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B98208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caps/>
          <w:sz w:val="24"/>
          <w:szCs w:val="24"/>
          <w:shd w:val="clear" w:color="auto" w:fill="FFFFFF"/>
        </w:rPr>
      </w:pPr>
      <w:r>
        <w:rPr>
          <w:rFonts w:ascii="Times New Roman" w:hAnsi="Times New Roman"/>
          <w:caps/>
          <w:sz w:val="24"/>
          <w:szCs w:val="24"/>
          <w:shd w:val="clear" w:color="auto" w:fill="FFFFFF"/>
        </w:rPr>
        <w:t>ИТОГИ ПРОВЕДЕНИЯ НАУЧНО-МЕТОДИЧЕСКИХ МЕРОПРИЯТИЙ, ПОСВЯЩЕННЫХ 120-ЛЕТИЮ СО ДНЯ РОЖДЕНИЯ С. и. ОЖЕГОВА</w:t>
      </w:r>
    </w:p>
    <w:p w14:paraId="59BE4000" w14:textId="77777777" w:rsidR="00646CBB" w:rsidRDefault="00646CBB">
      <w:pPr>
        <w:spacing w:after="0" w:line="360" w:lineRule="auto"/>
        <w:ind w:firstLine="709"/>
        <w:jc w:val="both"/>
        <w:rPr>
          <w:rFonts w:ascii="Times New Roman" w:hAnsi="Times New Roman"/>
          <w:caps/>
          <w:sz w:val="24"/>
          <w:szCs w:val="24"/>
          <w:shd w:val="clear" w:color="auto" w:fill="FFFFFF"/>
        </w:rPr>
      </w:pPr>
    </w:p>
    <w:p w14:paraId="72AA2AB2" w14:textId="77777777" w:rsidR="00646CBB" w:rsidRDefault="0017188F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Шулов</w:t>
      </w:r>
      <w:proofErr w:type="spellEnd"/>
      <w:r>
        <w:rPr>
          <w:rFonts w:ascii="Times New Roman" w:hAnsi="Times New Roman"/>
          <w:sz w:val="24"/>
          <w:szCs w:val="24"/>
        </w:rPr>
        <w:t xml:space="preserve"> В. И.,</w:t>
      </w:r>
    </w:p>
    <w:p w14:paraId="0534E1AF" w14:textId="77777777" w:rsidR="00646CBB" w:rsidRDefault="0017188F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канд. филос. наук, </w:t>
      </w:r>
    </w:p>
    <w:p w14:paraId="58C2A328" w14:textId="77777777" w:rsidR="00646CBB" w:rsidRDefault="0017188F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эксперт Союза «Профессионалы в сфере образовательных инноваций», </w:t>
      </w:r>
      <w:hyperlink r:id="rId4" w:history="1">
        <w:r>
          <w:rPr>
            <w:rStyle w:val="a7"/>
            <w:rFonts w:ascii="Times New Roman" w:hAnsi="Times New Roman"/>
          </w:rPr>
          <w:t>shulovv@yandex.ru</w:t>
        </w:r>
      </w:hyperlink>
    </w:p>
    <w:p w14:paraId="3DFA124B" w14:textId="77777777" w:rsidR="00646CBB" w:rsidRDefault="00646CB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7FEF85E" w14:textId="0DC31D7F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Аннотация.</w:t>
      </w:r>
      <w:r>
        <w:rPr>
          <w:rFonts w:ascii="Times New Roman" w:hAnsi="Times New Roman"/>
          <w:sz w:val="24"/>
          <w:szCs w:val="24"/>
        </w:rPr>
        <w:t xml:space="preserve"> В современных условиях развития международных отношений, растущего взаимопроникновения экономик и культур все большее значение приобретает лингвистический фактор. Основной категорией лингвистического измерения мировой политики является языковая политика государства, которая проводится в контексте внешнеполитических инициатив по расширению зоны распространения языка для усиления влияния на международной арене. Сохранение и упрочение положения русского языка как языка межнационального общения в постсоветских государствах выступают первоочередными задачами государственной языковой политики Российской Федерации. </w:t>
      </w:r>
    </w:p>
    <w:p w14:paraId="5B8AE3A5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данной статье представлены итоги проведения научно-методических мероприятий, объединенных в одну международную конференцию, в рамках реализации государственной политики по укреплению и расширению русского языкового, российского культурного и образовательного пространства в государствах-участниках СНГ [1]. Международная научно-методическая конференция, посвященная 120-летию со дня рождения автора знаменитого «Толкового словаря русского языка» – учёного-лексикографа С. И. Ожегова, была проведена специалистами экспертного центра «Социология и аналитика» (г. Москва) при поддержке Россотрудничества в конце 2020 года в пяти странах Содружества: Казахстане, Таджикистане, Армении, Беларуси и Узбекистане.</w:t>
      </w:r>
    </w:p>
    <w:p w14:paraId="7A4C254D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Сегодня эффективность мероприятий, направленных на популяризацию языка и повышение уровня культуры речи, нивелируется потоком самой разнообразной информации, которая ежедневно обрушивается на человека через СМИ и интернет: актуальной и устаревшей, полезной и ненужной, правдивой и недостоверной. Поэтому в современном образовательном минимуме возникла острая необходимость формирования информационной грамотности, которая неразрывно связана со справочной нормативной литературой. </w:t>
      </w:r>
    </w:p>
    <w:p w14:paraId="563FFE8C" w14:textId="3125E38B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В</w:t>
      </w:r>
      <w:r>
        <w:rPr>
          <w:rFonts w:ascii="Times New Roman" w:hAnsi="Times New Roman"/>
          <w:sz w:val="24"/>
          <w:szCs w:val="24"/>
        </w:rPr>
        <w:t xml:space="preserve">клад Сергея Ивановича Ожегова в становление литературной нормы русского языка </w:t>
      </w:r>
      <w:r>
        <w:rPr>
          <w:rFonts w:ascii="Times New Roman" w:hAnsi="Times New Roman"/>
          <w:sz w:val="24"/>
          <w:szCs w:val="24"/>
          <w:lang w:val="uk-UA"/>
        </w:rPr>
        <w:t>трудно</w:t>
      </w:r>
      <w:r>
        <w:rPr>
          <w:rFonts w:ascii="Times New Roman" w:hAnsi="Times New Roman"/>
          <w:sz w:val="24"/>
          <w:szCs w:val="24"/>
        </w:rPr>
        <w:t xml:space="preserve"> переоценить. Его знаменитый «Словарь русского языка» – первый и пока единственный однотомный толковый словарь русского языка, вышедший в России после 1917</w:t>
      </w:r>
      <w:r w:rsidR="00512FB6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года. Впервые в русской лексикографии был создан словарь особого типа – это </w:t>
      </w:r>
      <w:r>
        <w:rPr>
          <w:rFonts w:ascii="Times New Roman" w:hAnsi="Times New Roman"/>
          <w:sz w:val="24"/>
          <w:szCs w:val="24"/>
        </w:rPr>
        <w:lastRenderedPageBreak/>
        <w:t xml:space="preserve">нормативное общедоступное пособие, призванное содействовать повышению культуры речи широких масс и быть руководством к правильному употреблению слов, образованию форм, произношению и написанию. В ходе работы над словарем из всего многообразия лексики современного русского литературного языка был отобран ее основной состав, в компактной и популярной форме описаны нормы русской литературной речи. </w:t>
      </w:r>
    </w:p>
    <w:p w14:paraId="74749948" w14:textId="5C7950FF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Однотомный «Словарь русского языка» выдержал 6 прижизненных изданий, а всего переиздавался 23 раза общим тиражом 7 миллионов экземпляров. Словарь Ожегова можно было найти практически в каждой интеллигентной советской семье. В зарубежных странах он стал настольной книгой для тысяч людей, изучающих русский язык [2]. Словарь неоднократно переиздавался за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рубеж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ом</w:t>
      </w:r>
      <w:proofErr w:type="spellEnd"/>
      <w:r>
        <w:rPr>
          <w:rFonts w:ascii="Times New Roman" w:hAnsi="Times New Roman"/>
          <w:sz w:val="24"/>
          <w:szCs w:val="24"/>
        </w:rPr>
        <w:t>. За пределами России нет, в сущности, ни одного специалиста-русиста, не знакомого с именем С. И. Ожегова и его словарем. Популяризация научного наследия Сергея Ивановича Ожегова,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его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Cs/>
          <w:sz w:val="24"/>
          <w:szCs w:val="24"/>
        </w:rPr>
        <w:t xml:space="preserve">Словаря русского языка» </w:t>
      </w:r>
      <w:r>
        <w:rPr>
          <w:rFonts w:ascii="Times New Roman" w:hAnsi="Times New Roman"/>
          <w:sz w:val="24"/>
          <w:szCs w:val="24"/>
        </w:rPr>
        <w:t xml:space="preserve">в рамках Международной конференции </w:t>
      </w:r>
      <w:r>
        <w:rPr>
          <w:rFonts w:ascii="Times New Roman" w:hAnsi="Times New Roman"/>
          <w:bCs/>
          <w:sz w:val="24"/>
          <w:szCs w:val="24"/>
        </w:rPr>
        <w:t>стала</w:t>
      </w:r>
      <w:r>
        <w:rPr>
          <w:rFonts w:ascii="Times New Roman" w:hAnsi="Times New Roman"/>
          <w:sz w:val="24"/>
          <w:szCs w:val="24"/>
        </w:rPr>
        <w:t xml:space="preserve"> мощным механизмом продвижения русского языка в странах СНГ и стимулирования совместной научной деятельности российских и зарубежных лингвистов. </w:t>
      </w:r>
    </w:p>
    <w:p w14:paraId="0BE62175" w14:textId="7A95ABE4" w:rsidR="008F4FEC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Целью данной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статьи</w:t>
      </w:r>
      <w:r>
        <w:rPr>
          <w:rFonts w:ascii="Times New Roman" w:hAnsi="Times New Roman"/>
          <w:sz w:val="24"/>
          <w:szCs w:val="24"/>
        </w:rPr>
        <w:t xml:space="preserve"> является описание итогов проведения международных научных и научно-методических мероприятий, посвященных 120-летию со дня рождения С. И.</w:t>
      </w:r>
      <w:r w:rsidR="00512FB6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Ожегова, в пяти государствах-участниках СНГ (Республика Армения, Республика Беларусь, Республика Казахстан, Республика Узбекистан, Республика Таджикистан), которые были объединены в единую международную конференцию.</w:t>
      </w:r>
      <w:r w:rsidR="004521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Площадками для проведения Международной конференции, посвященной 120-летию С. И. Ожегова, выступили Государственный университет им.</w:t>
      </w:r>
      <w:r>
        <w:rPr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В. Я. Брюсова (Армения), Таджикский национальный университет и </w:t>
      </w:r>
      <w:proofErr w:type="spellStart"/>
      <w:r>
        <w:rPr>
          <w:rFonts w:ascii="Times New Roman" w:hAnsi="Times New Roman"/>
          <w:sz w:val="24"/>
          <w:szCs w:val="24"/>
        </w:rPr>
        <w:t>Нукусский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филиал Ташкентского университета им. Мухаммада Ал-</w:t>
      </w:r>
      <w:proofErr w:type="spellStart"/>
      <w:r>
        <w:rPr>
          <w:rFonts w:ascii="Times New Roman" w:hAnsi="Times New Roman"/>
          <w:sz w:val="24"/>
          <w:szCs w:val="24"/>
        </w:rPr>
        <w:t>Хоразмий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216C2E35" w14:textId="22B3B0B8" w:rsidR="004521F0" w:rsidRDefault="00376D55" w:rsidP="004521F0">
      <w:pPr>
        <w:keepNext/>
        <w:spacing w:after="0" w:line="360" w:lineRule="auto"/>
        <w:ind w:firstLine="709"/>
        <w:jc w:val="center"/>
      </w:pPr>
      <w:r w:rsidRPr="00376D55">
        <w:rPr>
          <w:noProof/>
          <w:lang w:eastAsia="ru-RU"/>
        </w:rPr>
        <w:drawing>
          <wp:inline distT="0" distB="0" distL="0" distR="0" wp14:anchorId="7048649A" wp14:editId="272A32B1">
            <wp:extent cx="4256881" cy="3009900"/>
            <wp:effectExtent l="19050" t="19050" r="1079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14" cy="30158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BD52B27" w14:textId="1C192E08" w:rsidR="00DC3DAF" w:rsidRDefault="004521F0" w:rsidP="008F4FE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21F0">
        <w:rPr>
          <w:rFonts w:ascii="Times New Roman" w:hAnsi="Times New Roman"/>
          <w:sz w:val="24"/>
          <w:szCs w:val="24"/>
        </w:rPr>
        <w:t xml:space="preserve">Рисунок </w:t>
      </w:r>
      <w:r w:rsidRPr="004521F0">
        <w:rPr>
          <w:rFonts w:ascii="Times New Roman" w:hAnsi="Times New Roman"/>
          <w:sz w:val="24"/>
          <w:szCs w:val="24"/>
        </w:rPr>
        <w:fldChar w:fldCharType="begin"/>
      </w:r>
      <w:r w:rsidRPr="004521F0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Pr="004521F0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1</w:t>
      </w:r>
      <w:r w:rsidRPr="004521F0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 </w:t>
      </w:r>
      <w:r w:rsidRPr="004521F0">
        <w:rPr>
          <w:rFonts w:ascii="Times New Roman" w:hAnsi="Times New Roman"/>
          <w:sz w:val="24"/>
          <w:szCs w:val="24"/>
        </w:rPr>
        <w:t>Очный формат проведения мероприятий</w:t>
      </w:r>
    </w:p>
    <w:p w14:paraId="071D63A5" w14:textId="77777777" w:rsidR="004521F0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Республике Казахстан и Республике Беларусь конференция была проведена в дистанционном формате на платформе </w:t>
      </w:r>
      <w:proofErr w:type="spellStart"/>
      <w:r>
        <w:rPr>
          <w:rFonts w:ascii="Times New Roman" w:hAnsi="Times New Roman"/>
          <w:sz w:val="24"/>
          <w:szCs w:val="24"/>
        </w:rPr>
        <w:t>Zoom</w:t>
      </w:r>
      <w:proofErr w:type="spellEnd"/>
      <w:r>
        <w:rPr>
          <w:rFonts w:ascii="Times New Roman" w:hAnsi="Times New Roman"/>
          <w:sz w:val="24"/>
          <w:szCs w:val="24"/>
        </w:rPr>
        <w:t xml:space="preserve"> (в связи с ухудшением эпидемиологической обстановки). </w:t>
      </w:r>
    </w:p>
    <w:p w14:paraId="7A80FA60" w14:textId="40A7A7F6" w:rsidR="004521F0" w:rsidRDefault="00376D55" w:rsidP="008F4FEC">
      <w:pPr>
        <w:keepNext/>
        <w:spacing w:after="0" w:line="360" w:lineRule="auto"/>
        <w:ind w:firstLine="709"/>
        <w:jc w:val="center"/>
      </w:pPr>
      <w:r w:rsidRPr="00376D55">
        <w:rPr>
          <w:noProof/>
          <w:lang w:eastAsia="ru-RU"/>
        </w:rPr>
        <w:drawing>
          <wp:inline distT="0" distB="0" distL="0" distR="0" wp14:anchorId="5FEFFE9A" wp14:editId="0FFDC67A">
            <wp:extent cx="4215765" cy="2980826"/>
            <wp:effectExtent l="19050" t="19050" r="1333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91" cy="2997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29B15E31" w14:textId="3B7FDC27" w:rsidR="004521F0" w:rsidRDefault="004521F0" w:rsidP="008F4FE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21F0">
        <w:rPr>
          <w:rFonts w:ascii="Times New Roman" w:hAnsi="Times New Roman"/>
          <w:sz w:val="24"/>
          <w:szCs w:val="24"/>
        </w:rPr>
        <w:t xml:space="preserve">Рисунок </w:t>
      </w:r>
      <w:r w:rsidRPr="004521F0">
        <w:rPr>
          <w:rFonts w:ascii="Times New Roman" w:hAnsi="Times New Roman"/>
          <w:sz w:val="24"/>
          <w:szCs w:val="24"/>
        </w:rPr>
        <w:fldChar w:fldCharType="begin"/>
      </w:r>
      <w:r w:rsidRPr="004521F0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Pr="004521F0">
        <w:rPr>
          <w:rFonts w:ascii="Times New Roman" w:hAnsi="Times New Roman"/>
          <w:sz w:val="24"/>
          <w:szCs w:val="24"/>
        </w:rPr>
        <w:fldChar w:fldCharType="separate"/>
      </w:r>
      <w:r w:rsidRPr="004521F0">
        <w:rPr>
          <w:rFonts w:ascii="Times New Roman" w:hAnsi="Times New Roman"/>
          <w:sz w:val="24"/>
          <w:szCs w:val="24"/>
        </w:rPr>
        <w:t>2</w:t>
      </w:r>
      <w:r w:rsidRPr="004521F0">
        <w:rPr>
          <w:rFonts w:ascii="Times New Roman" w:hAnsi="Times New Roman"/>
          <w:sz w:val="24"/>
          <w:szCs w:val="24"/>
        </w:rPr>
        <w:fldChar w:fldCharType="end"/>
      </w:r>
      <w:r w:rsidRPr="004521F0">
        <w:rPr>
          <w:rFonts w:ascii="Times New Roman" w:hAnsi="Times New Roman"/>
          <w:sz w:val="24"/>
          <w:szCs w:val="24"/>
        </w:rPr>
        <w:t xml:space="preserve"> Дистанционный формат проведения мероприятий</w:t>
      </w:r>
    </w:p>
    <w:p w14:paraId="70C16167" w14:textId="77777777" w:rsidR="004521F0" w:rsidRDefault="004521F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70B14DC" w14:textId="09828F55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Участниками конференции в общей сложности стали более </w:t>
      </w:r>
      <w:r w:rsidR="00F67897">
        <w:rPr>
          <w:rFonts w:ascii="Times New Roman" w:hAnsi="Times New Roman"/>
          <w:sz w:val="24"/>
          <w:szCs w:val="24"/>
        </w:rPr>
        <w:t xml:space="preserve">800 </w:t>
      </w:r>
      <w:r>
        <w:rPr>
          <w:rFonts w:ascii="Times New Roman" w:hAnsi="Times New Roman"/>
          <w:sz w:val="24"/>
          <w:szCs w:val="24"/>
        </w:rPr>
        <w:t xml:space="preserve">человек (в том числе свыше </w:t>
      </w:r>
      <w:r w:rsidR="00F67897">
        <w:rPr>
          <w:rFonts w:ascii="Times New Roman" w:hAnsi="Times New Roman"/>
          <w:sz w:val="24"/>
          <w:szCs w:val="24"/>
        </w:rPr>
        <w:t xml:space="preserve">400 </w:t>
      </w:r>
      <w:r>
        <w:rPr>
          <w:rFonts w:ascii="Times New Roman" w:hAnsi="Times New Roman"/>
          <w:sz w:val="24"/>
          <w:szCs w:val="24"/>
        </w:rPr>
        <w:t xml:space="preserve">человек – в дистанционном формате). Это представители научного и научно-педагогического сообществ русистов, преподаватели вузов, педагоги школ, работники библиотек, лингвисты, представители органов власти, управляющих образовательной сферой, слушатели курсов русского языка при представительствах Россотрудничества, соотечественники. Для проведения мероприятий Международной научно-методической конференции был выбран широкий спектр форматов: доклады, проблемные лекции, презентации, мастер-классы и круглые столы. </w:t>
      </w:r>
    </w:p>
    <w:p w14:paraId="6F2C001B" w14:textId="716C9CAE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Спикерами мероприятий выступили как российские ученые, имеющие ученую степень в области филологических наук, являющиеся авторами словарей русского языка и специалистами издательств, выпускающих словари, так и представители стра</w:t>
      </w:r>
      <w:r w:rsidR="00F67897">
        <w:rPr>
          <w:rFonts w:ascii="Times New Roman" w:hAnsi="Times New Roman"/>
          <w:sz w:val="24"/>
          <w:szCs w:val="24"/>
        </w:rPr>
        <w:t xml:space="preserve">н СНГ. Это ученые, исследующие </w:t>
      </w:r>
      <w:r>
        <w:rPr>
          <w:rFonts w:ascii="Times New Roman" w:hAnsi="Times New Roman"/>
          <w:sz w:val="24"/>
          <w:szCs w:val="24"/>
        </w:rPr>
        <w:t xml:space="preserve">русский язык и русскую литературу, преподаватели и научные сотрудники зарубежных университетов, учителя русского языка. </w:t>
      </w:r>
    </w:p>
    <w:p w14:paraId="060CF0E4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 конференции проводились в рамках четырех тематических блоков: </w:t>
      </w:r>
    </w:p>
    <w:p w14:paraId="39820FA7" w14:textId="77777777" w:rsidR="00646CBB" w:rsidRDefault="0017188F">
      <w:pPr>
        <w:pStyle w:val="18"/>
        <w:ind w:lef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 С. И. Ожегов и его «Словарь русского языка» в истории русистики и на современном этапе развития лингвистических знаний.</w:t>
      </w:r>
    </w:p>
    <w:p w14:paraId="4D9F55AE" w14:textId="77777777" w:rsidR="00646CBB" w:rsidRDefault="0017188F">
      <w:pPr>
        <w:pStyle w:val="18"/>
        <w:ind w:lef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Презентации новейших опубликованных словарей русского языка с участием их авторов.</w:t>
      </w:r>
    </w:p>
    <w:p w14:paraId="74A6D025" w14:textId="77777777" w:rsidR="00646CBB" w:rsidRDefault="0017188F">
      <w:pPr>
        <w:pStyle w:val="18"/>
        <w:ind w:lef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3. Демонстрация возможностей практического использования бумажных и электронных словарей русского языка в образовательном процессе русских школ.</w:t>
      </w:r>
    </w:p>
    <w:p w14:paraId="3E8C16C6" w14:textId="77777777" w:rsidR="00646CBB" w:rsidRDefault="0017188F">
      <w:pPr>
        <w:pStyle w:val="18"/>
        <w:ind w:lef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4. Ученые стран СНГ о русском языке и русской литературе. </w:t>
      </w:r>
    </w:p>
    <w:p w14:paraId="1F52832C" w14:textId="77777777" w:rsidR="00646CBB" w:rsidRDefault="0017188F">
      <w:pPr>
        <w:pStyle w:val="18"/>
        <w:ind w:lef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Всего в рамках Международной на</w:t>
      </w:r>
      <w:bookmarkStart w:id="0" w:name="_GoBack"/>
      <w:bookmarkEnd w:id="0"/>
      <w:r>
        <w:rPr>
          <w:rFonts w:ascii="Times New Roman" w:hAnsi="Times New Roman"/>
          <w:szCs w:val="24"/>
        </w:rPr>
        <w:t>учно-методической конференции прошло 86 научно-методических мероприятий (рис. 1).</w:t>
      </w:r>
    </w:p>
    <w:p w14:paraId="3B7EEF46" w14:textId="77777777" w:rsidR="00646CBB" w:rsidRDefault="00894F6F">
      <w:pPr>
        <w:pStyle w:val="18"/>
        <w:ind w:left="0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5286B583" wp14:editId="14EE54EF">
            <wp:extent cx="4914900" cy="26670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FAE246D" w14:textId="77777777" w:rsidR="00646CBB" w:rsidRDefault="0017188F">
      <w:pPr>
        <w:pStyle w:val="18"/>
        <w:tabs>
          <w:tab w:val="left" w:pos="3231"/>
        </w:tabs>
        <w:ind w:left="0" w:firstLine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Рисунок 1 – Количество научно-методических мероприятий в рамках Международной научно-методической конференции в разрезе стран СНГ</w:t>
      </w:r>
    </w:p>
    <w:p w14:paraId="26B834D4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Спикерами мероприятий первого блока, посвященного знакомству с биографией и научной деятельностью С. И. Ожегова, его «Словарем русского языка» и современным состоянием российской лексикографии, стали авторитетные ученые-лингвисты Российской Федерации: </w:t>
      </w:r>
    </w:p>
    <w:p w14:paraId="03CF6A95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Ирина </w:t>
      </w:r>
      <w:proofErr w:type="spellStart"/>
      <w:r>
        <w:rPr>
          <w:rFonts w:ascii="Times New Roman" w:hAnsi="Times New Roman"/>
          <w:i/>
          <w:sz w:val="24"/>
          <w:szCs w:val="24"/>
        </w:rPr>
        <w:t>Левонтина</w:t>
      </w:r>
      <w:proofErr w:type="spellEnd"/>
      <w:r>
        <w:rPr>
          <w:rFonts w:ascii="Times New Roman" w:hAnsi="Times New Roman"/>
          <w:sz w:val="24"/>
          <w:szCs w:val="24"/>
        </w:rPr>
        <w:t xml:space="preserve">, ведущий научный сотрудник Института русского языка им. В. В. Виноградова РАН, автор словарей, статей, популяризатор лингвистики (с докладом на тему «С. И. Ожегов и его «Словарь русского языка» в истории русистики»);   </w:t>
      </w:r>
    </w:p>
    <w:p w14:paraId="47388722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Алексей Шмелев</w:t>
      </w:r>
      <w:r>
        <w:rPr>
          <w:rFonts w:ascii="Times New Roman" w:hAnsi="Times New Roman"/>
          <w:sz w:val="24"/>
          <w:szCs w:val="24"/>
        </w:rPr>
        <w:t xml:space="preserve">, заведующий отделом русской речи Института русского языка им. В. В. Виноградова РАН, председатель орфографической комиссии РАН (с проблемной лекцией на тему «Современная русская речь: норма и узус. Кодификация языковых норм в эпоху социальных и культурных изменений. Нормативный словарь»); </w:t>
      </w:r>
    </w:p>
    <w:p w14:paraId="5EA4F53F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Владимир Пахомов</w:t>
      </w:r>
      <w:r>
        <w:rPr>
          <w:rFonts w:ascii="Times New Roman" w:hAnsi="Times New Roman"/>
          <w:sz w:val="24"/>
          <w:szCs w:val="24"/>
        </w:rPr>
        <w:t xml:space="preserve">, главный редактор портала «Грамота. </w:t>
      </w:r>
      <w:proofErr w:type="spellStart"/>
      <w:r>
        <w:rPr>
          <w:rFonts w:ascii="Times New Roman" w:hAnsi="Times New Roman"/>
          <w:sz w:val="24"/>
          <w:szCs w:val="24"/>
        </w:rPr>
        <w:t>Ру</w:t>
      </w:r>
      <w:proofErr w:type="spellEnd"/>
      <w:r>
        <w:rPr>
          <w:rFonts w:ascii="Times New Roman" w:hAnsi="Times New Roman"/>
          <w:sz w:val="24"/>
          <w:szCs w:val="24"/>
        </w:rPr>
        <w:t xml:space="preserve">», кандидат филологических наук, член Орфографической комиссии РАН, член Экспертного совета «Тотального диктанта», член редколлегии журнала «Русский язык в школе» (с проблемной лекцией «С. И. Ожегов и его «Словарь русского языка» на современном этапе развития лингвистических знаний»). </w:t>
      </w:r>
    </w:p>
    <w:p w14:paraId="7961602E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мероприятий второго блока конференции были презентованы новейшие опубликованные словари русского языка: </w:t>
      </w:r>
    </w:p>
    <w:p w14:paraId="27B3ACF0" w14:textId="3A41D4BF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УМК «Русский язык» корпорации «Российский учебник» – его презентовал автор Станислав Викторович Иванов, кандидат филологических наук, доцент кафедры русского языка Института филологии и иностранных языков МПГУ, лауреат премии Президента Российской Федерации в области образования, член Орфографической комиссии РАН; </w:t>
      </w:r>
    </w:p>
    <w:p w14:paraId="32FE4024" w14:textId="77777777" w:rsidR="00646CBB" w:rsidRDefault="0017188F">
      <w:pPr>
        <w:pStyle w:val="140"/>
        <w:ind w:firstLine="709"/>
        <w:jc w:val="both"/>
      </w:pPr>
      <w:r>
        <w:t xml:space="preserve">Учебно-орфографический словарь русского языка (В. В. Лопатин, О. Е. Иванова, Ю. А. Сафонова) </w:t>
      </w:r>
      <w:r>
        <w:rPr>
          <w:szCs w:val="24"/>
        </w:rPr>
        <w:t xml:space="preserve">– его </w:t>
      </w:r>
      <w:r>
        <w:t xml:space="preserve">представила </w:t>
      </w:r>
      <w:r>
        <w:rPr>
          <w:iCs w:val="0"/>
        </w:rPr>
        <w:t>Юлия Александровна Сафонова</w:t>
      </w:r>
      <w:r>
        <w:rPr>
          <w:i/>
        </w:rPr>
        <w:t xml:space="preserve">, </w:t>
      </w:r>
      <w:r>
        <w:t>кандидат филологических наук, доцент, член редакционного совета портала справочно-информационного сайта «Русский язык» (</w:t>
      </w:r>
      <w:hyperlink r:id="rId8" w:history="1">
        <w:r>
          <w:rPr>
            <w:rStyle w:val="a7"/>
          </w:rPr>
          <w:t>www.gramota.ru</w:t>
        </w:r>
      </w:hyperlink>
      <w:r>
        <w:t xml:space="preserve">), ведущая передач «Русский устный» и «Грамотей» на радиостанции «Голос России». </w:t>
      </w:r>
    </w:p>
    <w:p w14:paraId="5EEF6D75" w14:textId="77777777" w:rsidR="00894F6F" w:rsidRDefault="0017188F">
      <w:pPr>
        <w:pStyle w:val="140"/>
        <w:ind w:firstLine="709"/>
        <w:jc w:val="both"/>
        <w:rPr>
          <w:rFonts w:cs="Tahoma"/>
        </w:rPr>
      </w:pPr>
      <w:r>
        <w:t xml:space="preserve">В рамках мероприятий второго блока эксперты стран СНГ представили семь докладов, большинство из которых были посвящены </w:t>
      </w:r>
      <w:r>
        <w:rPr>
          <w:rFonts w:cs="Tahoma"/>
        </w:rPr>
        <w:t xml:space="preserve">практическому использованию новейших бумажных и электронных словарей русского языка в образовательном процессе русских школ стран СНГ. </w:t>
      </w:r>
      <w:r w:rsidR="00894F6F">
        <w:rPr>
          <w:rFonts w:cs="Tahoma"/>
        </w:rPr>
        <w:t xml:space="preserve">Можно выделить доклады следующих спикеров: </w:t>
      </w:r>
    </w:p>
    <w:p w14:paraId="22470D2E" w14:textId="77777777" w:rsidR="00646CBB" w:rsidRDefault="0017188F">
      <w:pPr>
        <w:pStyle w:val="140"/>
        <w:ind w:firstLine="709"/>
        <w:jc w:val="both"/>
        <w:rPr>
          <w:szCs w:val="24"/>
        </w:rPr>
      </w:pPr>
      <w:proofErr w:type="spellStart"/>
      <w:r>
        <w:rPr>
          <w:i/>
          <w:szCs w:val="24"/>
        </w:rPr>
        <w:t>Атаниязова</w:t>
      </w:r>
      <w:proofErr w:type="spellEnd"/>
      <w:r>
        <w:rPr>
          <w:i/>
          <w:szCs w:val="24"/>
        </w:rPr>
        <w:t xml:space="preserve"> Ю. А., </w:t>
      </w:r>
      <w:r>
        <w:rPr>
          <w:szCs w:val="24"/>
        </w:rPr>
        <w:t>старший преподаватель экономического университета и </w:t>
      </w:r>
      <w:proofErr w:type="spellStart"/>
      <w:r>
        <w:rPr>
          <w:szCs w:val="24"/>
        </w:rPr>
        <w:t>Нукусского</w:t>
      </w:r>
      <w:proofErr w:type="spellEnd"/>
      <w:r>
        <w:rPr>
          <w:szCs w:val="24"/>
        </w:rPr>
        <w:t xml:space="preserve"> филиала Ташкентского университета информационных технологий им. Мухаммада Ал-</w:t>
      </w:r>
      <w:proofErr w:type="spellStart"/>
      <w:r>
        <w:rPr>
          <w:szCs w:val="24"/>
        </w:rPr>
        <w:t>Хоразмий</w:t>
      </w:r>
      <w:proofErr w:type="spellEnd"/>
      <w:r>
        <w:rPr>
          <w:szCs w:val="24"/>
        </w:rPr>
        <w:t xml:space="preserve"> (Узбекистан); </w:t>
      </w:r>
    </w:p>
    <w:p w14:paraId="1AD151DD" w14:textId="77777777" w:rsidR="00646CBB" w:rsidRDefault="0017188F">
      <w:pPr>
        <w:pStyle w:val="140"/>
        <w:ind w:firstLine="709"/>
        <w:jc w:val="both"/>
        <w:rPr>
          <w:szCs w:val="24"/>
        </w:rPr>
      </w:pPr>
      <w:proofErr w:type="spellStart"/>
      <w:r>
        <w:rPr>
          <w:i/>
          <w:szCs w:val="24"/>
        </w:rPr>
        <w:t>Пирова</w:t>
      </w:r>
      <w:proofErr w:type="spellEnd"/>
      <w:r>
        <w:rPr>
          <w:i/>
          <w:szCs w:val="24"/>
        </w:rPr>
        <w:t> С. Н.</w:t>
      </w:r>
      <w:r>
        <w:rPr>
          <w:szCs w:val="24"/>
        </w:rPr>
        <w:t>, кандидат педагогических наук, учитель русского языка и литературы, директор Российско-Таджикской средней общеобразовательной школы, г. Душанбе (Таджикистан);</w:t>
      </w:r>
    </w:p>
    <w:p w14:paraId="6B3E4EF1" w14:textId="77777777" w:rsidR="00646CBB" w:rsidRDefault="0017188F">
      <w:pPr>
        <w:pStyle w:val="140"/>
        <w:ind w:firstLine="709"/>
        <w:jc w:val="both"/>
        <w:rPr>
          <w:szCs w:val="24"/>
        </w:rPr>
      </w:pPr>
      <w:proofErr w:type="spellStart"/>
      <w:r>
        <w:rPr>
          <w:i/>
          <w:szCs w:val="24"/>
        </w:rPr>
        <w:t>Плескацевич</w:t>
      </w:r>
      <w:proofErr w:type="spellEnd"/>
      <w:r>
        <w:rPr>
          <w:i/>
          <w:szCs w:val="24"/>
        </w:rPr>
        <w:t xml:space="preserve"> Ю. А., </w:t>
      </w:r>
      <w:r>
        <w:rPr>
          <w:szCs w:val="24"/>
        </w:rPr>
        <w:t xml:space="preserve">учитель русского языка и литературы КГУ «Областная специализированная школа-лицей-интернат для одаренных детей ЛОРД» (Казахстан); </w:t>
      </w:r>
    </w:p>
    <w:p w14:paraId="50677494" w14:textId="77777777" w:rsidR="00646CBB" w:rsidRDefault="0017188F">
      <w:pPr>
        <w:pStyle w:val="140"/>
        <w:ind w:firstLine="709"/>
        <w:jc w:val="both"/>
        <w:rPr>
          <w:color w:val="000000"/>
          <w:spacing w:val="-2"/>
          <w:szCs w:val="24"/>
          <w:shd w:val="clear" w:color="auto" w:fill="FFFFFF"/>
        </w:rPr>
      </w:pPr>
      <w:r>
        <w:rPr>
          <w:i/>
          <w:color w:val="000000"/>
          <w:spacing w:val="-2"/>
          <w:szCs w:val="24"/>
          <w:shd w:val="clear" w:color="auto" w:fill="FFFFFF"/>
        </w:rPr>
        <w:t xml:space="preserve">Гончарова-Грабовская С. Я., </w:t>
      </w:r>
      <w:r>
        <w:rPr>
          <w:color w:val="000000"/>
          <w:spacing w:val="-2"/>
          <w:szCs w:val="24"/>
          <w:shd w:val="clear" w:color="auto" w:fill="FFFFFF"/>
        </w:rPr>
        <w:t xml:space="preserve">профессор, доктор филологических наук, кафедра русской литературы, Белорусский государственный университет (Беларусь); </w:t>
      </w:r>
    </w:p>
    <w:p w14:paraId="2BF02384" w14:textId="77777777" w:rsidR="00646CBB" w:rsidRDefault="0017188F">
      <w:pPr>
        <w:pStyle w:val="140"/>
        <w:ind w:firstLine="709"/>
        <w:jc w:val="both"/>
        <w:rPr>
          <w:szCs w:val="24"/>
          <w:shd w:val="clear" w:color="auto" w:fill="FFFF00"/>
        </w:rPr>
      </w:pPr>
      <w:r>
        <w:rPr>
          <w:i/>
          <w:szCs w:val="24"/>
        </w:rPr>
        <w:t xml:space="preserve">Саркисян И. Р., </w:t>
      </w:r>
      <w:r>
        <w:rPr>
          <w:szCs w:val="24"/>
        </w:rPr>
        <w:t>доктор педагогических наук, профессор Государственного универси</w:t>
      </w:r>
      <w:r w:rsidR="00894F6F">
        <w:rPr>
          <w:szCs w:val="24"/>
        </w:rPr>
        <w:t>тета им. В. Я. Брюсова (Армения).</w:t>
      </w:r>
    </w:p>
    <w:p w14:paraId="368F38F3" w14:textId="77777777" w:rsidR="00646CBB" w:rsidRDefault="0017188F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iCs/>
          <w:color w:val="auto"/>
          <w:szCs w:val="28"/>
        </w:rPr>
      </w:pPr>
      <w:r>
        <w:rPr>
          <w:rFonts w:ascii="Times New Roman" w:hAnsi="Times New Roman" w:cs="Times New Roman"/>
          <w:iCs/>
          <w:color w:val="auto"/>
          <w:szCs w:val="28"/>
        </w:rPr>
        <w:t>Также состоялся мастер-класс «Демонстрация возможностей практического использования бумажных и электронных словарей русского языка в образовательном процессе русских школ», который провела Ирина Витальевна Гусева, учитель русского языка и литературы, МБОУ СШ № 1 города Арзамаса.</w:t>
      </w:r>
    </w:p>
    <w:p w14:paraId="2F888C62" w14:textId="77777777" w:rsidR="00646CBB" w:rsidRDefault="0017188F">
      <w:pPr>
        <w:pStyle w:val="Default"/>
        <w:spacing w:line="360" w:lineRule="auto"/>
        <w:ind w:firstLine="709"/>
        <w:jc w:val="both"/>
        <w:rPr>
          <w:rFonts w:ascii="Times New Roman" w:hAnsi="Times New Roman"/>
          <w:iCs/>
          <w:szCs w:val="28"/>
        </w:rPr>
      </w:pPr>
      <w:r>
        <w:rPr>
          <w:rFonts w:ascii="Times New Roman" w:hAnsi="Times New Roman"/>
          <w:iCs/>
          <w:szCs w:val="28"/>
        </w:rPr>
        <w:t xml:space="preserve">Третий блок конференции объединил 15 докладов представителей стран СНГ: основной темой выступлений стали современные информационные технологии в образовательном процессе русских школ в странах СНГ. Среди спикеров данного блока:  </w:t>
      </w:r>
    </w:p>
    <w:p w14:paraId="247E57BB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iCs/>
          <w:sz w:val="24"/>
          <w:szCs w:val="28"/>
        </w:rPr>
      </w:pPr>
      <w:proofErr w:type="spellStart"/>
      <w:r>
        <w:rPr>
          <w:rFonts w:ascii="Times New Roman" w:hAnsi="Times New Roman"/>
          <w:i/>
          <w:iCs/>
          <w:sz w:val="24"/>
          <w:szCs w:val="28"/>
        </w:rPr>
        <w:t>Баласанян</w:t>
      </w:r>
      <w:proofErr w:type="spellEnd"/>
      <w:r>
        <w:rPr>
          <w:rFonts w:ascii="Times New Roman" w:hAnsi="Times New Roman"/>
          <w:i/>
          <w:iCs/>
          <w:sz w:val="24"/>
          <w:szCs w:val="28"/>
        </w:rPr>
        <w:t> Л. Г.,</w:t>
      </w:r>
      <w:r>
        <w:rPr>
          <w:rFonts w:ascii="Times New Roman" w:hAnsi="Times New Roman"/>
          <w:iCs/>
          <w:sz w:val="24"/>
          <w:szCs w:val="28"/>
        </w:rPr>
        <w:t xml:space="preserve"> президент Армянской ассоциации учителей русского языка и литературы (Армения); </w:t>
      </w:r>
    </w:p>
    <w:p w14:paraId="1DF86964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iCs/>
          <w:sz w:val="24"/>
          <w:szCs w:val="28"/>
        </w:rPr>
      </w:pPr>
      <w:proofErr w:type="spellStart"/>
      <w:r>
        <w:rPr>
          <w:rFonts w:ascii="Times New Roman" w:hAnsi="Times New Roman"/>
          <w:i/>
          <w:iCs/>
          <w:sz w:val="24"/>
          <w:szCs w:val="28"/>
        </w:rPr>
        <w:lastRenderedPageBreak/>
        <w:t>Самадова</w:t>
      </w:r>
      <w:proofErr w:type="spellEnd"/>
      <w:r>
        <w:rPr>
          <w:rFonts w:ascii="Times New Roman" w:hAnsi="Times New Roman"/>
          <w:i/>
          <w:iCs/>
          <w:sz w:val="24"/>
          <w:szCs w:val="28"/>
        </w:rPr>
        <w:t xml:space="preserve"> И. Н</w:t>
      </w:r>
      <w:r>
        <w:rPr>
          <w:rFonts w:ascii="Times New Roman" w:hAnsi="Times New Roman"/>
          <w:iCs/>
          <w:sz w:val="24"/>
          <w:szCs w:val="28"/>
        </w:rPr>
        <w:t xml:space="preserve">., канд. </w:t>
      </w:r>
      <w:proofErr w:type="spellStart"/>
      <w:r>
        <w:rPr>
          <w:rFonts w:ascii="Times New Roman" w:hAnsi="Times New Roman"/>
          <w:iCs/>
          <w:sz w:val="24"/>
          <w:szCs w:val="28"/>
        </w:rPr>
        <w:t>пед</w:t>
      </w:r>
      <w:proofErr w:type="spellEnd"/>
      <w:r>
        <w:rPr>
          <w:rFonts w:ascii="Times New Roman" w:hAnsi="Times New Roman"/>
          <w:iCs/>
          <w:sz w:val="24"/>
          <w:szCs w:val="28"/>
        </w:rPr>
        <w:t xml:space="preserve">. наук, доцент кафедры русского языка филологического факультета РТСУ МОУ ВО «Российско-Таджикский (Славянский) университет» (Таджикистан); </w:t>
      </w:r>
    </w:p>
    <w:p w14:paraId="5DEFED9B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iCs/>
          <w:sz w:val="24"/>
          <w:szCs w:val="28"/>
        </w:rPr>
      </w:pPr>
      <w:r>
        <w:rPr>
          <w:rFonts w:ascii="Times New Roman" w:hAnsi="Times New Roman"/>
          <w:i/>
          <w:iCs/>
          <w:sz w:val="24"/>
          <w:szCs w:val="28"/>
        </w:rPr>
        <w:t>Власова Г. И</w:t>
      </w:r>
      <w:r>
        <w:rPr>
          <w:rFonts w:ascii="Times New Roman" w:hAnsi="Times New Roman"/>
          <w:iCs/>
          <w:sz w:val="24"/>
          <w:szCs w:val="28"/>
        </w:rPr>
        <w:t xml:space="preserve">., доктор филологических наук, профессор, заведующая кафедрой филологии Казахстанского филиала МГУ имени М. В. Ломоносова (г. </w:t>
      </w:r>
      <w:proofErr w:type="spellStart"/>
      <w:r>
        <w:rPr>
          <w:rFonts w:ascii="Times New Roman" w:hAnsi="Times New Roman"/>
          <w:iCs/>
          <w:sz w:val="24"/>
          <w:szCs w:val="28"/>
        </w:rPr>
        <w:t>Нур</w:t>
      </w:r>
      <w:proofErr w:type="spellEnd"/>
      <w:r>
        <w:rPr>
          <w:rFonts w:ascii="Times New Roman" w:hAnsi="Times New Roman"/>
          <w:iCs/>
          <w:sz w:val="24"/>
          <w:szCs w:val="28"/>
        </w:rPr>
        <w:t xml:space="preserve">-Султан, Казахстан); </w:t>
      </w:r>
    </w:p>
    <w:p w14:paraId="587B29B3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iCs/>
          <w:sz w:val="24"/>
          <w:szCs w:val="28"/>
        </w:rPr>
      </w:pPr>
      <w:r>
        <w:rPr>
          <w:rFonts w:ascii="Times New Roman" w:hAnsi="Times New Roman"/>
          <w:i/>
          <w:iCs/>
          <w:sz w:val="24"/>
          <w:szCs w:val="28"/>
        </w:rPr>
        <w:t>Зайцев А. А</w:t>
      </w:r>
      <w:r>
        <w:rPr>
          <w:rFonts w:ascii="Times New Roman" w:hAnsi="Times New Roman"/>
          <w:iCs/>
          <w:sz w:val="24"/>
          <w:szCs w:val="28"/>
        </w:rPr>
        <w:t xml:space="preserve">., преподаватель Гомельского государственного университета им. Ф. Скорины (Беларусь). </w:t>
      </w:r>
    </w:p>
    <w:p w14:paraId="07FBA26E" w14:textId="5BAC5BC3" w:rsidR="00646CBB" w:rsidRDefault="0017188F">
      <w:pPr>
        <w:pStyle w:val="Default"/>
        <w:spacing w:line="360" w:lineRule="auto"/>
        <w:ind w:firstLine="709"/>
        <w:jc w:val="both"/>
        <w:rPr>
          <w:rFonts w:ascii="Times New Roman" w:hAnsi="Times New Roman"/>
          <w:iCs/>
          <w:color w:val="auto"/>
          <w:szCs w:val="28"/>
        </w:rPr>
      </w:pPr>
      <w:r>
        <w:rPr>
          <w:rFonts w:ascii="Times New Roman" w:hAnsi="Times New Roman"/>
          <w:iCs/>
          <w:color w:val="auto"/>
          <w:szCs w:val="28"/>
        </w:rPr>
        <w:t xml:space="preserve">Особый резонанс среди участников конференции вызвала презентация образовательной платформы «Виртуальный кабинет учителя </w:t>
      </w:r>
      <w:proofErr w:type="spellStart"/>
      <w:r>
        <w:rPr>
          <w:rFonts w:ascii="Times New Roman" w:hAnsi="Times New Roman"/>
          <w:iCs/>
          <w:color w:val="auto"/>
          <w:szCs w:val="28"/>
        </w:rPr>
        <w:t>Сlasscom</w:t>
      </w:r>
      <w:proofErr w:type="spellEnd"/>
      <w:r>
        <w:rPr>
          <w:rFonts w:ascii="Times New Roman" w:hAnsi="Times New Roman"/>
          <w:iCs/>
          <w:color w:val="auto"/>
          <w:szCs w:val="28"/>
        </w:rPr>
        <w:t xml:space="preserve">», проведенная </w:t>
      </w:r>
      <w:r>
        <w:rPr>
          <w:rFonts w:ascii="Times New Roman" w:hAnsi="Times New Roman"/>
          <w:color w:val="auto"/>
          <w:szCs w:val="28"/>
        </w:rPr>
        <w:t>Г. П.</w:t>
      </w:r>
      <w:r w:rsidR="007748AA">
        <w:rPr>
          <w:rFonts w:ascii="Times New Roman" w:hAnsi="Times New Roman"/>
          <w:color w:val="auto"/>
          <w:szCs w:val="28"/>
        </w:rPr>
        <w:t> </w:t>
      </w:r>
      <w:proofErr w:type="spellStart"/>
      <w:r>
        <w:rPr>
          <w:rFonts w:ascii="Times New Roman" w:hAnsi="Times New Roman"/>
          <w:color w:val="auto"/>
          <w:szCs w:val="28"/>
        </w:rPr>
        <w:t>Фофоновой</w:t>
      </w:r>
      <w:proofErr w:type="spellEnd"/>
      <w:r>
        <w:rPr>
          <w:rFonts w:ascii="Times New Roman" w:hAnsi="Times New Roman"/>
          <w:color w:val="auto"/>
          <w:szCs w:val="28"/>
        </w:rPr>
        <w:t>,</w:t>
      </w:r>
      <w:r>
        <w:rPr>
          <w:rFonts w:ascii="Times New Roman" w:hAnsi="Times New Roman"/>
          <w:iCs/>
          <w:color w:val="auto"/>
          <w:szCs w:val="28"/>
        </w:rPr>
        <w:t xml:space="preserve"> учителем русского языка и литературы общеобразовательной специализированной школы №46 города Нукуса Республики Каракалпакстан. Данная платформа является одним из современных средств информационно-методического обеспечения в преподавании русского языка. </w:t>
      </w:r>
    </w:p>
    <w:p w14:paraId="5B9306BD" w14:textId="77777777" w:rsidR="00646CBB" w:rsidRDefault="0017188F">
      <w:pPr>
        <w:pStyle w:val="18"/>
        <w:ind w:left="0"/>
        <w:rPr>
          <w:rFonts w:ascii="Times New Roman" w:hAnsi="Times New Roman"/>
          <w:iCs/>
          <w:szCs w:val="28"/>
        </w:rPr>
      </w:pPr>
      <w:r>
        <w:rPr>
          <w:rFonts w:ascii="Times New Roman" w:hAnsi="Times New Roman"/>
          <w:iCs/>
          <w:szCs w:val="28"/>
        </w:rPr>
        <w:t>В рамках четвертого блока ученые стран СНГ представили 30 докладов о русском языке и русской литературе. Материалы выступлений были посвящены различным аспектам развития русского языка в странах СНГ:</w:t>
      </w:r>
    </w:p>
    <w:p w14:paraId="32766404" w14:textId="77777777" w:rsidR="00646CBB" w:rsidRDefault="0017188F">
      <w:pPr>
        <w:widowControl w:val="0"/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современному статусу и перспективам развития русского языка;</w:t>
      </w:r>
    </w:p>
    <w:p w14:paraId="02E7C1C0" w14:textId="77777777" w:rsidR="00646CBB" w:rsidRDefault="0017188F">
      <w:pPr>
        <w:widowControl w:val="0"/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актуальным методикам преподавания РКИ;</w:t>
      </w:r>
    </w:p>
    <w:p w14:paraId="1000A37E" w14:textId="77777777" w:rsidR="00646CBB" w:rsidRDefault="0017188F">
      <w:pPr>
        <w:widowControl w:val="0"/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актуальным проблемам развития русской филологии;</w:t>
      </w:r>
    </w:p>
    <w:p w14:paraId="038CC9DC" w14:textId="77777777" w:rsidR="00646CBB" w:rsidRDefault="0017188F">
      <w:pPr>
        <w:widowControl w:val="0"/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особенностям преподавания русского языка в русских школах.</w:t>
      </w:r>
    </w:p>
    <w:p w14:paraId="4B28A010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8"/>
        </w:rPr>
        <w:t xml:space="preserve">Кроме того, в каждой из пяти стран был проведен круглый стол на тему «Актуальные проблемы развития русской филологии». </w:t>
      </w:r>
      <w:r>
        <w:rPr>
          <w:rFonts w:ascii="Times New Roman" w:hAnsi="Times New Roman"/>
          <w:sz w:val="24"/>
          <w:szCs w:val="24"/>
        </w:rPr>
        <w:t>В ходе дискуссий обсуждались вопросы повышения профессиональной компетентности педагогических, научно-педагогических работников, преподающих русский язык в странах СНГ, а также механизмы обмена опытом учеными стран СНГ в аспекте подходов к преподаванию русского языка и русской литературы в условиях сохранения языкового разнообразия современного мира.</w:t>
      </w:r>
    </w:p>
    <w:p w14:paraId="709166EB" w14:textId="77777777" w:rsidR="00646CBB" w:rsidRDefault="00646CB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5262ECC" w14:textId="77777777" w:rsidR="00646CBB" w:rsidRDefault="0017188F">
      <w:pPr>
        <w:pStyle w:val="18"/>
        <w:ind w:left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Подводя итоги Международной научно-методической конференции, посвященной 120-летию С. И. Ожегова, можно выделить следующие ее результаты:</w:t>
      </w:r>
    </w:p>
    <w:p w14:paraId="74DE1176" w14:textId="77777777" w:rsidR="00646CBB" w:rsidRDefault="0017188F">
      <w:pPr>
        <w:overflowPunct w:val="0"/>
        <w:autoSpaceDE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укрепление позиций русского языка в государствах-участниках СНГ;</w:t>
      </w:r>
    </w:p>
    <w:p w14:paraId="0650D568" w14:textId="77777777" w:rsidR="00646CBB" w:rsidRDefault="0017188F">
      <w:pPr>
        <w:overflowPunct w:val="0"/>
        <w:autoSpaceDE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обеспечение эффективного функционирования русского языка как основы развития интеграционных процессов в СНГ;</w:t>
      </w:r>
    </w:p>
    <w:p w14:paraId="66179BDE" w14:textId="4238AD4E" w:rsidR="00646CBB" w:rsidRDefault="0017188F">
      <w:pPr>
        <w:overflowPunct w:val="0"/>
        <w:autoSpaceDE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повышение качества образования в части обеспечения языковой культуры, в том числе культуры речи, культуры чтения, культуры общения на русском языке.</w:t>
      </w:r>
      <w:r>
        <w:br w:type="page"/>
      </w:r>
    </w:p>
    <w:p w14:paraId="32C3907B" w14:textId="77777777" w:rsidR="00646CBB" w:rsidRDefault="0017188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Список использованных источников</w:t>
      </w:r>
    </w:p>
    <w:p w14:paraId="138A89B1" w14:textId="77777777" w:rsidR="00646CBB" w:rsidRDefault="00646CB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4D0F7F5" w14:textId="77777777" w:rsidR="00646CBB" w:rsidRDefault="0017188F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</w:rPr>
        <w:t xml:space="preserve">1. Ведомственная целевая программа «Научно-методическое, методическое и кадровое обеспечение обучения русскому языку и языкам народов Российской Федерации» государственной программы Российской Федерации «Развитие образования», утв. Распоряжением Министерства просвещения Российской Федерации от 16 мая 2019 г. № Р-60 – Текст : электронный // КонсультантПлюс: правовой сервер. – URL: </w:t>
      </w:r>
      <w:r>
        <w:rPr>
          <w:rStyle w:val="a7"/>
          <w:rFonts w:ascii="Times New Roman" w:hAnsi="Times New Roman"/>
          <w:sz w:val="24"/>
          <w:szCs w:val="24"/>
        </w:rPr>
        <w:t>http://www.consultant.ru/document/cons_doc_LAW_356191/16d03825342fac46ff620f69f0efb676cd567285/</w:t>
      </w:r>
      <w:r>
        <w:rPr>
          <w:rStyle w:val="a7"/>
          <w:rFonts w:ascii="Times New Roman" w:hAnsi="Times New Roman"/>
          <w:color w:val="auto"/>
          <w:sz w:val="24"/>
          <w:szCs w:val="24"/>
          <w:u w:val="none"/>
        </w:rPr>
        <w:t>.</w:t>
      </w:r>
    </w:p>
    <w:p w14:paraId="1FC555BC" w14:textId="77777777" w:rsidR="00646CBB" w:rsidRDefault="0017188F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hyperlink r:id="rId9" w:history="1">
        <w:r>
          <w:rPr>
            <w:rStyle w:val="a7"/>
            <w:rFonts w:ascii="Times New Roman" w:hAnsi="Times New Roman"/>
          </w:rPr>
          <w:t>Исполняется 120 лет со дня рождения выдающегося лингвиста Сергея Ивановича Ожегова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Текст : электронный // Читаем вместе: навигатор в мире книг. – </w:t>
      </w:r>
      <w:r>
        <w:rPr>
          <w:rFonts w:ascii="Times New Roman" w:hAnsi="Times New Roman"/>
          <w:sz w:val="24"/>
          <w:szCs w:val="24"/>
          <w:lang w:val="en-US"/>
        </w:rPr>
        <w:t>URL</w:t>
      </w:r>
      <w:r>
        <w:rPr>
          <w:rFonts w:ascii="Times New Roman" w:hAnsi="Times New Roman"/>
          <w:sz w:val="24"/>
          <w:szCs w:val="24"/>
        </w:rPr>
        <w:t xml:space="preserve">: </w:t>
      </w:r>
      <w:hyperlink r:id="rId10" w:history="1">
        <w:r>
          <w:rPr>
            <w:rStyle w:val="a7"/>
            <w:rFonts w:ascii="Times New Roman" w:hAnsi="Times New Roman"/>
            <w:lang w:val="en-US"/>
          </w:rPr>
          <w:t>http</w:t>
        </w:r>
        <w:r>
          <w:rPr>
            <w:rStyle w:val="a7"/>
            <w:rFonts w:ascii="Times New Roman" w:hAnsi="Times New Roman"/>
          </w:rPr>
          <w:t>://</w:t>
        </w:r>
        <w:proofErr w:type="spellStart"/>
        <w:r>
          <w:rPr>
            <w:rStyle w:val="a7"/>
            <w:rFonts w:ascii="Times New Roman" w:hAnsi="Times New Roman"/>
            <w:lang w:val="en-US"/>
          </w:rPr>
          <w:t>chitaem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vmeste</w:t>
        </w:r>
        <w:proofErr w:type="spellEnd"/>
        <w:r>
          <w:rPr>
            <w:rStyle w:val="a7"/>
            <w:rFonts w:ascii="Times New Roman" w:hAnsi="Times New Roman"/>
          </w:rPr>
          <w:t>.</w:t>
        </w:r>
        <w:proofErr w:type="spellStart"/>
        <w:r>
          <w:rPr>
            <w:rStyle w:val="a7"/>
            <w:rFonts w:ascii="Times New Roman" w:hAnsi="Times New Roman"/>
            <w:lang w:val="en-US"/>
          </w:rPr>
          <w:t>ru</w:t>
        </w:r>
        <w:proofErr w:type="spellEnd"/>
        <w:r>
          <w:rPr>
            <w:rStyle w:val="a7"/>
            <w:rFonts w:ascii="Times New Roman" w:hAnsi="Times New Roman"/>
          </w:rPr>
          <w:t>/</w:t>
        </w:r>
        <w:proofErr w:type="spellStart"/>
        <w:r>
          <w:rPr>
            <w:rStyle w:val="a7"/>
            <w:rFonts w:ascii="Times New Roman" w:hAnsi="Times New Roman"/>
            <w:lang w:val="en-US"/>
          </w:rPr>
          <w:t>zvyozdy</w:t>
        </w:r>
        <w:proofErr w:type="spellEnd"/>
        <w:r>
          <w:rPr>
            <w:rStyle w:val="a7"/>
            <w:rFonts w:ascii="Times New Roman" w:hAnsi="Times New Roman"/>
          </w:rPr>
          <w:t>/</w:t>
        </w:r>
        <w:r>
          <w:rPr>
            <w:rStyle w:val="a7"/>
            <w:rFonts w:ascii="Times New Roman" w:hAnsi="Times New Roman"/>
            <w:lang w:val="en-US"/>
          </w:rPr>
          <w:t>interviews</w:t>
        </w:r>
        <w:r>
          <w:rPr>
            <w:rStyle w:val="a7"/>
            <w:rFonts w:ascii="Times New Roman" w:hAnsi="Times New Roman"/>
          </w:rPr>
          <w:t>/</w:t>
        </w:r>
        <w:proofErr w:type="spellStart"/>
        <w:r>
          <w:rPr>
            <w:rStyle w:val="a7"/>
            <w:rFonts w:ascii="Times New Roman" w:hAnsi="Times New Roman"/>
            <w:lang w:val="en-US"/>
          </w:rPr>
          <w:t>ispolnyaetsya</w:t>
        </w:r>
        <w:proofErr w:type="spellEnd"/>
        <w:r>
          <w:rPr>
            <w:rStyle w:val="a7"/>
            <w:rFonts w:ascii="Times New Roman" w:hAnsi="Times New Roman"/>
          </w:rPr>
          <w:t>-120-</w:t>
        </w:r>
        <w:r>
          <w:rPr>
            <w:rStyle w:val="a7"/>
            <w:rFonts w:ascii="Times New Roman" w:hAnsi="Times New Roman"/>
            <w:lang w:val="en-US"/>
          </w:rPr>
          <w:t>let</w:t>
        </w:r>
        <w:r>
          <w:rPr>
            <w:rStyle w:val="a7"/>
            <w:rFonts w:ascii="Times New Roman" w:hAnsi="Times New Roman"/>
          </w:rPr>
          <w:t>-</w:t>
        </w:r>
        <w:r>
          <w:rPr>
            <w:rStyle w:val="a7"/>
            <w:rFonts w:ascii="Times New Roman" w:hAnsi="Times New Roman"/>
            <w:lang w:val="en-US"/>
          </w:rPr>
          <w:t>so</w:t>
        </w:r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dnya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rozhdeniya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vydayushhegosya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lingvista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sergej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ivanovicha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ozhegova</w:t>
        </w:r>
        <w:proofErr w:type="spellEnd"/>
      </w:hyperlink>
      <w:r>
        <w:rPr>
          <w:rStyle w:val="a7"/>
          <w:rFonts w:ascii="Times New Roman" w:hAnsi="Times New Roman"/>
          <w:color w:val="auto"/>
          <w:sz w:val="24"/>
          <w:szCs w:val="24"/>
          <w:u w:val="none"/>
        </w:rPr>
        <w:t>.</w:t>
      </w:r>
    </w:p>
    <w:p w14:paraId="7076DE11" w14:textId="77777777" w:rsidR="00646CBB" w:rsidRDefault="0017188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 Республике Казахстан были проведены мероприятия, посвященные 120-летию со дня рождения С. И. Ожегова. – </w:t>
      </w:r>
      <w:proofErr w:type="gramStart"/>
      <w:r>
        <w:rPr>
          <w:rFonts w:ascii="Times New Roman" w:hAnsi="Times New Roman"/>
          <w:sz w:val="24"/>
          <w:szCs w:val="24"/>
        </w:rPr>
        <w:t>Текст :</w:t>
      </w:r>
      <w:proofErr w:type="gramEnd"/>
      <w:r>
        <w:rPr>
          <w:rFonts w:ascii="Times New Roman" w:hAnsi="Times New Roman"/>
          <w:sz w:val="24"/>
          <w:szCs w:val="24"/>
        </w:rPr>
        <w:t xml:space="preserve"> электронный // </w:t>
      </w:r>
      <w:proofErr w:type="spellStart"/>
      <w:r>
        <w:rPr>
          <w:rFonts w:ascii="Times New Roman" w:hAnsi="Times New Roman"/>
          <w:sz w:val="24"/>
          <w:szCs w:val="24"/>
        </w:rPr>
        <w:t>Петропавловск.news</w:t>
      </w:r>
      <w:proofErr w:type="spellEnd"/>
      <w:r>
        <w:rPr>
          <w:rFonts w:ascii="Times New Roman" w:hAnsi="Times New Roman"/>
          <w:sz w:val="24"/>
          <w:szCs w:val="24"/>
        </w:rPr>
        <w:t>: информационное агентство.</w:t>
      </w:r>
      <w:r>
        <w:t xml:space="preserve"> – </w:t>
      </w:r>
      <w:r>
        <w:rPr>
          <w:rFonts w:ascii="Times New Roman" w:hAnsi="Times New Roman"/>
          <w:sz w:val="24"/>
          <w:szCs w:val="24"/>
          <w:lang w:val="en-US"/>
        </w:rPr>
        <w:t>URL</w:t>
      </w:r>
      <w:r>
        <w:rPr>
          <w:rFonts w:ascii="Times New Roman" w:hAnsi="Times New Roman"/>
          <w:sz w:val="24"/>
          <w:szCs w:val="24"/>
        </w:rPr>
        <w:t xml:space="preserve">: </w:t>
      </w:r>
      <w:hyperlink r:id="rId11" w:history="1">
        <w:r>
          <w:rPr>
            <w:rStyle w:val="a7"/>
            <w:rFonts w:ascii="Times New Roman" w:hAnsi="Times New Roman"/>
            <w:lang w:val="en-US"/>
          </w:rPr>
          <w:t>https</w:t>
        </w:r>
        <w:r>
          <w:rPr>
            <w:rStyle w:val="a7"/>
            <w:rFonts w:ascii="Times New Roman" w:hAnsi="Times New Roman"/>
          </w:rPr>
          <w:t>://</w:t>
        </w:r>
        <w:proofErr w:type="spellStart"/>
        <w:r>
          <w:rPr>
            <w:rStyle w:val="a7"/>
            <w:rFonts w:ascii="Times New Roman" w:hAnsi="Times New Roman"/>
            <w:lang w:val="en-US"/>
          </w:rPr>
          <w:t>pkzsk</w:t>
        </w:r>
        <w:proofErr w:type="spellEnd"/>
        <w:r>
          <w:rPr>
            <w:rStyle w:val="a7"/>
            <w:rFonts w:ascii="Times New Roman" w:hAnsi="Times New Roman"/>
          </w:rPr>
          <w:t>.</w:t>
        </w:r>
        <w:r>
          <w:rPr>
            <w:rStyle w:val="a7"/>
            <w:rFonts w:ascii="Times New Roman" w:hAnsi="Times New Roman"/>
            <w:lang w:val="en-US"/>
          </w:rPr>
          <w:t>info</w:t>
        </w:r>
        <w:r>
          <w:rPr>
            <w:rStyle w:val="a7"/>
            <w:rFonts w:ascii="Times New Roman" w:hAnsi="Times New Roman"/>
          </w:rPr>
          <w:t>/</w:t>
        </w:r>
        <w:r>
          <w:rPr>
            <w:rStyle w:val="a7"/>
            <w:rFonts w:ascii="Times New Roman" w:hAnsi="Times New Roman"/>
            <w:lang w:val="en-US"/>
          </w:rPr>
          <w:t>v</w:t>
        </w:r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respublike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kazakhstan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byli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provedeny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meropriyatiya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posvyashhennye</w:t>
        </w:r>
        <w:proofErr w:type="spellEnd"/>
        <w:r>
          <w:rPr>
            <w:rStyle w:val="a7"/>
            <w:rFonts w:ascii="Times New Roman" w:hAnsi="Times New Roman"/>
          </w:rPr>
          <w:t>-120-</w:t>
        </w:r>
        <w:proofErr w:type="spellStart"/>
        <w:r>
          <w:rPr>
            <w:rStyle w:val="a7"/>
            <w:rFonts w:ascii="Times New Roman" w:hAnsi="Times New Roman"/>
            <w:lang w:val="en-US"/>
          </w:rPr>
          <w:t>letiyu</w:t>
        </w:r>
        <w:proofErr w:type="spellEnd"/>
        <w:r>
          <w:rPr>
            <w:rStyle w:val="a7"/>
            <w:rFonts w:ascii="Times New Roman" w:hAnsi="Times New Roman"/>
          </w:rPr>
          <w:t>-</w:t>
        </w:r>
        <w:r>
          <w:rPr>
            <w:rStyle w:val="a7"/>
            <w:rFonts w:ascii="Times New Roman" w:hAnsi="Times New Roman"/>
            <w:lang w:val="en-US"/>
          </w:rPr>
          <w:t>so</w:t>
        </w:r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dnya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rozhdeniya</w:t>
        </w:r>
        <w:proofErr w:type="spellEnd"/>
        <w:r>
          <w:rPr>
            <w:rStyle w:val="a7"/>
            <w:rFonts w:ascii="Times New Roman" w:hAnsi="Times New Roman"/>
          </w:rPr>
          <w:t>-</w:t>
        </w:r>
        <w:r>
          <w:rPr>
            <w:rStyle w:val="a7"/>
            <w:rFonts w:ascii="Times New Roman" w:hAnsi="Times New Roman"/>
            <w:lang w:val="en-US"/>
          </w:rPr>
          <w:t>s</w:t>
        </w:r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i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ozhegova</w:t>
        </w:r>
        <w:proofErr w:type="spellEnd"/>
      </w:hyperlink>
      <w:r>
        <w:rPr>
          <w:rFonts w:ascii="Times New Roman" w:hAnsi="Times New Roman"/>
          <w:sz w:val="24"/>
          <w:szCs w:val="24"/>
        </w:rPr>
        <w:t>.</w:t>
      </w:r>
    </w:p>
    <w:p w14:paraId="1B322B0A" w14:textId="77777777" w:rsidR="00646CBB" w:rsidRDefault="0017188F">
      <w:pPr>
        <w:spacing w:line="360" w:lineRule="auto"/>
        <w:ind w:firstLine="709"/>
        <w:jc w:val="both"/>
        <w:rPr>
          <w:rStyle w:val="a7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</w:rPr>
        <w:t xml:space="preserve">4. В Душанбе прошла научно-методическая конференция, посвящённая 120-летию С. И. Ожегова. – </w:t>
      </w:r>
      <w:proofErr w:type="gramStart"/>
      <w:r>
        <w:rPr>
          <w:rFonts w:ascii="Times New Roman" w:hAnsi="Times New Roman"/>
          <w:sz w:val="24"/>
          <w:szCs w:val="24"/>
        </w:rPr>
        <w:t>Текст :</w:t>
      </w:r>
      <w:proofErr w:type="gramEnd"/>
      <w:r>
        <w:rPr>
          <w:rFonts w:ascii="Times New Roman" w:hAnsi="Times New Roman"/>
          <w:sz w:val="24"/>
          <w:szCs w:val="24"/>
        </w:rPr>
        <w:t xml:space="preserve"> электронный // Российский центр науки и культуры в Душанбе: Представительство Россотрудничества в Таджикистане. – </w:t>
      </w:r>
      <w:r>
        <w:rPr>
          <w:rFonts w:ascii="Times New Roman" w:hAnsi="Times New Roman"/>
          <w:sz w:val="24"/>
          <w:szCs w:val="24"/>
          <w:lang w:val="en-US"/>
        </w:rPr>
        <w:t>URL</w:t>
      </w:r>
      <w:r>
        <w:rPr>
          <w:rFonts w:ascii="Times New Roman" w:hAnsi="Times New Roman"/>
          <w:sz w:val="24"/>
          <w:szCs w:val="24"/>
        </w:rPr>
        <w:t xml:space="preserve">: </w:t>
      </w:r>
      <w:hyperlink r:id="rId12" w:history="1">
        <w:r>
          <w:rPr>
            <w:rStyle w:val="a7"/>
            <w:rFonts w:ascii="Times New Roman" w:hAnsi="Times New Roman"/>
            <w:lang w:val="en-US"/>
          </w:rPr>
          <w:t>https</w:t>
        </w:r>
        <w:r>
          <w:rPr>
            <w:rStyle w:val="a7"/>
            <w:rFonts w:ascii="Times New Roman" w:hAnsi="Times New Roman"/>
          </w:rPr>
          <w:t>://</w:t>
        </w:r>
        <w:proofErr w:type="spellStart"/>
        <w:r>
          <w:rPr>
            <w:rStyle w:val="a7"/>
            <w:rFonts w:ascii="Times New Roman" w:hAnsi="Times New Roman"/>
            <w:lang w:val="en-US"/>
          </w:rPr>
          <w:t>tjk</w:t>
        </w:r>
        <w:proofErr w:type="spellEnd"/>
        <w:r>
          <w:rPr>
            <w:rStyle w:val="a7"/>
            <w:rFonts w:ascii="Times New Roman" w:hAnsi="Times New Roman"/>
          </w:rPr>
          <w:t>.</w:t>
        </w:r>
        <w:proofErr w:type="spellStart"/>
        <w:r>
          <w:rPr>
            <w:rStyle w:val="a7"/>
            <w:rFonts w:ascii="Times New Roman" w:hAnsi="Times New Roman"/>
            <w:lang w:val="en-US"/>
          </w:rPr>
          <w:t>rs</w:t>
        </w:r>
        <w:proofErr w:type="spellEnd"/>
        <w:r>
          <w:rPr>
            <w:rStyle w:val="a7"/>
            <w:rFonts w:ascii="Times New Roman" w:hAnsi="Times New Roman"/>
          </w:rPr>
          <w:t>.</w:t>
        </w:r>
        <w:proofErr w:type="spellStart"/>
        <w:r>
          <w:rPr>
            <w:rStyle w:val="a7"/>
            <w:rFonts w:ascii="Times New Roman" w:hAnsi="Times New Roman"/>
            <w:lang w:val="en-US"/>
          </w:rPr>
          <w:t>gov</w:t>
        </w:r>
        <w:proofErr w:type="spellEnd"/>
        <w:r>
          <w:rPr>
            <w:rStyle w:val="a7"/>
            <w:rFonts w:ascii="Times New Roman" w:hAnsi="Times New Roman"/>
          </w:rPr>
          <w:t>.</w:t>
        </w:r>
        <w:proofErr w:type="spellStart"/>
        <w:r>
          <w:rPr>
            <w:rStyle w:val="a7"/>
            <w:rFonts w:ascii="Times New Roman" w:hAnsi="Times New Roman"/>
            <w:lang w:val="en-US"/>
          </w:rPr>
          <w:t>ru</w:t>
        </w:r>
        <w:proofErr w:type="spellEnd"/>
        <w:r>
          <w:rPr>
            <w:rStyle w:val="a7"/>
            <w:rFonts w:ascii="Times New Roman" w:hAnsi="Times New Roman"/>
          </w:rPr>
          <w:t>/%20/</w:t>
        </w:r>
        <w:r>
          <w:rPr>
            <w:rStyle w:val="a7"/>
            <w:rFonts w:ascii="Times New Roman" w:hAnsi="Times New Roman"/>
            <w:lang w:val="en-US"/>
          </w:rPr>
          <w:t>news</w:t>
        </w:r>
        <w:r>
          <w:rPr>
            <w:rStyle w:val="a7"/>
            <w:rFonts w:ascii="Times New Roman" w:hAnsi="Times New Roman"/>
          </w:rPr>
          <w:t>/80796</w:t>
        </w:r>
      </w:hyperlink>
      <w:r>
        <w:rPr>
          <w:rStyle w:val="a7"/>
          <w:rFonts w:ascii="Times New Roman" w:hAnsi="Times New Roman"/>
          <w:color w:val="auto"/>
          <w:sz w:val="24"/>
          <w:szCs w:val="24"/>
          <w:u w:val="none"/>
        </w:rPr>
        <w:t>.</w:t>
      </w:r>
    </w:p>
    <w:p w14:paraId="6EA9D1A8" w14:textId="77777777" w:rsidR="00646CBB" w:rsidRDefault="0017188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1"/>
          <w:sz w:val="24"/>
          <w:szCs w:val="24"/>
        </w:rPr>
        <w:t xml:space="preserve">5. Прошла Международная научно-практическая конференция, посвящённая 120-летию С. И. Ожегова. – </w:t>
      </w:r>
      <w:proofErr w:type="gramStart"/>
      <w:r>
        <w:rPr>
          <w:rFonts w:ascii="Times New Roman" w:hAnsi="Times New Roman"/>
          <w:kern w:val="1"/>
          <w:sz w:val="24"/>
          <w:szCs w:val="24"/>
        </w:rPr>
        <w:t>Текст :</w:t>
      </w:r>
      <w:proofErr w:type="gramEnd"/>
      <w:r>
        <w:rPr>
          <w:rFonts w:ascii="Times New Roman" w:hAnsi="Times New Roman"/>
          <w:kern w:val="1"/>
          <w:sz w:val="24"/>
          <w:szCs w:val="24"/>
        </w:rPr>
        <w:t xml:space="preserve"> электронный // </w:t>
      </w:r>
      <w:hyperlink r:id="rId13" w:history="1">
        <w:r>
          <w:rPr>
            <w:rStyle w:val="a7"/>
            <w:rFonts w:ascii="Times New Roman" w:hAnsi="Times New Roman"/>
          </w:rPr>
          <w:t>Armenia News</w:t>
        </w:r>
      </w:hyperlink>
      <w:r>
        <w:rPr>
          <w:rFonts w:ascii="Times New Roman" w:hAnsi="Times New Roman"/>
          <w:kern w:val="1"/>
          <w:sz w:val="24"/>
          <w:szCs w:val="24"/>
        </w:rPr>
        <w:t xml:space="preserve">: независимое информационное агентство. – URL: </w:t>
      </w:r>
      <w:hyperlink r:id="rId14" w:history="1">
        <w:r>
          <w:rPr>
            <w:rStyle w:val="a7"/>
            <w:rFonts w:ascii="Times New Roman" w:hAnsi="Times New Roman"/>
          </w:rPr>
          <w:t>http://armenia-news.ru/12/proshla-mezhdunarodnaya-nauchno-prakticheskaya-konferenciya-posvyashhyonnaya-120-letiyu-s-i-ozhegova/</w:t>
        </w:r>
      </w:hyperlink>
      <w:r>
        <w:rPr>
          <w:rFonts w:ascii="Times New Roman" w:hAnsi="Times New Roman"/>
          <w:sz w:val="24"/>
          <w:szCs w:val="24"/>
        </w:rPr>
        <w:t>.</w:t>
      </w:r>
    </w:p>
    <w:sectPr w:rsidR="00646CBB">
      <w:footnotePr>
        <w:pos w:val="beneathText"/>
      </w:footnotePr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F6F"/>
    <w:rsid w:val="0017188F"/>
    <w:rsid w:val="00344FA3"/>
    <w:rsid w:val="00376D55"/>
    <w:rsid w:val="004521F0"/>
    <w:rsid w:val="004B6956"/>
    <w:rsid w:val="00512FB6"/>
    <w:rsid w:val="00646CBB"/>
    <w:rsid w:val="007748AA"/>
    <w:rsid w:val="00894F6F"/>
    <w:rsid w:val="008F4FEC"/>
    <w:rsid w:val="009503F3"/>
    <w:rsid w:val="00DC3DAF"/>
    <w:rsid w:val="00E748F5"/>
    <w:rsid w:val="00F6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2777D"/>
  <w15:chartTrackingRefBased/>
  <w15:docId w15:val="{0671E61F-465D-4E47-B40D-4040857D8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spacing w:before="280" w:after="280" w:line="240" w:lineRule="auto"/>
      <w:outlineLvl w:val="0"/>
    </w:pPr>
    <w:rPr>
      <w:rFonts w:ascii="Times New Roman" w:eastAsia="Times New Roman" w:hAnsi="Times New Roman"/>
      <w:b/>
      <w:bCs/>
      <w:kern w:val="1"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hAnsi="Symbol"/>
      <w:sz w:val="18"/>
    </w:rPr>
  </w:style>
  <w:style w:type="character" w:customStyle="1" w:styleId="WW8Num2z0">
    <w:name w:val="WW8Num2z0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Times New Roman" w:hAnsi="Times New Roman" w:cs="Times New Roman"/>
      <w:b/>
      <w:bCs/>
      <w:kern w:val="1"/>
      <w:sz w:val="48"/>
      <w:szCs w:val="48"/>
    </w:rPr>
  </w:style>
  <w:style w:type="character" w:customStyle="1" w:styleId="20">
    <w:name w:val="Заголовок 2 Знак"/>
    <w:rPr>
      <w:rFonts w:ascii="Calibri Light" w:hAnsi="Calibri Light" w:cs="Times New Roman"/>
      <w:color w:val="2E74B5"/>
      <w:sz w:val="26"/>
      <w:szCs w:val="26"/>
    </w:rPr>
  </w:style>
  <w:style w:type="character" w:customStyle="1" w:styleId="12">
    <w:name w:val="Знак примечания1"/>
    <w:rPr>
      <w:rFonts w:cs="Times New Roman"/>
      <w:sz w:val="16"/>
    </w:rPr>
  </w:style>
  <w:style w:type="character" w:customStyle="1" w:styleId="a4">
    <w:name w:val="Текст примечания Знак"/>
    <w:rPr>
      <w:rFonts w:ascii="Times New Roman" w:hAnsi="Times New Roman" w:cs="Times New Roman"/>
      <w:sz w:val="20"/>
      <w:szCs w:val="20"/>
    </w:rPr>
  </w:style>
  <w:style w:type="character" w:customStyle="1" w:styleId="a5">
    <w:name w:val="Текст выноски Знак"/>
    <w:rPr>
      <w:rFonts w:ascii="Segoe UI" w:hAnsi="Segoe UI" w:cs="Segoe UI"/>
      <w:sz w:val="18"/>
      <w:szCs w:val="18"/>
    </w:rPr>
  </w:style>
  <w:style w:type="character" w:customStyle="1" w:styleId="a6">
    <w:name w:val="Тема примечания Знак"/>
    <w:rPr>
      <w:rFonts w:ascii="Times New Roman" w:hAnsi="Times New Roman" w:cs="Times New Roman"/>
      <w:b/>
      <w:bCs/>
      <w:sz w:val="20"/>
      <w:szCs w:val="20"/>
    </w:rPr>
  </w:style>
  <w:style w:type="character" w:styleId="a7">
    <w:name w:val="Hyperlink"/>
    <w:semiHidden/>
    <w:rPr>
      <w:rFonts w:cs="Times New Roman"/>
      <w:color w:val="0563C1"/>
      <w:u w:val="single"/>
    </w:rPr>
  </w:style>
  <w:style w:type="character" w:customStyle="1" w:styleId="a8">
    <w:name w:val="Текст сноски Знак"/>
    <w:rPr>
      <w:rFonts w:cs="Times New Roman"/>
      <w:sz w:val="20"/>
      <w:szCs w:val="20"/>
    </w:rPr>
  </w:style>
  <w:style w:type="character" w:customStyle="1" w:styleId="a9">
    <w:name w:val="Символ сноски"/>
    <w:rPr>
      <w:rFonts w:cs="Times New Roman"/>
      <w:vertAlign w:val="superscript"/>
    </w:rPr>
  </w:style>
  <w:style w:type="character" w:styleId="aa">
    <w:name w:val="Emphasis"/>
    <w:qFormat/>
    <w:rPr>
      <w:rFonts w:cs="Times New Roman"/>
      <w:i/>
      <w:iCs/>
    </w:rPr>
  </w:style>
  <w:style w:type="character" w:styleId="ab">
    <w:name w:val="Strong"/>
    <w:qFormat/>
    <w:rPr>
      <w:rFonts w:cs="Times New Roman"/>
      <w:b/>
      <w:bCs/>
    </w:rPr>
  </w:style>
  <w:style w:type="character" w:customStyle="1" w:styleId="blk">
    <w:name w:val="blk"/>
    <w:rPr>
      <w:rFonts w:cs="Times New Roman"/>
    </w:rPr>
  </w:style>
  <w:style w:type="character" w:customStyle="1" w:styleId="ac">
    <w:name w:val="Абзац списка Знак"/>
    <w:rPr>
      <w:sz w:val="24"/>
      <w:lang w:val="ru-RU"/>
    </w:rPr>
  </w:style>
  <w:style w:type="character" w:customStyle="1" w:styleId="timeline-header-byline">
    <w:name w:val="timeline-header-byline"/>
    <w:basedOn w:val="10"/>
  </w:style>
  <w:style w:type="character" w:customStyle="1" w:styleId="ad">
    <w:name w:val="Символ нумерации"/>
  </w:style>
  <w:style w:type="paragraph" w:customStyle="1" w:styleId="13">
    <w:name w:val="Заголовок1"/>
    <w:basedOn w:val="a"/>
    <w:next w:val="a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0">
    <w:name w:val="Body Text"/>
    <w:basedOn w:val="a"/>
    <w:semiHidden/>
    <w:pPr>
      <w:spacing w:after="120"/>
    </w:pPr>
  </w:style>
  <w:style w:type="paragraph" w:styleId="ae">
    <w:name w:val="List"/>
    <w:basedOn w:val="a0"/>
    <w:semiHidden/>
    <w:rPr>
      <w:rFonts w:cs="Tahoma"/>
    </w:rPr>
  </w:style>
  <w:style w:type="paragraph" w:customStyle="1" w:styleId="14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5">
    <w:name w:val="Указатель1"/>
    <w:basedOn w:val="a"/>
    <w:pPr>
      <w:suppressLineNumbers/>
    </w:pPr>
    <w:rPr>
      <w:rFonts w:cs="Tahoma"/>
    </w:rPr>
  </w:style>
  <w:style w:type="paragraph" w:customStyle="1" w:styleId="16">
    <w:name w:val="Текст примечания1"/>
    <w:basedOn w:val="a"/>
    <w:pPr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af">
    <w:name w:val="Balloon Text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annotation subject"/>
    <w:basedOn w:val="16"/>
    <w:next w:val="16"/>
    <w:pPr>
      <w:spacing w:after="160" w:line="240" w:lineRule="auto"/>
      <w:ind w:firstLine="0"/>
      <w:jc w:val="left"/>
      <w:textAlignment w:val="auto"/>
    </w:pPr>
    <w:rPr>
      <w:rFonts w:ascii="Calibri" w:eastAsia="Calibri" w:hAnsi="Calibri"/>
      <w:b/>
      <w:bCs/>
    </w:rPr>
  </w:style>
  <w:style w:type="paragraph" w:customStyle="1" w:styleId="17">
    <w:name w:val="Название объекта1"/>
    <w:basedOn w:val="a"/>
    <w:next w:val="a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f1">
    <w:name w:val="footnote text"/>
    <w:basedOn w:val="a"/>
    <w:semiHidden/>
    <w:pPr>
      <w:spacing w:after="0" w:line="240" w:lineRule="auto"/>
    </w:pPr>
    <w:rPr>
      <w:sz w:val="20"/>
      <w:szCs w:val="20"/>
    </w:rPr>
  </w:style>
  <w:style w:type="paragraph" w:styleId="af2">
    <w:name w:val="List Paragraph"/>
    <w:basedOn w:val="a"/>
    <w:qFormat/>
    <w:pPr>
      <w:ind w:left="720"/>
    </w:pPr>
  </w:style>
  <w:style w:type="paragraph" w:styleId="af3">
    <w:name w:val="Revision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f4">
    <w:name w:val="Normal (Web)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18">
    <w:name w:val="Абзац списка1"/>
    <w:basedOn w:val="a"/>
    <w:pPr>
      <w:spacing w:after="0" w:line="360" w:lineRule="auto"/>
      <w:ind w:left="720" w:firstLine="709"/>
      <w:jc w:val="both"/>
      <w:textAlignment w:val="baseline"/>
    </w:pPr>
    <w:rPr>
      <w:sz w:val="24"/>
      <w:szCs w:val="20"/>
    </w:rPr>
  </w:style>
  <w:style w:type="paragraph" w:customStyle="1" w:styleId="140">
    <w:name w:val="таблСлева14"/>
    <w:basedOn w:val="a"/>
    <w:pPr>
      <w:snapToGrid w:val="0"/>
      <w:spacing w:after="0" w:line="360" w:lineRule="auto"/>
    </w:pPr>
    <w:rPr>
      <w:rFonts w:ascii="Times New Roman" w:hAnsi="Times New Roman"/>
      <w:iCs/>
      <w:sz w:val="24"/>
      <w:szCs w:val="28"/>
    </w:rPr>
  </w:style>
  <w:style w:type="paragraph" w:styleId="af5">
    <w:name w:val="caption"/>
    <w:basedOn w:val="a"/>
    <w:next w:val="a"/>
    <w:uiPriority w:val="35"/>
    <w:unhideWhenUsed/>
    <w:qFormat/>
    <w:rsid w:val="00DC3DA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mota.ru/" TargetMode="External"/><Relationship Id="rId13" Type="http://schemas.openxmlformats.org/officeDocument/2006/relationships/hyperlink" Target="https://twitter.com/armenia_news_ru" TargetMode="Externa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hyperlink" Target="https://tjk.rs.gov.ru/%20/news/80796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kzsk.info/v-respublike-kazakhstan-byli-provedeny-meropriyatiya-posvyashhennye-120-letiyu-so-dnya-rozhdeniya-s-i-ozhegova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chitaem-vmeste.ru/zvyozdy/interviews/ispolnyaetsya-120-let-so-dnya-rozhdeniya-vydayushhegosya-lingvista-sergej-ivanovicha-ozhegova" TargetMode="External"/><Relationship Id="rId4" Type="http://schemas.openxmlformats.org/officeDocument/2006/relationships/hyperlink" Target="mailto:shulovv@yandex.ru" TargetMode="External"/><Relationship Id="rId9" Type="http://schemas.openxmlformats.org/officeDocument/2006/relationships/hyperlink" Target="http://chitaem-vmeste.ru/zvyozdy/interviews/ispolnyaetsya-120-let-so-dnya-rozhdeniya-vydayushhegosya-lingvista-sergej-ivanovicha-ozhegova" TargetMode="External"/><Relationship Id="rId14" Type="http://schemas.openxmlformats.org/officeDocument/2006/relationships/hyperlink" Target="http://armenia-news.ru/12/proshla-mezhdunarodnaya-nauchno-prakticheskaya-konferenciya-posvyashhyonnaya-120-letiyu-s-i-ozhegova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379446640316205"/>
          <c:y val="3.6666666666666667E-2"/>
          <c:w val="0.78260869565217395"/>
          <c:h val="0.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Узбекистан</c:v>
                </c:pt>
              </c:strCache>
            </c:strRef>
          </c:tx>
          <c:spPr>
            <a:solidFill>
              <a:srgbClr val="9999FF"/>
            </a:solidFill>
            <a:ln w="1157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блок</c:v>
                </c:pt>
                <c:pt idx="1">
                  <c:v>2 блок</c:v>
                </c:pt>
                <c:pt idx="2">
                  <c:v>3 блок</c:v>
                </c:pt>
                <c:pt idx="3">
                  <c:v>4 блок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90-4DEA-8766-4DF9DDDA028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Армения</c:v>
                </c:pt>
              </c:strCache>
            </c:strRef>
          </c:tx>
          <c:spPr>
            <a:solidFill>
              <a:srgbClr val="993366"/>
            </a:solidFill>
            <a:ln w="1157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блок</c:v>
                </c:pt>
                <c:pt idx="1">
                  <c:v>2 блок</c:v>
                </c:pt>
                <c:pt idx="2">
                  <c:v>3 блок</c:v>
                </c:pt>
                <c:pt idx="3">
                  <c:v>4 блок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4</c:v>
                </c:pt>
                <c:pt idx="3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790-4DEA-8766-4DF9DDDA028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Таджикистан</c:v>
                </c:pt>
              </c:strCache>
            </c:strRef>
          </c:tx>
          <c:spPr>
            <a:solidFill>
              <a:srgbClr val="FFFFCC"/>
            </a:solidFill>
            <a:ln w="1157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блок</c:v>
                </c:pt>
                <c:pt idx="1">
                  <c:v>2 блок</c:v>
                </c:pt>
                <c:pt idx="2">
                  <c:v>3 блок</c:v>
                </c:pt>
                <c:pt idx="3">
                  <c:v>4 блок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790-4DEA-8766-4DF9DDDA028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Казахстан</c:v>
                </c:pt>
              </c:strCache>
            </c:strRef>
          </c:tx>
          <c:spPr>
            <a:solidFill>
              <a:srgbClr val="CCFFFF"/>
            </a:solidFill>
            <a:ln w="1157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блок</c:v>
                </c:pt>
                <c:pt idx="1">
                  <c:v>2 блок</c:v>
                </c:pt>
                <c:pt idx="2">
                  <c:v>3 блок</c:v>
                </c:pt>
                <c:pt idx="3">
                  <c:v>4 блок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790-4DEA-8766-4DF9DDDA028F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Беларусь</c:v>
                </c:pt>
              </c:strCache>
            </c:strRef>
          </c:tx>
          <c:spPr>
            <a:solidFill>
              <a:srgbClr val="660066"/>
            </a:solidFill>
            <a:ln w="1157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блок</c:v>
                </c:pt>
                <c:pt idx="1">
                  <c:v>2 блок</c:v>
                </c:pt>
                <c:pt idx="2">
                  <c:v>3 блок</c:v>
                </c:pt>
                <c:pt idx="3">
                  <c:v>4 блок 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790-4DEA-8766-4DF9DDDA02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116760"/>
        <c:axId val="319116368"/>
      </c:barChart>
      <c:catAx>
        <c:axId val="319116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89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9116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9116368"/>
        <c:scaling>
          <c:orientation val="minMax"/>
        </c:scaling>
        <c:delete val="0"/>
        <c:axPos val="b"/>
        <c:majorGridlines>
          <c:spPr>
            <a:ln w="289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89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91167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2893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7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dTable>
      <c:spPr>
        <a:solidFill>
          <a:srgbClr val="FFFFFF"/>
        </a:solidFill>
        <a:ln w="11573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2157</Words>
  <Characters>12298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cp:lastModifiedBy>Екатерина</cp:lastModifiedBy>
  <cp:revision>2</cp:revision>
  <cp:lastPrinted>2021-01-12T12:11:00Z</cp:lastPrinted>
  <dcterms:created xsi:type="dcterms:W3CDTF">2021-04-30T04:43:00Z</dcterms:created>
  <dcterms:modified xsi:type="dcterms:W3CDTF">2021-04-30T04:43:00Z</dcterms:modified>
</cp:coreProperties>
</file>