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A63F" w14:textId="2B573AB2" w:rsidR="00F22088" w:rsidRDefault="00E20916" w:rsidP="0053789B">
      <w:pPr>
        <w:pStyle w:val="10"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53789B">
        <w:rPr>
          <w:sz w:val="24"/>
          <w:szCs w:val="24"/>
        </w:rPr>
        <w:t>«</w:t>
      </w:r>
      <w:r w:rsidR="0053789B">
        <w:rPr>
          <w:sz w:val="24"/>
          <w:szCs w:val="24"/>
          <w:lang w:val="ru-RU"/>
        </w:rPr>
        <w:t>Технология проблемного обучения</w:t>
      </w:r>
      <w:r w:rsidRPr="0053789B">
        <w:rPr>
          <w:sz w:val="24"/>
          <w:szCs w:val="24"/>
        </w:rPr>
        <w:t xml:space="preserve"> на уроках информатики»</w:t>
      </w:r>
      <w:bookmarkEnd w:id="0"/>
    </w:p>
    <w:p w14:paraId="680D4A8E" w14:textId="77777777" w:rsidR="0053789B" w:rsidRPr="0053789B" w:rsidRDefault="0053789B" w:rsidP="0053789B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5770EBC4" w14:textId="60F20C91" w:rsidR="00F22088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 xml:space="preserve">Современная цель образования </w:t>
      </w:r>
      <w:proofErr w:type="gramStart"/>
      <w:r w:rsidRPr="0053789B">
        <w:rPr>
          <w:sz w:val="24"/>
          <w:szCs w:val="24"/>
        </w:rPr>
        <w:t>- это</w:t>
      </w:r>
      <w:proofErr w:type="gramEnd"/>
      <w:r w:rsidRPr="0053789B">
        <w:rPr>
          <w:sz w:val="24"/>
          <w:szCs w:val="24"/>
        </w:rPr>
        <w:t xml:space="preserve">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В свете нового образовательного стандарта особую акту</w:t>
      </w:r>
      <w:r w:rsidRPr="0053789B">
        <w:rPr>
          <w:sz w:val="24"/>
          <w:szCs w:val="24"/>
        </w:rPr>
        <w:t>альность приобретает обучение школьников поведению в новых ситуациях, самостоятельному выявлению и решению проблем. Актуальность использования проблемного обучения в том, что оно в отличие от традиционного доставляет учащимся радость самостоятельного поиск</w:t>
      </w:r>
      <w:r w:rsidRPr="0053789B">
        <w:rPr>
          <w:sz w:val="24"/>
          <w:szCs w:val="24"/>
        </w:rPr>
        <w:t>а и открытия и, что самое главное, обеспечивает развитие их творческой активности. Оно направлено на то, чтобы сформировать у учащихся необходимую систему знаний, умений и навыков, а также достигнуть высокого уровня развития школьников, развития способност</w:t>
      </w:r>
      <w:r w:rsidRPr="0053789B">
        <w:rPr>
          <w:sz w:val="24"/>
          <w:szCs w:val="24"/>
        </w:rPr>
        <w:t>и к самообучению, самообразованию. Поэтому я и выбрала для своей работы тему «Использование технологии проблемного обучения на уроках информатики».</w:t>
      </w:r>
    </w:p>
    <w:p w14:paraId="40D8EE7E" w14:textId="77777777" w:rsidR="0053789B" w:rsidRPr="0053789B" w:rsidRDefault="0053789B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</w:p>
    <w:p w14:paraId="221195DF" w14:textId="77777777" w:rsidR="00F22088" w:rsidRPr="0053789B" w:rsidRDefault="00E20916" w:rsidP="00CC4AEE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bookmarkStart w:id="1" w:name="bookmark1"/>
      <w:r w:rsidRPr="0053789B">
        <w:rPr>
          <w:sz w:val="24"/>
          <w:szCs w:val="24"/>
        </w:rPr>
        <w:t>Теоретическое обоснование проблемы</w:t>
      </w:r>
      <w:bookmarkEnd w:id="1"/>
    </w:p>
    <w:p w14:paraId="17AF536C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Проблемный подход к обучению берет свое начало еще со времен Сократа. Сер</w:t>
      </w:r>
      <w:r w:rsidRPr="0053789B">
        <w:rPr>
          <w:sz w:val="24"/>
          <w:szCs w:val="24"/>
        </w:rPr>
        <w:t>ьезное теоретическое обоснование этот подход получил в работах американского философа, психолога и педагога Д. Дьюи (1859—1952). В качестве первоосновы обучения Д. Дьюи [4] рассматривал потребности детей, определяя их как инстинкты (социальный, конструктор</w:t>
      </w:r>
      <w:r w:rsidRPr="0053789B">
        <w:rPr>
          <w:sz w:val="24"/>
          <w:szCs w:val="24"/>
        </w:rPr>
        <w:t>ский, художественный, исследовательский). Обучающийся усваивает материал не в результате элементарного слушания и восприятия его органами чувств, а в результате удовлетворения возникшей у него потребности в знаниях в ходе самопроизвольных исследовательских</w:t>
      </w:r>
      <w:r w:rsidRPr="0053789B">
        <w:rPr>
          <w:sz w:val="24"/>
          <w:szCs w:val="24"/>
        </w:rPr>
        <w:t xml:space="preserve"> действий</w:t>
      </w:r>
    </w:p>
    <w:p w14:paraId="3C200DAF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Главным условием обучения становится включение обучающихся в практическую деятельность, игру, труд, в процессе которой возникают потребности в овладении чем- либо («хочу научиться», «хочу это сделать» и т. д.). Таким образом, обучающийся становит</w:t>
      </w:r>
      <w:r w:rsidRPr="0053789B">
        <w:rPr>
          <w:sz w:val="24"/>
          <w:szCs w:val="24"/>
        </w:rPr>
        <w:t>ся не объектом, а активным субъектом своего обучения.</w:t>
      </w:r>
    </w:p>
    <w:p w14:paraId="34B9B5F0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Психологические аспекты проблемного обучения были раскрыты в 1920—1930-е гг. и в отечественной педагогике — в работах и, которые выявили психологические закономерности мышления, лежащие в основе проблем</w:t>
      </w:r>
      <w:r w:rsidRPr="0053789B">
        <w:rPr>
          <w:sz w:val="24"/>
          <w:szCs w:val="24"/>
        </w:rPr>
        <w:t>ного обучения; более глубокое обоснование этих закономерностей было сделано позднее. Было установлено, что процесс мышления и усвоения знаний наиболее эффективно происходит в ходе решения проблемных заданий. Педагогические основы проблемного обучения разра</w:t>
      </w:r>
      <w:r w:rsidRPr="0053789B">
        <w:rPr>
          <w:sz w:val="24"/>
          <w:szCs w:val="24"/>
        </w:rPr>
        <w:t xml:space="preserve">батывались В. </w:t>
      </w:r>
      <w:proofErr w:type="spellStart"/>
      <w:r w:rsidRPr="0053789B">
        <w:rPr>
          <w:sz w:val="24"/>
          <w:szCs w:val="24"/>
        </w:rPr>
        <w:t>Оконем</w:t>
      </w:r>
      <w:proofErr w:type="spellEnd"/>
      <w:r w:rsidRPr="0053789B">
        <w:rPr>
          <w:sz w:val="24"/>
          <w:szCs w:val="24"/>
        </w:rPr>
        <w:t xml:space="preserve"> и др.</w:t>
      </w:r>
    </w:p>
    <w:p w14:paraId="538576FA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Под проблемным обучением понимается такая организация учебных занятий, которая предполагает создание под руководством преподавателя проблемных ситуаций и активную самостоятельную деятельность обучающихся по их разрешению, в резул</w:t>
      </w:r>
      <w:r w:rsidRPr="0053789B">
        <w:rPr>
          <w:sz w:val="24"/>
          <w:szCs w:val="24"/>
        </w:rPr>
        <w:t>ьтате чего происходит творческое овладение знаниями, навыками, умениями и развитие мыслительных способностей.</w:t>
      </w:r>
    </w:p>
    <w:p w14:paraId="423236E7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Уникальность проблемного обучения состоит в его многофункциональности, эффективном решении следующих задач:</w:t>
      </w:r>
    </w:p>
    <w:p w14:paraId="1B710CD8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стимулирование внутренней мотивации уч</w:t>
      </w:r>
      <w:r w:rsidRPr="0053789B">
        <w:rPr>
          <w:sz w:val="24"/>
          <w:szCs w:val="24"/>
        </w:rPr>
        <w:t>ения; повышение познавательного интереса;</w:t>
      </w:r>
    </w:p>
    <w:p w14:paraId="5B067489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формирование самостоятельности; развитие творческих способностей, воображения; развитие коммуникативных навыков; прочное усвоение изученного; формирование убеждений;</w:t>
      </w:r>
    </w:p>
    <w:p w14:paraId="21B1A335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 xml:space="preserve">овладение первичными навыками исследовательской </w:t>
      </w:r>
      <w:r w:rsidRPr="0053789B">
        <w:rPr>
          <w:sz w:val="24"/>
          <w:szCs w:val="24"/>
        </w:rPr>
        <w:t xml:space="preserve">деятельности. Обратившись вновь к анализу </w:t>
      </w:r>
      <w:proofErr w:type="gramStart"/>
      <w:r w:rsidRPr="0053789B">
        <w:rPr>
          <w:sz w:val="24"/>
          <w:szCs w:val="24"/>
        </w:rPr>
        <w:t>научно-педагогической литературы</w:t>
      </w:r>
      <w:proofErr w:type="gramEnd"/>
      <w:r w:rsidRPr="0053789B">
        <w:rPr>
          <w:sz w:val="24"/>
          <w:szCs w:val="24"/>
        </w:rPr>
        <w:t xml:space="preserve"> обнаруживаем, что ведущим элементом проблемной ситуации является противоречие, выявленное и осознанное. Если обучающийся выявил и осознал противоречия, то это и означает, что возник</w:t>
      </w:r>
      <w:r w:rsidRPr="0053789B">
        <w:rPr>
          <w:sz w:val="24"/>
          <w:szCs w:val="24"/>
        </w:rPr>
        <w:t>ла ситуация затруднения, значит, разделение этих моментов не представляется рациональным, так как именно их единство создает то психологическое состояние, которое называют проблемной ситуацией. Поэтому нельзя согласиться с точкой зрения, согласно которой п</w:t>
      </w:r>
      <w:r w:rsidRPr="0053789B">
        <w:rPr>
          <w:sz w:val="24"/>
          <w:szCs w:val="24"/>
        </w:rPr>
        <w:t>роблемная ситуация вытекает из затруднения, т. е. затруднение и проблемная ситуация соотносятся между собой как причина и следствие.</w:t>
      </w:r>
    </w:p>
    <w:p w14:paraId="36CEF043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Проблемная ситуация — это психическое состояние обучающегося, в которой он: 1) видит противоречия, какие-либо несоответстви</w:t>
      </w:r>
      <w:r w:rsidRPr="0053789B">
        <w:rPr>
          <w:sz w:val="24"/>
          <w:szCs w:val="24"/>
        </w:rPr>
        <w:t>я;</w:t>
      </w:r>
    </w:p>
    <w:p w14:paraId="3BE4032C" w14:textId="77777777" w:rsidR="00F22088" w:rsidRPr="0053789B" w:rsidRDefault="00E20916" w:rsidP="00CC4AEE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984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осознает их как трудности, преодоление которых требует новой информации;</w:t>
      </w:r>
    </w:p>
    <w:p w14:paraId="355A77BE" w14:textId="77777777" w:rsidR="00F22088" w:rsidRPr="0053789B" w:rsidRDefault="00E20916" w:rsidP="00CC4AEE">
      <w:pPr>
        <w:pStyle w:val="2"/>
        <w:numPr>
          <w:ilvl w:val="0"/>
          <w:numId w:val="1"/>
        </w:numPr>
        <w:shd w:val="clear" w:color="auto" w:fill="auto"/>
        <w:tabs>
          <w:tab w:val="left" w:pos="426"/>
          <w:tab w:val="left" w:pos="970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хочет разрешить данные противоречия.</w:t>
      </w:r>
    </w:p>
    <w:p w14:paraId="6AB075CF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В настоящее время известно достаточно большое количество противоречий, с помощью которых можно создать проблемные ситуации в обучении. Вот наиб</w:t>
      </w:r>
      <w:r w:rsidRPr="0053789B">
        <w:rPr>
          <w:sz w:val="24"/>
          <w:szCs w:val="24"/>
        </w:rPr>
        <w:t>олее распространенные противоречия:</w:t>
      </w:r>
    </w:p>
    <w:p w14:paraId="0EA47279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lastRenderedPageBreak/>
        <w:t>между известным и неизвестным;</w:t>
      </w:r>
    </w:p>
    <w:p w14:paraId="55C8517D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формальными и истинными знаниями;</w:t>
      </w:r>
    </w:p>
    <w:p w14:paraId="00EB17D5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привычным и необычным рассмотрением предмета,</w:t>
      </w:r>
    </w:p>
    <w:p w14:paraId="55FDFDAD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усвоенными знаниями и применением их в новых практических условиях; между одними и теми же по характеру знаниями, но имеющими более низкий и более высокий уровни;</w:t>
      </w:r>
    </w:p>
    <w:p w14:paraId="0BF9B1A4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научными и житейскими знаниями; между теорией и практикой.</w:t>
      </w:r>
    </w:p>
    <w:p w14:paraId="05208CB7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В теории проблемного о</w:t>
      </w:r>
      <w:r w:rsidRPr="0053789B">
        <w:rPr>
          <w:sz w:val="24"/>
          <w:szCs w:val="24"/>
        </w:rPr>
        <w:t>бучения разработаны приемы, помогающие обострить противоречия, сделать их доступными и понятными обучающимся: эмоциональное воздействие; острота и неожиданность; учет актуальности рассматриваемого вопроса; парадоксальность; борьба идей; конкретизация и пер</w:t>
      </w:r>
      <w:r w:rsidRPr="0053789B">
        <w:rPr>
          <w:sz w:val="24"/>
          <w:szCs w:val="24"/>
        </w:rPr>
        <w:t>сонификация; сопоставление, открыто поставленный проблемный вопрос и др.</w:t>
      </w:r>
    </w:p>
    <w:p w14:paraId="4CC2FB6E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Чаще всего используется одновременно ряд приемов, что делает проблемную ситуацию еще более значимой для обучающихся. При этом надо помнить, что проблемная ситуация должна характеризов</w:t>
      </w:r>
      <w:r w:rsidRPr="0053789B">
        <w:rPr>
          <w:sz w:val="24"/>
          <w:szCs w:val="24"/>
        </w:rPr>
        <w:t>аться тематической направленностью, содержательной значимостью, законченностью элементов, целесообразностью и посильностью ее решения для учащихся.</w:t>
      </w:r>
    </w:p>
    <w:p w14:paraId="6F349894" w14:textId="5D422D1E" w:rsidR="00F22088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Формами организации проблемной ситуации может быть вербальное описание противоречий, показ проблемного опыта</w:t>
      </w:r>
      <w:r w:rsidRPr="0053789B">
        <w:rPr>
          <w:sz w:val="24"/>
          <w:szCs w:val="24"/>
        </w:rPr>
        <w:t>, формулировка проблемного задания, лабораторный эксперимент.</w:t>
      </w:r>
    </w:p>
    <w:p w14:paraId="4EC9AD77" w14:textId="77777777" w:rsidR="0053789B" w:rsidRPr="0053789B" w:rsidRDefault="0053789B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</w:p>
    <w:p w14:paraId="4FCE5C00" w14:textId="77777777" w:rsidR="00F22088" w:rsidRPr="0053789B" w:rsidRDefault="00E20916" w:rsidP="00CC4AEE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bookmarkStart w:id="2" w:name="bookmark2"/>
      <w:r w:rsidRPr="0053789B">
        <w:rPr>
          <w:sz w:val="24"/>
          <w:szCs w:val="24"/>
        </w:rPr>
        <w:t>Особенности создания проблемных ситуаций на уроке информатики</w:t>
      </w:r>
      <w:bookmarkEnd w:id="2"/>
    </w:p>
    <w:p w14:paraId="3AAC5E1E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Как известно, мыслить человек начинает тогда, когда у него появляется потребность что-то понять. Мышление всегда начинается с пробле</w:t>
      </w:r>
      <w:r w:rsidRPr="0053789B">
        <w:rPr>
          <w:sz w:val="24"/>
          <w:szCs w:val="24"/>
        </w:rPr>
        <w:t>мы или вопроса, с удивления или недоумения, с противоречия. Проблемной ситуацией определяется вовлечение личности в мыслительный процесс.</w:t>
      </w:r>
    </w:p>
    <w:p w14:paraId="01A370E1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В настоящее время известно достаточно большое количество противоречий, с помощью которых можно создать проблемные ситу</w:t>
      </w:r>
      <w:r w:rsidRPr="0053789B">
        <w:rPr>
          <w:sz w:val="24"/>
          <w:szCs w:val="24"/>
        </w:rPr>
        <w:t>ации в обучении. Вот наиболее распространенные противоречия:</w:t>
      </w:r>
    </w:p>
    <w:p w14:paraId="762E2241" w14:textId="77777777" w:rsidR="00F22088" w:rsidRPr="0053789B" w:rsidRDefault="00E20916" w:rsidP="00CC4AEE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859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известным и неизвестным;</w:t>
      </w:r>
    </w:p>
    <w:p w14:paraId="62E5127F" w14:textId="77777777" w:rsidR="00F22088" w:rsidRPr="0053789B" w:rsidRDefault="00E20916" w:rsidP="00CC4AEE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859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формальными и истинными знаниями;</w:t>
      </w:r>
    </w:p>
    <w:p w14:paraId="09037353" w14:textId="77777777" w:rsidR="00F22088" w:rsidRPr="0053789B" w:rsidRDefault="00E20916" w:rsidP="00CC4AEE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859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привычным и необычным рассмотрением предмета,</w:t>
      </w:r>
    </w:p>
    <w:p w14:paraId="646BDAD1" w14:textId="77777777" w:rsidR="00F22088" w:rsidRPr="0053789B" w:rsidRDefault="00E20916" w:rsidP="00CC4AEE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859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усвоенными знаниями и применением их в новых практических условиях</w:t>
      </w:r>
      <w:r w:rsidRPr="0053789B">
        <w:rPr>
          <w:sz w:val="24"/>
          <w:szCs w:val="24"/>
        </w:rPr>
        <w:t>;</w:t>
      </w:r>
    </w:p>
    <w:p w14:paraId="18B66F73" w14:textId="77777777" w:rsidR="00F22088" w:rsidRPr="0053789B" w:rsidRDefault="00E20916" w:rsidP="00CC4AEE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889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одними и теми же по характеру знаниями, но имеющими более низкий и более высокий уровни;</w:t>
      </w:r>
    </w:p>
    <w:p w14:paraId="29DE5B5B" w14:textId="77777777" w:rsidR="00F22088" w:rsidRPr="0053789B" w:rsidRDefault="00E20916" w:rsidP="00CC4AEE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859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научными и житейскими знаниями;</w:t>
      </w:r>
    </w:p>
    <w:p w14:paraId="52637DF6" w14:textId="77777777" w:rsidR="00F22088" w:rsidRPr="0053789B" w:rsidRDefault="00E20916" w:rsidP="00CC4AEE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859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между теорией и практикой.</w:t>
      </w:r>
    </w:p>
    <w:p w14:paraId="4DE42048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 xml:space="preserve">Можно использовать любое из названных противоречий, но главная задача преподавателя — дать возможность обучающимся обнаружить их, показать, донести, так сказать, «обнажить» противоречия до такой степени, чтобы у учащихся с наибольшей вероятностью возникла </w:t>
      </w:r>
      <w:r w:rsidRPr="0053789B">
        <w:rPr>
          <w:sz w:val="24"/>
          <w:szCs w:val="24"/>
        </w:rPr>
        <w:t>проблемная ситуация. В теории проблемного обучения разработаны приемы, помогающие обострить противоречия, сделать их доступными и понятными обучающимся: эмоциональное воздействие; острота и неожиданность; учет актуальности рассматриваемого вопроса; парадок</w:t>
      </w:r>
      <w:r w:rsidRPr="0053789B">
        <w:rPr>
          <w:sz w:val="24"/>
          <w:szCs w:val="24"/>
        </w:rPr>
        <w:t>сальность; борьба идей; конкретизация и персонификация; сопоставление, открыто поставленный проблемный вопрос и др.</w:t>
      </w:r>
    </w:p>
    <w:p w14:paraId="43B742CC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 xml:space="preserve">Чаще всего используется одновременно ряд приемов, что делает проблемную ситуацию еще более значимой для обучающихся. При этом надо помнить, </w:t>
      </w:r>
      <w:r w:rsidRPr="0053789B">
        <w:rPr>
          <w:sz w:val="24"/>
          <w:szCs w:val="24"/>
        </w:rPr>
        <w:t>что проблемная ситуация должна характеризоваться тематической направленностью, содержательной значимостью, законченностью элементов, целесообразностью и посильностью ее решения для учащихся.</w:t>
      </w:r>
    </w:p>
    <w:p w14:paraId="688A6160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Формами организации проблемной ситуации может быть вербальное опи</w:t>
      </w:r>
      <w:r w:rsidRPr="0053789B">
        <w:rPr>
          <w:sz w:val="24"/>
          <w:szCs w:val="24"/>
        </w:rPr>
        <w:t>сание противоречий, показ проблемного опыта, формулировка проблемного задания, эксперимент.</w:t>
      </w:r>
    </w:p>
    <w:p w14:paraId="1FC694D7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Приступая к организации проблемного обучения, необходимо прежде всего определить</w:t>
      </w:r>
      <w:r w:rsidRPr="0053789B">
        <w:rPr>
          <w:rStyle w:val="a5"/>
          <w:sz w:val="24"/>
          <w:szCs w:val="24"/>
        </w:rPr>
        <w:t xml:space="preserve"> целесообразность</w:t>
      </w:r>
      <w:r w:rsidRPr="0053789B">
        <w:rPr>
          <w:sz w:val="24"/>
          <w:szCs w:val="24"/>
        </w:rPr>
        <w:t xml:space="preserve"> изменения данного учебного материала в рамках данной технологии. Э</w:t>
      </w:r>
      <w:r w:rsidRPr="0053789B">
        <w:rPr>
          <w:sz w:val="24"/>
          <w:szCs w:val="24"/>
        </w:rPr>
        <w:t>та целесообразность определяется как внутренними, так и внешними факторами, их неразрывным единством. Под внутренними факторами понимается все, что касается содержания учебного материала и его функций, под внешними — все, что касается учащихся, для которых</w:t>
      </w:r>
      <w:r w:rsidRPr="0053789B">
        <w:rPr>
          <w:sz w:val="24"/>
          <w:szCs w:val="24"/>
        </w:rPr>
        <w:t xml:space="preserve"> оно предназначено.</w:t>
      </w:r>
    </w:p>
    <w:p w14:paraId="2048C457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 точки зрения содержания и функции учебного материала, границы применимости проблемного обучения достаточно широкие, если не сказать больше: проблемно можно излагать любой материал, подлежащий изучению. И это действительно так, посколь</w:t>
      </w:r>
      <w:r w:rsidRPr="0053789B">
        <w:rPr>
          <w:sz w:val="24"/>
          <w:szCs w:val="24"/>
        </w:rPr>
        <w:t xml:space="preserve">ку любой познавательный объект характеризуется противоречиями. Но излагать проблемно весь материал нецелесообразно. Поэтому в своей работе совмещаю репродуктивное и проблемное обучение. Так, в результате одних </w:t>
      </w:r>
      <w:r w:rsidRPr="0053789B">
        <w:rPr>
          <w:sz w:val="24"/>
          <w:szCs w:val="24"/>
        </w:rPr>
        <w:lastRenderedPageBreak/>
        <w:t>исследований было установлено, что половину уч</w:t>
      </w:r>
      <w:r w:rsidRPr="0053789B">
        <w:rPr>
          <w:sz w:val="24"/>
          <w:szCs w:val="24"/>
        </w:rPr>
        <w:t>ебного материала надо изучать проблемно, следовательно, другую половину — традиционно, т. е. репродуктивными методами. Другие исследователи пришли к выводу, что к трем — четырем темам курса целесообразно строить проблемы, треть всех остальных тем — изучать</w:t>
      </w:r>
      <w:r w:rsidRPr="0053789B">
        <w:rPr>
          <w:sz w:val="24"/>
          <w:szCs w:val="24"/>
        </w:rPr>
        <w:t xml:space="preserve"> путем решения частичных проблем, оставшийся материал — преподносить информационно-рецептивным и инструктивно-репродуктивным способом. Думается, что такие рекомендации нельзя понимать буквально. Поэтому в каждом классе решаю вопрос о целесообразности приме</w:t>
      </w:r>
      <w:r w:rsidRPr="0053789B">
        <w:rPr>
          <w:sz w:val="24"/>
          <w:szCs w:val="24"/>
        </w:rPr>
        <w:t>нения проблемного обучения исходя из интересов, потребностей, уровня развития обучающихся, а также учитывая реальные условия реализации процесса обучения.</w:t>
      </w:r>
    </w:p>
    <w:p w14:paraId="22A0F4FB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Перед изучением нового материала я ставлю интересные, неожиданные вопросы, на которые ученикам надо д</w:t>
      </w:r>
      <w:r w:rsidRPr="0053789B">
        <w:rPr>
          <w:sz w:val="24"/>
          <w:szCs w:val="24"/>
        </w:rPr>
        <w:t>ать ответы в конце объяснения нового. На проблемных уроках изучение содержания урока полностью проходит на поисковом уровне познавательной деятельности. Для учащихся готовлю изложение теоретических сведений и скрытой форме, опуская сущность фактов и их свя</w:t>
      </w:r>
      <w:r w:rsidRPr="0053789B">
        <w:rPr>
          <w:sz w:val="24"/>
          <w:szCs w:val="24"/>
        </w:rPr>
        <w:t>зей. Начиная изучение нового, я выдвигает проблему, даю учебный материал и ориентиры для ее решения, сопровождая объяснение вопросами и заданиями поискового характера. На основе изучаемого учащиеся решают проблему, как правило, давно уже решенную наукой. Н</w:t>
      </w:r>
      <w:r w:rsidRPr="0053789B">
        <w:rPr>
          <w:sz w:val="24"/>
          <w:szCs w:val="24"/>
        </w:rPr>
        <w:t>о ученикам надо ее «</w:t>
      </w:r>
      <w:proofErr w:type="spellStart"/>
      <w:r w:rsidRPr="0053789B">
        <w:rPr>
          <w:sz w:val="24"/>
          <w:szCs w:val="24"/>
        </w:rPr>
        <w:t>переоткрыть</w:t>
      </w:r>
      <w:proofErr w:type="spellEnd"/>
      <w:r w:rsidRPr="0053789B">
        <w:rPr>
          <w:sz w:val="24"/>
          <w:szCs w:val="24"/>
        </w:rPr>
        <w:t>», например: придумать принцип кодирования текстовой информации, учитывая, что символов для кодирования на компьютере всего два, а букв в алфавите значительно больше. Эта задача не кажется им трудной до тех пор, пока перед ни</w:t>
      </w:r>
      <w:r w:rsidRPr="0053789B">
        <w:rPr>
          <w:sz w:val="24"/>
          <w:szCs w:val="24"/>
        </w:rPr>
        <w:t>ми не встает проблема о необходимости разделения кода каждой буквы.</w:t>
      </w:r>
    </w:p>
    <w:p w14:paraId="13E2FD94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Каким же образом создается проблемная ситуация? Это может быть противоречие, содержащееся в учебном материале, или введение в урок задания противоречивого характера, или изложение противор</w:t>
      </w:r>
      <w:r w:rsidRPr="0053789B">
        <w:rPr>
          <w:sz w:val="24"/>
          <w:szCs w:val="24"/>
        </w:rPr>
        <w:t>ечивых взглядов на один и тот же вопрос. То, что учитель излагает проблемно, ученики должны с помощью ранее приобретенных знаний выделить из фактов и сформулировать решение проблемы самостоятельно.</w:t>
      </w:r>
    </w:p>
    <w:p w14:paraId="0626D9AE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Использую факты, идеи, вызывающие удивление, кажущиеся пар</w:t>
      </w:r>
      <w:r w:rsidRPr="0053789B">
        <w:rPr>
          <w:sz w:val="24"/>
          <w:szCs w:val="24"/>
        </w:rPr>
        <w:t>адоксальными, поражающие своей неожиданностью. Например, при изучении темы «Алгоритмы» учащимся предлагается составить план переправы через реку волка, козы и капусты, учитывая, что нельзя оставлять на одном берегу волка с козой, а козу с капустой. При реш</w:t>
      </w:r>
      <w:r w:rsidRPr="0053789B">
        <w:rPr>
          <w:sz w:val="24"/>
          <w:szCs w:val="24"/>
        </w:rPr>
        <w:t>ении задачи дети сталкиваются с проблемой, которую не могут решить до тех пор, пока не поймут, что предметы можно перевозить в разных направлениях. Это повышает у них интерес к предмету и учит мыслить нестандартно.</w:t>
      </w:r>
    </w:p>
    <w:p w14:paraId="1B79A38F" w14:textId="755D1F23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Создаю ситуацию конфликта, когда новые фа</w:t>
      </w:r>
      <w:r w:rsidRPr="0053789B">
        <w:rPr>
          <w:sz w:val="24"/>
          <w:szCs w:val="24"/>
        </w:rPr>
        <w:t xml:space="preserve">кты и выводы вступают в противоречие с устоявшимися в науке теориями и представлениями. Например, при изучении программирования учащиеся знакомятся с операцией присваивания. Обычно она не вызывает у них вопросов. </w:t>
      </w:r>
      <w:r w:rsidR="0053789B" w:rsidRPr="0053789B">
        <w:rPr>
          <w:sz w:val="24"/>
          <w:szCs w:val="24"/>
        </w:rPr>
        <w:t>До тех пор, пока</w:t>
      </w:r>
      <w:r w:rsidRPr="0053789B">
        <w:rPr>
          <w:sz w:val="24"/>
          <w:szCs w:val="24"/>
        </w:rPr>
        <w:t xml:space="preserve"> им не предлагается определи</w:t>
      </w:r>
      <w:r w:rsidRPr="0053789B">
        <w:rPr>
          <w:sz w:val="24"/>
          <w:szCs w:val="24"/>
        </w:rPr>
        <w:t>ть значение переменной X, выведенное на экран после выполнения фрагмента программы:</w:t>
      </w:r>
    </w:p>
    <w:p w14:paraId="24845308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Х=5</w:t>
      </w:r>
    </w:p>
    <w:p w14:paraId="03722896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Х=Х+10</w:t>
      </w:r>
    </w:p>
    <w:p w14:paraId="4D8BAB54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Х=Х/2</w:t>
      </w:r>
    </w:p>
    <w:p w14:paraId="02388F22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  <w:lang w:val="en-US"/>
        </w:rPr>
        <w:t>PRINT</w:t>
      </w:r>
      <w:r w:rsidRPr="0053789B">
        <w:rPr>
          <w:sz w:val="24"/>
          <w:szCs w:val="24"/>
          <w:lang w:val="ru-RU"/>
        </w:rPr>
        <w:t xml:space="preserve"> </w:t>
      </w:r>
      <w:r w:rsidRPr="0053789B">
        <w:rPr>
          <w:sz w:val="24"/>
          <w:szCs w:val="24"/>
        </w:rPr>
        <w:t>X</w:t>
      </w:r>
    </w:p>
    <w:p w14:paraId="4ED7C81E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 математической точки зрения равенства неверны, и учащиеся, используя знания, полученные на уроке информатики, пытаются объяснить это противоречие. Для этого им еще раз приходится анализировать понятие «присваивание» и выявлять его отличие от понятия «рав</w:t>
      </w:r>
      <w:r w:rsidRPr="0053789B">
        <w:rPr>
          <w:sz w:val="24"/>
          <w:szCs w:val="24"/>
        </w:rPr>
        <w:t>енство»</w:t>
      </w:r>
    </w:p>
    <w:p w14:paraId="47250CA7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Ситуацию неопределенности можно создать, когда проблемное задание содержит недостаточное количество данных для его решения. Расчет делается на сообразительность и интуицию учащихся. Например, при изучении темы «Программирование» учащимся предлагает</w:t>
      </w:r>
      <w:r w:rsidRPr="0053789B">
        <w:rPr>
          <w:sz w:val="24"/>
          <w:szCs w:val="24"/>
        </w:rPr>
        <w:t xml:space="preserve">ся составить программу для определения принадлежности числа, введенного с клавиатуры, заданному числовому промежутку, учитывая, что язык программирования позволяет сравнивать только </w:t>
      </w:r>
      <w:r w:rsidRPr="0053789B">
        <w:rPr>
          <w:rStyle w:val="11"/>
          <w:sz w:val="24"/>
          <w:szCs w:val="24"/>
        </w:rPr>
        <w:t>два</w:t>
      </w:r>
      <w:r w:rsidRPr="0053789B">
        <w:rPr>
          <w:sz w:val="24"/>
          <w:szCs w:val="24"/>
        </w:rPr>
        <w:t xml:space="preserve"> числа (о возможности использования составных условий учащиеся еще не з</w:t>
      </w:r>
      <w:r w:rsidRPr="0053789B">
        <w:rPr>
          <w:sz w:val="24"/>
          <w:szCs w:val="24"/>
        </w:rPr>
        <w:t>нают). Учащиеся должны составить такие условия в условном операторе, чтобы можно было однозначно определить их истинность или ложность.</w:t>
      </w:r>
    </w:p>
    <w:p w14:paraId="736346C5" w14:textId="11C280BD" w:rsidR="00F22088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Также создаю ситуацию предположения, которая основана на возможности выдвинуть собственную версию. Например, при изучени</w:t>
      </w:r>
      <w:r w:rsidRPr="0053789B">
        <w:rPr>
          <w:sz w:val="24"/>
          <w:szCs w:val="24"/>
        </w:rPr>
        <w:t xml:space="preserve">и темы «Системы счисления» учащимся предлагается сравнить числа, записанные в позиционной и непозиционной системах счисления (эти термины в начале урока не называются). Затем знаки, используемые при записи чисел, меняются местами, и </w:t>
      </w:r>
      <w:r w:rsidRPr="0053789B">
        <w:rPr>
          <w:sz w:val="24"/>
          <w:szCs w:val="24"/>
        </w:rPr>
        <w:lastRenderedPageBreak/>
        <w:t>учащиеся пытаются объяс</w:t>
      </w:r>
      <w:r w:rsidRPr="0053789B">
        <w:rPr>
          <w:sz w:val="24"/>
          <w:szCs w:val="24"/>
        </w:rPr>
        <w:t>нить, почему в одном случае это не повлияло на значение числа, а в другом случае повлияло. Делая вывод, что иногда при записи числа место цифры (или позиция) имеет значение, учащихся самостоятельно формулируют тему «Позиционные и непозиционные системы счис</w:t>
      </w:r>
      <w:r w:rsidRPr="0053789B">
        <w:rPr>
          <w:sz w:val="24"/>
          <w:szCs w:val="24"/>
        </w:rPr>
        <w:t>ления»</w:t>
      </w:r>
    </w:p>
    <w:p w14:paraId="6DD180F7" w14:textId="77777777" w:rsidR="0053789B" w:rsidRPr="0053789B" w:rsidRDefault="0053789B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</w:p>
    <w:p w14:paraId="429EE72E" w14:textId="77777777" w:rsidR="00F22088" w:rsidRPr="0053789B" w:rsidRDefault="00E20916" w:rsidP="00CC4AEE">
      <w:pPr>
        <w:pStyle w:val="21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bookmarkStart w:id="3" w:name="bookmark3"/>
      <w:r w:rsidRPr="0053789B">
        <w:rPr>
          <w:sz w:val="24"/>
          <w:szCs w:val="24"/>
        </w:rPr>
        <w:t>Этапы построения проблемного занятия</w:t>
      </w:r>
      <w:r w:rsidRPr="0053789B">
        <w:rPr>
          <w:rStyle w:val="22"/>
          <w:sz w:val="24"/>
          <w:szCs w:val="24"/>
        </w:rPr>
        <w:t xml:space="preserve"> могут быть следующими:</w:t>
      </w:r>
      <w:bookmarkEnd w:id="3"/>
    </w:p>
    <w:p w14:paraId="6517B40A" w14:textId="77777777" w:rsidR="00F22088" w:rsidRPr="0053789B" w:rsidRDefault="00E20916" w:rsidP="00CC4AEE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960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актуализация опорных знаний;</w:t>
      </w:r>
    </w:p>
    <w:p w14:paraId="5962C5CA" w14:textId="77777777" w:rsidR="00F22088" w:rsidRPr="0053789B" w:rsidRDefault="00E20916" w:rsidP="00CC4AEE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984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анализ проблемного задания;</w:t>
      </w:r>
    </w:p>
    <w:p w14:paraId="3D4AAE46" w14:textId="77777777" w:rsidR="00F22088" w:rsidRPr="0053789B" w:rsidRDefault="00E20916" w:rsidP="00CC4AEE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979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вычленение проблемы;</w:t>
      </w:r>
    </w:p>
    <w:p w14:paraId="750C8FBD" w14:textId="77777777" w:rsidR="00F22088" w:rsidRPr="0053789B" w:rsidRDefault="00E20916" w:rsidP="00CC4AEE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984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выдвижение всевозможных предположений;</w:t>
      </w:r>
    </w:p>
    <w:p w14:paraId="7DF33D78" w14:textId="77777777" w:rsidR="00F22088" w:rsidRPr="0053789B" w:rsidRDefault="00E20916" w:rsidP="00CC4AEE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974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сужение поля поиска;</w:t>
      </w:r>
    </w:p>
    <w:p w14:paraId="778A0F83" w14:textId="77777777" w:rsidR="00F22088" w:rsidRPr="0053789B" w:rsidRDefault="00E20916" w:rsidP="00CC4AEE">
      <w:pPr>
        <w:pStyle w:val="2"/>
        <w:numPr>
          <w:ilvl w:val="1"/>
          <w:numId w:val="2"/>
        </w:numPr>
        <w:shd w:val="clear" w:color="auto" w:fill="auto"/>
        <w:tabs>
          <w:tab w:val="left" w:pos="426"/>
          <w:tab w:val="left" w:pos="974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доказательство рабочих гипотез;</w:t>
      </w:r>
    </w:p>
    <w:p w14:paraId="06821C97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7) проверка правильности решения.</w:t>
      </w:r>
    </w:p>
    <w:p w14:paraId="488F740B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Первый, второй и третий этапы соотносятся с организацией проблемной ситуации; четвертый и пятый — с выдвижением гипотезы; шестой — с доказательством, седьмой — с выводом.</w:t>
      </w:r>
    </w:p>
    <w:p w14:paraId="4263A3C3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Рассмотрим каждый и</w:t>
      </w:r>
      <w:r w:rsidRPr="0053789B">
        <w:rPr>
          <w:sz w:val="24"/>
          <w:szCs w:val="24"/>
        </w:rPr>
        <w:t>з этапов с точки зрения его цели, путей реализации, возможного результата.</w:t>
      </w:r>
    </w:p>
    <w:p w14:paraId="038E3A8C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rStyle w:val="a6"/>
          <w:sz w:val="24"/>
          <w:szCs w:val="24"/>
        </w:rPr>
        <w:t>Этап 1-й, актуализация опорных знаний.</w:t>
      </w:r>
      <w:r w:rsidRPr="0053789B">
        <w:rPr>
          <w:sz w:val="24"/>
          <w:szCs w:val="24"/>
        </w:rPr>
        <w:t xml:space="preserve"> Цель: вспомнить и актуализировать имеющиеся знания (что мы знаем или должны знать?).</w:t>
      </w:r>
    </w:p>
    <w:p w14:paraId="0268C403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Путь реализации: фронтальный опрос, рассказ-вступление, р</w:t>
      </w:r>
      <w:r w:rsidRPr="0053789B">
        <w:rPr>
          <w:sz w:val="24"/>
          <w:szCs w:val="24"/>
        </w:rPr>
        <w:t>ешение задачи, индивидуальный устный ответ с последующими необходимыми уточнениями и добавлениями.</w:t>
      </w:r>
    </w:p>
    <w:p w14:paraId="08344E95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Результат: наличие у учащихся опорных знаний, необходимых для осмысленного восприятия противоречий.</w:t>
      </w:r>
    </w:p>
    <w:p w14:paraId="59B7530A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Спектр изменений личности школьника: формируется умение с</w:t>
      </w:r>
      <w:r w:rsidRPr="0053789B">
        <w:rPr>
          <w:sz w:val="24"/>
          <w:szCs w:val="24"/>
        </w:rPr>
        <w:t>оотносить ответы с образцом, четко формулировать ответы, управлять своим вниманием, развивать стремление к взаимопомощи и оказанию поддержки.</w:t>
      </w:r>
    </w:p>
    <w:p w14:paraId="68F99E35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rStyle w:val="a6"/>
          <w:sz w:val="24"/>
          <w:szCs w:val="24"/>
        </w:rPr>
        <w:t>Этап 2-й, анализ проблемного задания.</w:t>
      </w:r>
      <w:r w:rsidRPr="0053789B">
        <w:rPr>
          <w:sz w:val="24"/>
          <w:szCs w:val="24"/>
        </w:rPr>
        <w:t xml:space="preserve"> Цель: понять начальные условия. (Почему это происходит?)</w:t>
      </w:r>
    </w:p>
    <w:p w14:paraId="4B374446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Путь реализации: ко</w:t>
      </w:r>
      <w:r w:rsidRPr="0053789B">
        <w:rPr>
          <w:sz w:val="24"/>
          <w:szCs w:val="24"/>
        </w:rPr>
        <w:t>ллективное обсуждение, изложение преподавателя, постановка проблемного опыта.</w:t>
      </w:r>
    </w:p>
    <w:p w14:paraId="22431649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Результат: понимание существования, наличия какого-то несоответствия.</w:t>
      </w:r>
    </w:p>
    <w:p w14:paraId="02BAB4BB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Спектр изменений личности школьника: формируется умение ответственно относиться к своей позиции и сопоставлять ее с позицией другого, корректировать свою точку зрения.</w:t>
      </w:r>
    </w:p>
    <w:p w14:paraId="4FB424FA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rStyle w:val="a6"/>
          <w:sz w:val="24"/>
          <w:szCs w:val="24"/>
        </w:rPr>
        <w:t>Этап 3-й, вычленение проблемы.</w:t>
      </w:r>
      <w:r w:rsidRPr="0053789B">
        <w:rPr>
          <w:sz w:val="24"/>
          <w:szCs w:val="24"/>
        </w:rPr>
        <w:t xml:space="preserve"> Цель: выявление сути противоречия. (В чем наше затруднени</w:t>
      </w:r>
      <w:r w:rsidRPr="0053789B">
        <w:rPr>
          <w:sz w:val="24"/>
          <w:szCs w:val="24"/>
        </w:rPr>
        <w:t>е? Что мы не знаем?)</w:t>
      </w:r>
    </w:p>
    <w:p w14:paraId="4CFB69C2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Путь реализации: работа в группах («мозговой штурм»), индивидуальные суждения-выступления, коллективное обсуждение, изложение преподавателем.</w:t>
      </w:r>
    </w:p>
    <w:p w14:paraId="64150746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Результат: вербальная формулировка проблемы.</w:t>
      </w:r>
    </w:p>
    <w:p w14:paraId="15C4F36E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Спектр изменений личности школьника: формируется</w:t>
      </w:r>
      <w:r w:rsidRPr="0053789B">
        <w:rPr>
          <w:sz w:val="24"/>
          <w:szCs w:val="24"/>
        </w:rPr>
        <w:t xml:space="preserve"> развитие логического мышления, вербализация перехода от анализа противоречия к поиску направления его разрешения, самостоятельность суждений, развитие навыков интеллектуального взаимодействия с партнерами по образовательному процессу.</w:t>
      </w:r>
    </w:p>
    <w:p w14:paraId="3FBB851F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rStyle w:val="a6"/>
          <w:sz w:val="24"/>
          <w:szCs w:val="24"/>
        </w:rPr>
        <w:t>Этап 4-й, выдвижение</w:t>
      </w:r>
      <w:r w:rsidRPr="0053789B">
        <w:rPr>
          <w:rStyle w:val="a6"/>
          <w:sz w:val="24"/>
          <w:szCs w:val="24"/>
        </w:rPr>
        <w:t xml:space="preserve"> возможных предположений.</w:t>
      </w:r>
      <w:r w:rsidRPr="0053789B">
        <w:rPr>
          <w:sz w:val="24"/>
          <w:szCs w:val="24"/>
        </w:rPr>
        <w:t xml:space="preserve"> Цель: выдвижение предположений по решению проблемы. (Как можно ответить на вопрос, какие могут быть гипотезы?)</w:t>
      </w:r>
    </w:p>
    <w:p w14:paraId="17EEDF04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Путь реализации: групповая работа, «мозговая атака», индивидуальные суждения, предложения, выдвинутые преподавателем (и</w:t>
      </w:r>
      <w:r w:rsidRPr="0053789B">
        <w:rPr>
          <w:sz w:val="24"/>
          <w:szCs w:val="24"/>
        </w:rPr>
        <w:t>зложение).</w:t>
      </w:r>
    </w:p>
    <w:p w14:paraId="41EE4D62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Результат: наличие ряда гипотез.</w:t>
      </w:r>
    </w:p>
    <w:p w14:paraId="6E1B7387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Спектр изменений личности школьника: проявляется гибкость мышления, формируется умение мысленно прослеживать путь решения, аналитико-прогностические умения.</w:t>
      </w:r>
    </w:p>
    <w:p w14:paraId="2E2BF476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rStyle w:val="a6"/>
          <w:sz w:val="24"/>
          <w:szCs w:val="24"/>
        </w:rPr>
        <w:t>Этап 5-й, сужение поля поиска.</w:t>
      </w:r>
      <w:r w:rsidRPr="0053789B">
        <w:rPr>
          <w:sz w:val="24"/>
          <w:szCs w:val="24"/>
        </w:rPr>
        <w:t xml:space="preserve"> Цель: проработать каждое</w:t>
      </w:r>
      <w:r w:rsidRPr="0053789B">
        <w:rPr>
          <w:sz w:val="24"/>
          <w:szCs w:val="24"/>
        </w:rPr>
        <w:t xml:space="preserve"> из выдвинутых предложений с целью отсева неперспективных. (Какие гипотезы неперспективны? Какие более перспективны?)</w:t>
      </w:r>
    </w:p>
    <w:p w14:paraId="674E146D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Путь реализации", коллективное обсуждение, групповая работа, индивидуальные суждения, изложение-рассуждение преподавателя.</w:t>
      </w:r>
    </w:p>
    <w:p w14:paraId="39729754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Результат: суже</w:t>
      </w:r>
      <w:r w:rsidRPr="0053789B">
        <w:rPr>
          <w:sz w:val="24"/>
          <w:szCs w:val="24"/>
        </w:rPr>
        <w:t>ние поля поиска решения, определение рабочей гипотезы.</w:t>
      </w:r>
    </w:p>
    <w:p w14:paraId="7C244369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lastRenderedPageBreak/>
        <w:t>Спектр изменений личности школьника: формируется умение делать эскизный проект решения проблемы, анализировать перспективность гипотез, определять недостатки и достоинства предложений, несмотря на их а</w:t>
      </w:r>
      <w:r w:rsidRPr="0053789B">
        <w:rPr>
          <w:sz w:val="24"/>
          <w:szCs w:val="24"/>
        </w:rPr>
        <w:t>вторство.</w:t>
      </w:r>
    </w:p>
    <w:p w14:paraId="163B0171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rStyle w:val="a7"/>
          <w:sz w:val="24"/>
          <w:szCs w:val="24"/>
        </w:rPr>
        <w:t>Этап 6-й, доказательство рабочих гипотез.</w:t>
      </w:r>
      <w:r w:rsidRPr="0053789B">
        <w:rPr>
          <w:sz w:val="24"/>
          <w:szCs w:val="24"/>
        </w:rPr>
        <w:t xml:space="preserve"> Цель: доказать рабочую гипотезу. (Какое теоретическое или практическое обоснование мы можем предложить? Как доказать справедливость выдвинутой гипотезы?)</w:t>
      </w:r>
    </w:p>
    <w:p w14:paraId="70B30DE9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Путь реализации: групповая работа, последовательно</w:t>
      </w:r>
      <w:r w:rsidRPr="0053789B">
        <w:rPr>
          <w:sz w:val="24"/>
          <w:szCs w:val="24"/>
        </w:rPr>
        <w:t>е проведение доказательства несколькими учащимися или представителем группы. Доказательство гипотезы самим учителем (мини-лекция, объяснение). Коллективное доказательство под руководством учителя (фронтальная беседа).</w:t>
      </w:r>
    </w:p>
    <w:p w14:paraId="202996E3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Результат: наличие стройной системы до</w:t>
      </w:r>
      <w:r w:rsidRPr="0053789B">
        <w:rPr>
          <w:sz w:val="24"/>
          <w:szCs w:val="24"/>
        </w:rPr>
        <w:t>казательства и уяснение ее сути.</w:t>
      </w:r>
    </w:p>
    <w:p w14:paraId="768E4406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Спектр изменений личности школьника: формируется умение формулировать и выстраивать логику доказательства, конструировать цепочку причинно-следственных связей, выстраивать свою позицию и быть готовым к ее коррекции или заме</w:t>
      </w:r>
      <w:r w:rsidRPr="0053789B">
        <w:rPr>
          <w:sz w:val="24"/>
          <w:szCs w:val="24"/>
        </w:rPr>
        <w:t>не.</w:t>
      </w:r>
    </w:p>
    <w:p w14:paraId="4AD497E9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rStyle w:val="a7"/>
          <w:sz w:val="24"/>
          <w:szCs w:val="24"/>
        </w:rPr>
        <w:t>Этап 7-й, проверка гипотез.</w:t>
      </w:r>
      <w:r w:rsidRPr="0053789B">
        <w:rPr>
          <w:sz w:val="24"/>
          <w:szCs w:val="24"/>
        </w:rPr>
        <w:t xml:space="preserve"> Цель: осуществить рефлексию проделанной работы, сделать вывод. (Как проверить правильность решения? или</w:t>
      </w:r>
      <w:proofErr w:type="gramStart"/>
      <w:r w:rsidRPr="0053789B">
        <w:rPr>
          <w:sz w:val="24"/>
          <w:szCs w:val="24"/>
        </w:rPr>
        <w:t>: Как</w:t>
      </w:r>
      <w:proofErr w:type="gramEnd"/>
      <w:r w:rsidRPr="0053789B">
        <w:rPr>
          <w:sz w:val="24"/>
          <w:szCs w:val="24"/>
        </w:rPr>
        <w:t xml:space="preserve"> доказать правильность доказательства?)</w:t>
      </w:r>
    </w:p>
    <w:p w14:paraId="58D497B1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Пути реализации: задания (на поэтапную проверку правильности выполненных дей</w:t>
      </w:r>
      <w:r w:rsidRPr="0053789B">
        <w:rPr>
          <w:sz w:val="24"/>
          <w:szCs w:val="24"/>
        </w:rPr>
        <w:t>ствий, соотнесение начальных условий с характером и содержанием решения и т. д.). Упражнения (на проверку правильности вывода путем переноса его на другие, аналогичные исходной, ситуации).</w:t>
      </w:r>
    </w:p>
    <w:p w14:paraId="6ECC372B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Результат: убежденность в правильности полученного вывода.</w:t>
      </w:r>
    </w:p>
    <w:p w14:paraId="2B6D4C9B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Спектр и</w:t>
      </w:r>
      <w:r w:rsidRPr="0053789B">
        <w:rPr>
          <w:sz w:val="24"/>
          <w:szCs w:val="24"/>
        </w:rPr>
        <w:t>зменений личности школьника: формируется способность к объяснению, оценке собственных действий, убежденность.</w:t>
      </w:r>
    </w:p>
    <w:p w14:paraId="1B20A403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Ознакомившись с работами известных педагогов, анализируя содержание курса информатики и цели современного образования, я пришла к выводу, что на данном этапе развития человечества проблемное обучение просто необходимо.</w:t>
      </w:r>
    </w:p>
    <w:p w14:paraId="4E40C86D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Достоинства технологии проблемного об</w:t>
      </w:r>
      <w:r w:rsidRPr="0053789B">
        <w:rPr>
          <w:sz w:val="24"/>
          <w:szCs w:val="24"/>
        </w:rPr>
        <w:t>учения: обеспечивает особый тип мышления, глубину убеждений, прочность усвоения знаний и творческое их применение в практической деятельности. Кроме того, оно способствует формированию мотивации достижения успеха, развивает мыслительные способности обучающ</w:t>
      </w:r>
      <w:r w:rsidRPr="0053789B">
        <w:rPr>
          <w:sz w:val="24"/>
          <w:szCs w:val="24"/>
        </w:rPr>
        <w:t>ихся. С его помощью формируется гармонически развитая творческая личность способная логически мыслить, находить решения в различных проблемных ситуациях, систематизировать и накапливать знания, способная к высокому самоанализу, саморазвитию и самокоррекции</w:t>
      </w:r>
    </w:p>
    <w:p w14:paraId="2655E66D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Недостатки: требует больших затрат времени для усвоения одного и того же объема знаний по сравнению с другими типами обучения.</w:t>
      </w:r>
    </w:p>
    <w:p w14:paraId="48759B7E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Считаю особенно эффективным использование технологии проблемного обучения на уроках информатики в силу специфики данного предмет</w:t>
      </w:r>
      <w:r w:rsidRPr="0053789B">
        <w:rPr>
          <w:sz w:val="24"/>
          <w:szCs w:val="24"/>
        </w:rPr>
        <w:t>а: жизненный опыт учащихся не всегда помогает им при решении задач. Налицо противоречие между привычным и необычным рассмотрением предмета, между научными и житейскими знаниями.</w:t>
      </w:r>
    </w:p>
    <w:p w14:paraId="62DB1DF1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>Анализируя свою работу, прихожу к выводу, что уроки с использованием элементов</w:t>
      </w:r>
      <w:r w:rsidRPr="0053789B">
        <w:rPr>
          <w:sz w:val="24"/>
          <w:szCs w:val="24"/>
        </w:rPr>
        <w:t xml:space="preserve"> проблемного обучения лучше запоминаются учащимся, они с большей готовностью включаются в работу, даже слабым ученикам удается проявить себя, что повышает их самооценку и делает урок более эффективным. Заинтересовавшись темой на уроке, ученики по собственн</w:t>
      </w:r>
      <w:r w:rsidRPr="0053789B">
        <w:rPr>
          <w:sz w:val="24"/>
          <w:szCs w:val="24"/>
        </w:rPr>
        <w:t>ой инициативе принимают участие во внеклассной работе, участвуют и побеждают в конкурсах и олимпиадах по предмету.</w:t>
      </w:r>
    </w:p>
    <w:p w14:paraId="0B189958" w14:textId="77777777" w:rsidR="00F22088" w:rsidRPr="0053789B" w:rsidRDefault="00E20916" w:rsidP="00CC4AEE">
      <w:pPr>
        <w:pStyle w:val="2"/>
        <w:shd w:val="clear" w:color="auto" w:fill="auto"/>
        <w:tabs>
          <w:tab w:val="left" w:pos="426"/>
        </w:tabs>
        <w:spacing w:before="0" w:line="240" w:lineRule="auto"/>
        <w:ind w:firstLine="360"/>
        <w:jc w:val="left"/>
        <w:rPr>
          <w:sz w:val="24"/>
          <w:szCs w:val="24"/>
        </w:rPr>
      </w:pPr>
      <w:r w:rsidRPr="0053789B">
        <w:rPr>
          <w:sz w:val="24"/>
          <w:szCs w:val="24"/>
        </w:rPr>
        <w:t xml:space="preserve">Постоянная постановка перед ребенком проблемных ситуаций приводит к тому, что он не «пасует» перед проблемами, а стремится их разрешить, тем </w:t>
      </w:r>
      <w:r w:rsidRPr="0053789B">
        <w:rPr>
          <w:sz w:val="24"/>
          <w:szCs w:val="24"/>
        </w:rPr>
        <w:t>самым мы воспитываем творческую личность всегда способную к поиску.</w:t>
      </w:r>
    </w:p>
    <w:sectPr w:rsidR="00F22088" w:rsidRPr="0053789B" w:rsidSect="0053789B">
      <w:type w:val="continuous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D628" w14:textId="77777777" w:rsidR="00E20916" w:rsidRDefault="00E20916">
      <w:r>
        <w:separator/>
      </w:r>
    </w:p>
  </w:endnote>
  <w:endnote w:type="continuationSeparator" w:id="0">
    <w:p w14:paraId="631F937B" w14:textId="77777777" w:rsidR="00E20916" w:rsidRDefault="00E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2040" w14:textId="77777777" w:rsidR="00E20916" w:rsidRDefault="00E20916"/>
  </w:footnote>
  <w:footnote w:type="continuationSeparator" w:id="0">
    <w:p w14:paraId="778752F7" w14:textId="77777777" w:rsidR="00E20916" w:rsidRDefault="00E209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29D"/>
    <w:multiLevelType w:val="multilevel"/>
    <w:tmpl w:val="5770B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CB0268"/>
    <w:multiLevelType w:val="multilevel"/>
    <w:tmpl w:val="014E773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88"/>
    <w:rsid w:val="0046451A"/>
    <w:rsid w:val="0053789B"/>
    <w:rsid w:val="00CC4AEE"/>
    <w:rsid w:val="00E20916"/>
    <w:rsid w:val="00F2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4331"/>
  <w15:docId w15:val="{174884C1-FBB6-4139-9F3E-169B7F0D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Заголовок №2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2865</Words>
  <Characters>16333</Characters>
  <Application>Microsoft Office Word</Application>
  <DocSecurity>0</DocSecurity>
  <Lines>136</Lines>
  <Paragraphs>38</Paragraphs>
  <ScaleCrop>false</ScaleCrop>
  <Company/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МКОУ Бузыкановская СОШ Ковалева Е.В.</cp:lastModifiedBy>
  <cp:revision>3</cp:revision>
  <dcterms:created xsi:type="dcterms:W3CDTF">2024-03-13T04:55:00Z</dcterms:created>
  <dcterms:modified xsi:type="dcterms:W3CDTF">2024-03-13T04:58:00Z</dcterms:modified>
</cp:coreProperties>
</file>