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CF" w:rsidRPr="00BE05CF" w:rsidRDefault="00BE05CF" w:rsidP="00B312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CF">
        <w:rPr>
          <w:rFonts w:ascii="Times New Roman" w:hAnsi="Times New Roman" w:cs="Times New Roman"/>
          <w:b/>
          <w:sz w:val="28"/>
          <w:szCs w:val="28"/>
        </w:rPr>
        <w:t>Метод трудового в</w:t>
      </w:r>
      <w:r>
        <w:rPr>
          <w:rFonts w:ascii="Times New Roman" w:hAnsi="Times New Roman" w:cs="Times New Roman"/>
          <w:b/>
          <w:sz w:val="28"/>
          <w:szCs w:val="28"/>
        </w:rPr>
        <w:t>оспитания как часть педагогическ</w:t>
      </w:r>
      <w:r w:rsidRPr="00BE05CF">
        <w:rPr>
          <w:rFonts w:ascii="Times New Roman" w:hAnsi="Times New Roman" w:cs="Times New Roman"/>
          <w:b/>
          <w:sz w:val="28"/>
          <w:szCs w:val="28"/>
        </w:rPr>
        <w:t>ого процесса</w:t>
      </w:r>
    </w:p>
    <w:p w:rsidR="00B3125B" w:rsidRDefault="005E3B4C" w:rsidP="00B3125B">
      <w:pPr>
        <w:ind w:left="-6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веков </w:t>
      </w:r>
      <w:r w:rsidR="00450C30">
        <w:rPr>
          <w:rFonts w:ascii="Times New Roman" w:hAnsi="Times New Roman" w:cs="Times New Roman"/>
          <w:sz w:val="28"/>
          <w:szCs w:val="28"/>
        </w:rPr>
        <w:t xml:space="preserve">педагогическую науку интересовало трудовое воспитание. Труд, будучи основой развития личности, повышает самооценку человека. В процессе трудовой деятельности человек учится понимать и осознавать свой долг перед обществом, чувствует себя значимым и нужным, стремиться внести свой вклад и старается ради общего дела. В связи с этим </w:t>
      </w:r>
      <w:r w:rsidR="00B3125B">
        <w:rPr>
          <w:rFonts w:ascii="Times New Roman" w:hAnsi="Times New Roman" w:cs="Times New Roman"/>
          <w:sz w:val="28"/>
          <w:szCs w:val="28"/>
        </w:rPr>
        <w:t xml:space="preserve">целесообразной необходимостью является </w:t>
      </w:r>
      <w:r w:rsidR="00450C30">
        <w:rPr>
          <w:rFonts w:ascii="Times New Roman" w:hAnsi="Times New Roman" w:cs="Times New Roman"/>
          <w:sz w:val="28"/>
          <w:szCs w:val="28"/>
        </w:rPr>
        <w:t>подготовка молодого поколения к трудовой деятельности</w:t>
      </w:r>
      <w:r w:rsidR="00B3125B">
        <w:rPr>
          <w:rFonts w:ascii="Times New Roman" w:hAnsi="Times New Roman" w:cs="Times New Roman"/>
          <w:sz w:val="28"/>
          <w:szCs w:val="28"/>
        </w:rPr>
        <w:t>. Её методы, принципы и цели меняются в зависимости от политических, экономических и социальных условий жизни людей и общества.</w:t>
      </w:r>
    </w:p>
    <w:p w:rsidR="005E2B42" w:rsidRDefault="00CF3AFA" w:rsidP="00B3125B">
      <w:pPr>
        <w:ind w:left="-6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онятие «трудовое воспитание»</w:t>
      </w:r>
      <w:r>
        <w:rPr>
          <w:rFonts w:ascii="Times New Roman" w:hAnsi="Times New Roman" w:cs="Times New Roman"/>
          <w:sz w:val="28"/>
          <w:szCs w:val="28"/>
        </w:rPr>
        <w:t xml:space="preserve"> появилось в педагогической науке в</w:t>
      </w:r>
      <w:r w:rsidR="004375FF">
        <w:rPr>
          <w:rFonts w:ascii="Times New Roman" w:hAnsi="Times New Roman" w:cs="Times New Roman"/>
          <w:sz w:val="28"/>
          <w:szCs w:val="28"/>
        </w:rPr>
        <w:t xml:space="preserve"> эпоху возрождения</w:t>
      </w:r>
      <w:r w:rsidR="009D0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Идеи данной эпохи послужили неким ориентиром. В педагогической концепции Ж.-Ж. Руссо труд, как</w:t>
      </w:r>
      <w:r w:rsidR="0066515C">
        <w:rPr>
          <w:rFonts w:ascii="Times New Roman" w:hAnsi="Times New Roman" w:cs="Times New Roman"/>
          <w:sz w:val="28"/>
          <w:szCs w:val="28"/>
        </w:rPr>
        <w:t xml:space="preserve"> цель воспитания занял важное место. Его идеи получили дальнейшее развитие и практическое воплощение в трудах швейцарского педагога Генриха </w:t>
      </w:r>
      <w:proofErr w:type="spellStart"/>
      <w:r w:rsidR="0066515C">
        <w:rPr>
          <w:rFonts w:ascii="Times New Roman" w:hAnsi="Times New Roman" w:cs="Times New Roman"/>
          <w:sz w:val="28"/>
          <w:szCs w:val="28"/>
        </w:rPr>
        <w:t>Песталоции</w:t>
      </w:r>
      <w:proofErr w:type="spellEnd"/>
      <w:r w:rsidR="0066515C">
        <w:rPr>
          <w:rFonts w:ascii="Times New Roman" w:hAnsi="Times New Roman" w:cs="Times New Roman"/>
          <w:sz w:val="28"/>
          <w:szCs w:val="28"/>
        </w:rPr>
        <w:t xml:space="preserve">. В педагогической практике автор пытался объединить обучение и воспитание детей с организацией их посильного труда </w:t>
      </w:r>
      <w:r w:rsidR="0066515C" w:rsidRPr="0066515C">
        <w:rPr>
          <w:rFonts w:ascii="Times New Roman" w:hAnsi="Times New Roman" w:cs="Times New Roman"/>
          <w:sz w:val="28"/>
          <w:szCs w:val="28"/>
        </w:rPr>
        <w:t>[</w:t>
      </w:r>
      <w:r w:rsidR="00FF4805">
        <w:rPr>
          <w:rFonts w:ascii="Times New Roman" w:hAnsi="Times New Roman" w:cs="Times New Roman"/>
          <w:sz w:val="28"/>
          <w:szCs w:val="28"/>
        </w:rPr>
        <w:t>7</w:t>
      </w:r>
      <w:r w:rsidR="0066515C">
        <w:rPr>
          <w:rFonts w:ascii="Times New Roman" w:hAnsi="Times New Roman" w:cs="Times New Roman"/>
          <w:sz w:val="28"/>
          <w:szCs w:val="28"/>
        </w:rPr>
        <w:t xml:space="preserve">; </w:t>
      </w:r>
      <w:r w:rsidR="00FF4805">
        <w:rPr>
          <w:rFonts w:ascii="Times New Roman" w:hAnsi="Times New Roman" w:cs="Times New Roman"/>
          <w:sz w:val="28"/>
          <w:szCs w:val="28"/>
        </w:rPr>
        <w:t>8</w:t>
      </w:r>
      <w:r w:rsidR="0066515C" w:rsidRPr="0066515C">
        <w:rPr>
          <w:rFonts w:ascii="Times New Roman" w:hAnsi="Times New Roman" w:cs="Times New Roman"/>
          <w:sz w:val="28"/>
          <w:szCs w:val="28"/>
        </w:rPr>
        <w:t>]</w:t>
      </w:r>
      <w:r w:rsidR="0066515C">
        <w:rPr>
          <w:rFonts w:ascii="Times New Roman" w:hAnsi="Times New Roman" w:cs="Times New Roman"/>
          <w:sz w:val="28"/>
          <w:szCs w:val="28"/>
        </w:rPr>
        <w:t>.</w:t>
      </w:r>
    </w:p>
    <w:p w:rsidR="00540E62" w:rsidRDefault="005E2B42" w:rsidP="00540E62">
      <w:pPr>
        <w:ind w:left="-6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принципом и средством развития и воспитания человека,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Пестолоции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является труд, так как он не только развивает</w:t>
      </w:r>
      <w:r w:rsidR="00C603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38C">
        <w:rPr>
          <w:rFonts w:ascii="Times New Roman" w:hAnsi="Times New Roman" w:cs="Times New Roman"/>
          <w:sz w:val="28"/>
          <w:szCs w:val="28"/>
        </w:rPr>
        <w:t xml:space="preserve">кроме физической силы, ум и формирует принципы общественного и нравственного поведения. Правильно подготовленная </w:t>
      </w:r>
      <w:r w:rsidR="00C6038C">
        <w:rPr>
          <w:rFonts w:ascii="Times New Roman" w:hAnsi="Times New Roman" w:cs="Times New Roman"/>
          <w:sz w:val="28"/>
          <w:szCs w:val="28"/>
        </w:rPr>
        <w:t>и</w:t>
      </w:r>
      <w:r w:rsidR="00C6038C">
        <w:rPr>
          <w:rFonts w:ascii="Times New Roman" w:hAnsi="Times New Roman" w:cs="Times New Roman"/>
          <w:sz w:val="28"/>
          <w:szCs w:val="28"/>
        </w:rPr>
        <w:t xml:space="preserve"> организованная, со стороны педагогической науки, физическая активность детей способствует развитию их нравственных ума и сил. </w:t>
      </w:r>
      <w:r w:rsidR="00970396">
        <w:rPr>
          <w:rFonts w:ascii="Times New Roman" w:hAnsi="Times New Roman" w:cs="Times New Roman"/>
          <w:sz w:val="28"/>
          <w:szCs w:val="28"/>
        </w:rPr>
        <w:t xml:space="preserve">Своевременное привлечение детей к систематическому труду необходимо для всестороннего развития его личности. Трудовая деятельность укрепляет здоровье и физические силы ребёнка, движения его становятся более точнее, увереннее </w:t>
      </w:r>
      <w:r w:rsidR="00970396" w:rsidRPr="00970396">
        <w:rPr>
          <w:rFonts w:ascii="Times New Roman" w:hAnsi="Times New Roman" w:cs="Times New Roman"/>
          <w:sz w:val="28"/>
          <w:szCs w:val="28"/>
        </w:rPr>
        <w:t>[</w:t>
      </w:r>
      <w:r w:rsidR="00FF4805">
        <w:rPr>
          <w:rFonts w:ascii="Times New Roman" w:hAnsi="Times New Roman" w:cs="Times New Roman"/>
          <w:sz w:val="28"/>
          <w:szCs w:val="28"/>
        </w:rPr>
        <w:t>4</w:t>
      </w:r>
      <w:r w:rsidR="00970396">
        <w:rPr>
          <w:rFonts w:ascii="Times New Roman" w:hAnsi="Times New Roman" w:cs="Times New Roman"/>
          <w:sz w:val="28"/>
          <w:szCs w:val="28"/>
        </w:rPr>
        <w:t xml:space="preserve">; </w:t>
      </w:r>
      <w:r w:rsidR="00FF4805">
        <w:rPr>
          <w:rFonts w:ascii="Times New Roman" w:hAnsi="Times New Roman" w:cs="Times New Roman"/>
          <w:sz w:val="28"/>
          <w:szCs w:val="28"/>
        </w:rPr>
        <w:t>5</w:t>
      </w:r>
      <w:r w:rsidR="00970396">
        <w:rPr>
          <w:rFonts w:ascii="Times New Roman" w:hAnsi="Times New Roman" w:cs="Times New Roman"/>
          <w:sz w:val="28"/>
          <w:szCs w:val="28"/>
        </w:rPr>
        <w:t xml:space="preserve">; </w:t>
      </w:r>
      <w:r w:rsidR="00FF4805">
        <w:rPr>
          <w:rFonts w:ascii="Times New Roman" w:hAnsi="Times New Roman" w:cs="Times New Roman"/>
          <w:sz w:val="28"/>
          <w:szCs w:val="28"/>
        </w:rPr>
        <w:t>6</w:t>
      </w:r>
      <w:r w:rsidR="00970396" w:rsidRPr="00970396">
        <w:rPr>
          <w:rFonts w:ascii="Times New Roman" w:hAnsi="Times New Roman" w:cs="Times New Roman"/>
          <w:sz w:val="28"/>
          <w:szCs w:val="28"/>
        </w:rPr>
        <w:t>]</w:t>
      </w:r>
      <w:r w:rsidR="00970396">
        <w:rPr>
          <w:rFonts w:ascii="Times New Roman" w:hAnsi="Times New Roman" w:cs="Times New Roman"/>
          <w:sz w:val="28"/>
          <w:szCs w:val="28"/>
        </w:rPr>
        <w:t>.</w:t>
      </w:r>
      <w:r w:rsidR="0054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05" w:rsidRDefault="000F5286" w:rsidP="00540E62">
      <w:pPr>
        <w:ind w:left="-6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старшего и дошкольного </w:t>
      </w:r>
      <w:r w:rsidR="00540E62">
        <w:rPr>
          <w:rFonts w:ascii="Times New Roman" w:hAnsi="Times New Roman" w:cs="Times New Roman"/>
          <w:sz w:val="28"/>
          <w:szCs w:val="28"/>
        </w:rPr>
        <w:t xml:space="preserve">возраста по-своему относятся к результатам своего труда. Младшие школьники не могут до конца оценить и увидеть результат своего труда. Это делают окружающие: </w:t>
      </w:r>
      <w:r w:rsidR="00F92E4E">
        <w:rPr>
          <w:rFonts w:ascii="Times New Roman" w:hAnsi="Times New Roman" w:cs="Times New Roman"/>
          <w:sz w:val="28"/>
          <w:szCs w:val="28"/>
        </w:rPr>
        <w:t>родители и педагоги. По мере взросления ребёнка меняется</w:t>
      </w:r>
      <w:r w:rsidR="000F34CF">
        <w:rPr>
          <w:rFonts w:ascii="Times New Roman" w:hAnsi="Times New Roman" w:cs="Times New Roman"/>
          <w:sz w:val="28"/>
          <w:szCs w:val="28"/>
        </w:rPr>
        <w:t xml:space="preserve"> его отношение к труду и результату. Дети ещё до нача</w:t>
      </w:r>
      <w:r w:rsidR="004137B0">
        <w:rPr>
          <w:rFonts w:ascii="Times New Roman" w:hAnsi="Times New Roman" w:cs="Times New Roman"/>
          <w:sz w:val="28"/>
          <w:szCs w:val="28"/>
        </w:rPr>
        <w:t>ла трудовой деятельности интересуются кому предназначен результат и для чего</w:t>
      </w:r>
      <w:r w:rsidR="004F4864">
        <w:rPr>
          <w:rFonts w:ascii="Times New Roman" w:hAnsi="Times New Roman" w:cs="Times New Roman"/>
          <w:sz w:val="28"/>
          <w:szCs w:val="28"/>
        </w:rPr>
        <w:t xml:space="preserve"> они этой трудовой деятельностью будут заниматься</w:t>
      </w:r>
      <w:r w:rsidR="004137B0">
        <w:rPr>
          <w:rFonts w:ascii="Times New Roman" w:hAnsi="Times New Roman" w:cs="Times New Roman"/>
          <w:sz w:val="28"/>
          <w:szCs w:val="28"/>
        </w:rPr>
        <w:t>.</w:t>
      </w:r>
      <w:r w:rsidR="004F4864">
        <w:rPr>
          <w:rFonts w:ascii="Times New Roman" w:hAnsi="Times New Roman" w:cs="Times New Roman"/>
          <w:sz w:val="28"/>
          <w:szCs w:val="28"/>
        </w:rPr>
        <w:t xml:space="preserve"> </w:t>
      </w:r>
      <w:r w:rsidR="00DA3B35">
        <w:rPr>
          <w:rFonts w:ascii="Times New Roman" w:hAnsi="Times New Roman" w:cs="Times New Roman"/>
          <w:sz w:val="28"/>
          <w:szCs w:val="28"/>
        </w:rPr>
        <w:t xml:space="preserve">Так же меняется оценка результатов трудовой деятельности. Формируются критерии чужого и своего труда. Как правило, детям гораздо легче оценивать трудовую деятельность сверстников, чем свою собственную </w:t>
      </w:r>
      <w:r w:rsidR="00DA3B3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F4805">
        <w:rPr>
          <w:rFonts w:ascii="Times New Roman" w:hAnsi="Times New Roman" w:cs="Times New Roman"/>
          <w:sz w:val="28"/>
          <w:szCs w:val="28"/>
        </w:rPr>
        <w:t>1; 2; 3</w:t>
      </w:r>
      <w:r w:rsidR="00DA3B3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F4805">
        <w:rPr>
          <w:rFonts w:ascii="Times New Roman" w:hAnsi="Times New Roman" w:cs="Times New Roman"/>
          <w:sz w:val="28"/>
          <w:szCs w:val="28"/>
        </w:rPr>
        <w:t>.</w:t>
      </w:r>
    </w:p>
    <w:p w:rsidR="00FF4805" w:rsidRDefault="00FF4805" w:rsidP="00540E62">
      <w:pPr>
        <w:ind w:left="-6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Семёнович Макаренко – участник создания детской трудовой коммуны имени Ф. Э. Дзержинского. Он был против пустой затраты энергии учащихся, если </w:t>
      </w:r>
      <w:r w:rsidR="001B0629">
        <w:rPr>
          <w:rFonts w:ascii="Times New Roman" w:hAnsi="Times New Roman" w:cs="Times New Roman"/>
          <w:sz w:val="28"/>
          <w:szCs w:val="28"/>
        </w:rPr>
        <w:t xml:space="preserve">деятельность не имеет воспитательного воздействия. Макаренко считал, что труд не должен становиться препятствием к получению знаний, воспитанник должен иметь определённую цель, требующую упорства и усилий. </w:t>
      </w:r>
      <w:r w:rsidR="001B0629">
        <w:rPr>
          <w:rFonts w:ascii="Times New Roman" w:hAnsi="Times New Roman" w:cs="Times New Roman"/>
          <w:sz w:val="28"/>
          <w:szCs w:val="28"/>
        </w:rPr>
        <w:lastRenderedPageBreak/>
        <w:t xml:space="preserve">Достигнув цели, он не должен останавливаться, а должен стремиться достигнуть большее </w:t>
      </w:r>
      <w:r w:rsidR="001B0629" w:rsidRPr="001B0629">
        <w:rPr>
          <w:rFonts w:ascii="Times New Roman" w:hAnsi="Times New Roman" w:cs="Times New Roman"/>
          <w:sz w:val="28"/>
          <w:szCs w:val="28"/>
        </w:rPr>
        <w:t>[</w:t>
      </w:r>
      <w:r w:rsidR="00696510">
        <w:rPr>
          <w:rFonts w:ascii="Times New Roman" w:hAnsi="Times New Roman" w:cs="Times New Roman"/>
          <w:sz w:val="28"/>
          <w:szCs w:val="28"/>
        </w:rPr>
        <w:t>9</w:t>
      </w:r>
      <w:r w:rsidR="001B0629" w:rsidRPr="001B0629">
        <w:rPr>
          <w:rFonts w:ascii="Times New Roman" w:hAnsi="Times New Roman" w:cs="Times New Roman"/>
          <w:sz w:val="28"/>
          <w:szCs w:val="28"/>
        </w:rPr>
        <w:t>]</w:t>
      </w:r>
      <w:r w:rsidR="001B06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61" w:rsidRDefault="00D323A7" w:rsidP="00540E62">
      <w:pPr>
        <w:ind w:left="-6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 трудовом воспитание актуальна всегда, так как труд – путь к процветанию и  благополучию</w:t>
      </w:r>
      <w:bookmarkStart w:id="0" w:name="_GoBack"/>
      <w:bookmarkEnd w:id="0"/>
      <w:r w:rsidR="00DE63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B42" w:rsidRDefault="004137B0" w:rsidP="00540E62">
      <w:pPr>
        <w:ind w:left="-6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4CF">
        <w:rPr>
          <w:rFonts w:ascii="Times New Roman" w:hAnsi="Times New Roman" w:cs="Times New Roman"/>
          <w:sz w:val="28"/>
          <w:szCs w:val="28"/>
        </w:rPr>
        <w:t xml:space="preserve"> </w:t>
      </w:r>
      <w:r w:rsidR="00540E62">
        <w:rPr>
          <w:rFonts w:ascii="Times New Roman" w:hAnsi="Times New Roman" w:cs="Times New Roman"/>
          <w:sz w:val="28"/>
          <w:szCs w:val="28"/>
        </w:rPr>
        <w:t xml:space="preserve">      </w:t>
      </w:r>
      <w:r w:rsidR="00540E62">
        <w:rPr>
          <w:rFonts w:ascii="Times New Roman" w:hAnsi="Times New Roman" w:cs="Times New Roman"/>
          <w:sz w:val="28"/>
          <w:szCs w:val="28"/>
        </w:rPr>
        <w:tab/>
      </w: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Default="005E2B42" w:rsidP="00B312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B42" w:rsidRPr="00970396" w:rsidRDefault="005E2B42" w:rsidP="009703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9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F4805" w:rsidRPr="00FF4805" w:rsidRDefault="00FF4805" w:rsidP="00FF4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805">
        <w:rPr>
          <w:rFonts w:ascii="Times New Roman" w:hAnsi="Times New Roman" w:cs="Times New Roman"/>
          <w:sz w:val="28"/>
          <w:szCs w:val="28"/>
        </w:rPr>
        <w:t>Иохвидов</w:t>
      </w:r>
      <w:proofErr w:type="spellEnd"/>
      <w:r w:rsidRPr="00FF4805">
        <w:rPr>
          <w:rFonts w:ascii="Times New Roman" w:hAnsi="Times New Roman" w:cs="Times New Roman"/>
          <w:sz w:val="28"/>
          <w:szCs w:val="28"/>
        </w:rPr>
        <w:t xml:space="preserve"> В.В. Совершенствование процесса обучения и его эффективность в трудах М.Н. </w:t>
      </w:r>
      <w:proofErr w:type="spellStart"/>
      <w:r w:rsidRPr="00FF4805">
        <w:rPr>
          <w:rFonts w:ascii="Times New Roman" w:hAnsi="Times New Roman" w:cs="Times New Roman"/>
          <w:sz w:val="28"/>
          <w:szCs w:val="28"/>
        </w:rPr>
        <w:t>Скаткина</w:t>
      </w:r>
      <w:proofErr w:type="spellEnd"/>
      <w:r w:rsidRPr="00FF4805">
        <w:rPr>
          <w:rFonts w:ascii="Times New Roman" w:hAnsi="Times New Roman" w:cs="Times New Roman"/>
          <w:sz w:val="28"/>
          <w:szCs w:val="28"/>
        </w:rPr>
        <w:t xml:space="preserve"> // Вестник Костромского государственного университета им. Н.А. Некрасова. Серия: Педагогика. Психология. Социальная работа. </w:t>
      </w:r>
      <w:proofErr w:type="spellStart"/>
      <w:r w:rsidRPr="00FF4805">
        <w:rPr>
          <w:rFonts w:ascii="Times New Roman" w:hAnsi="Times New Roman" w:cs="Times New Roman"/>
          <w:sz w:val="28"/>
          <w:szCs w:val="28"/>
        </w:rPr>
        <w:t>Ювенология</w:t>
      </w:r>
      <w:proofErr w:type="spellEnd"/>
      <w:r w:rsidRPr="00FF4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805"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 w:rsidRPr="00FF4805">
        <w:rPr>
          <w:rFonts w:ascii="Times New Roman" w:hAnsi="Times New Roman" w:cs="Times New Roman"/>
          <w:sz w:val="28"/>
          <w:szCs w:val="28"/>
        </w:rPr>
        <w:t>. - 2014. - Т. 20, № 3. - С. 37-40.</w:t>
      </w:r>
    </w:p>
    <w:p w:rsidR="00FF4805" w:rsidRPr="00FF4805" w:rsidRDefault="00FF4805" w:rsidP="00FF4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805">
        <w:rPr>
          <w:rFonts w:ascii="Times New Roman" w:hAnsi="Times New Roman" w:cs="Times New Roman"/>
          <w:sz w:val="28"/>
          <w:szCs w:val="28"/>
        </w:rPr>
        <w:t>Иохвидов</w:t>
      </w:r>
      <w:proofErr w:type="spellEnd"/>
      <w:r w:rsidRPr="00FF4805">
        <w:rPr>
          <w:rFonts w:ascii="Times New Roman" w:hAnsi="Times New Roman" w:cs="Times New Roman"/>
          <w:sz w:val="28"/>
          <w:szCs w:val="28"/>
        </w:rPr>
        <w:t xml:space="preserve"> В.В., Веселова В.Г. Вопросы повышения эффективности урока в первые послевоенные годы // Проблемы и перспективы развития образования в России. - 2011. - № 8. - С. 27-34.</w:t>
      </w:r>
    </w:p>
    <w:p w:rsidR="00FF4805" w:rsidRDefault="00FF4805" w:rsidP="00FF4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805">
        <w:rPr>
          <w:rFonts w:ascii="Times New Roman" w:hAnsi="Times New Roman" w:cs="Times New Roman"/>
          <w:sz w:val="28"/>
          <w:szCs w:val="28"/>
        </w:rPr>
        <w:t>Иохвидов</w:t>
      </w:r>
      <w:proofErr w:type="spellEnd"/>
      <w:r w:rsidRPr="00FF4805">
        <w:rPr>
          <w:rFonts w:ascii="Times New Roman" w:hAnsi="Times New Roman" w:cs="Times New Roman"/>
          <w:sz w:val="28"/>
          <w:szCs w:val="28"/>
        </w:rPr>
        <w:t xml:space="preserve"> В.В., Веселова В.Г. Общепедагогический подход к решению проблемы эффективности обучения В.М. Блинова // Вестник </w:t>
      </w:r>
      <w:r w:rsidRPr="00FF4805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Костромского государственного университета им. Н.А. Некрасова. Серия: Педагогика. Психология. Социальная работа. </w:t>
      </w:r>
      <w:proofErr w:type="spellStart"/>
      <w:r w:rsidRPr="00FF4805">
        <w:rPr>
          <w:rFonts w:ascii="Times New Roman" w:hAnsi="Times New Roman" w:cs="Times New Roman"/>
          <w:sz w:val="28"/>
          <w:szCs w:val="28"/>
        </w:rPr>
        <w:t>Ювенология</w:t>
      </w:r>
      <w:proofErr w:type="spellEnd"/>
      <w:r w:rsidRPr="00FF4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805"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 w:rsidRPr="00FF4805">
        <w:rPr>
          <w:rFonts w:ascii="Times New Roman" w:hAnsi="Times New Roman" w:cs="Times New Roman"/>
          <w:sz w:val="28"/>
          <w:szCs w:val="28"/>
        </w:rPr>
        <w:t>. - 2014. -Т. 20, № 4. - С. 44-46.</w:t>
      </w:r>
    </w:p>
    <w:p w:rsidR="00B60711" w:rsidRPr="00970396" w:rsidRDefault="00B60711" w:rsidP="00B60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396">
        <w:rPr>
          <w:rFonts w:ascii="Times New Roman" w:hAnsi="Times New Roman" w:cs="Times New Roman"/>
          <w:sz w:val="28"/>
          <w:szCs w:val="28"/>
        </w:rPr>
        <w:t xml:space="preserve">Краснянская Т.М. Психология экстремальности: личность, субъект, безопасность Краснянская монография / Т.М. Краснянская; М-во образования и науки Российской Федерации, Гос. образовательное учреждение </w:t>
      </w:r>
      <w:proofErr w:type="spellStart"/>
      <w:r w:rsidRPr="0097039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70396">
        <w:rPr>
          <w:rFonts w:ascii="Times New Roman" w:hAnsi="Times New Roman" w:cs="Times New Roman"/>
          <w:sz w:val="28"/>
          <w:szCs w:val="28"/>
        </w:rPr>
        <w:t>. проф. образования «Пятигорский гос. лингвистический ун-т». - Пятигорск, 2011.</w:t>
      </w:r>
    </w:p>
    <w:p w:rsidR="00B60711" w:rsidRPr="00970396" w:rsidRDefault="00B60711" w:rsidP="00B60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96">
        <w:rPr>
          <w:rFonts w:ascii="Times New Roman" w:hAnsi="Times New Roman" w:cs="Times New Roman"/>
          <w:sz w:val="28"/>
          <w:szCs w:val="28"/>
        </w:rPr>
        <w:t>Тылец</w:t>
      </w:r>
      <w:proofErr w:type="spellEnd"/>
      <w:r w:rsidRPr="00970396">
        <w:rPr>
          <w:rFonts w:ascii="Times New Roman" w:hAnsi="Times New Roman" w:cs="Times New Roman"/>
          <w:sz w:val="28"/>
          <w:szCs w:val="28"/>
        </w:rPr>
        <w:t xml:space="preserve"> В.Г. Психология обучения иностранным языкам: теории, концепции, направления монография / В.Г. </w:t>
      </w:r>
      <w:proofErr w:type="spellStart"/>
      <w:r w:rsidRPr="00970396">
        <w:rPr>
          <w:rFonts w:ascii="Times New Roman" w:hAnsi="Times New Roman" w:cs="Times New Roman"/>
          <w:sz w:val="28"/>
          <w:szCs w:val="28"/>
        </w:rPr>
        <w:t>Тылец</w:t>
      </w:r>
      <w:proofErr w:type="spellEnd"/>
      <w:r w:rsidRPr="00970396">
        <w:rPr>
          <w:rFonts w:ascii="Times New Roman" w:hAnsi="Times New Roman" w:cs="Times New Roman"/>
          <w:sz w:val="28"/>
          <w:szCs w:val="28"/>
        </w:rPr>
        <w:t>; Федеральное агентство по образованию, Таганрогский гос. радиотехнический ун-т. - Таганрог, 2005.</w:t>
      </w:r>
    </w:p>
    <w:p w:rsidR="00B60711" w:rsidRPr="005E2B42" w:rsidRDefault="00B60711" w:rsidP="00B60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96">
        <w:rPr>
          <w:rFonts w:ascii="Times New Roman" w:hAnsi="Times New Roman" w:cs="Times New Roman"/>
          <w:sz w:val="28"/>
          <w:szCs w:val="28"/>
        </w:rPr>
        <w:t>Тылец</w:t>
      </w:r>
      <w:proofErr w:type="spellEnd"/>
      <w:r w:rsidRPr="00970396">
        <w:rPr>
          <w:rFonts w:ascii="Times New Roman" w:hAnsi="Times New Roman" w:cs="Times New Roman"/>
          <w:sz w:val="28"/>
          <w:szCs w:val="28"/>
        </w:rPr>
        <w:t xml:space="preserve"> В.Г. Психологические условия оптимизации деятельности преподавателя иностранного языка (на материале экономических вузов): диссертация на соискание ученой степени кандидата психологических наук / </w:t>
      </w:r>
      <w:proofErr w:type="spellStart"/>
      <w:r w:rsidRPr="00970396"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 w:rsidRPr="00970396">
        <w:rPr>
          <w:rFonts w:ascii="Times New Roman" w:hAnsi="Times New Roman" w:cs="Times New Roman"/>
          <w:sz w:val="28"/>
          <w:szCs w:val="28"/>
        </w:rPr>
        <w:t xml:space="preserve"> институт управления, бизнеса и права. - Ставрополь, 1998.</w:t>
      </w:r>
    </w:p>
    <w:p w:rsidR="005E2B42" w:rsidRPr="005E2B42" w:rsidRDefault="005E2B42" w:rsidP="005E2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B42">
        <w:rPr>
          <w:rFonts w:ascii="Times New Roman" w:hAnsi="Times New Roman" w:cs="Times New Roman"/>
          <w:sz w:val="28"/>
          <w:szCs w:val="28"/>
        </w:rPr>
        <w:t>Юнгман</w:t>
      </w:r>
      <w:proofErr w:type="spellEnd"/>
      <w:r w:rsidRPr="005E2B4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5E2B42">
        <w:rPr>
          <w:rFonts w:ascii="Times New Roman" w:hAnsi="Times New Roman" w:cs="Times New Roman"/>
          <w:sz w:val="28"/>
          <w:szCs w:val="28"/>
        </w:rPr>
        <w:t>Саввонова</w:t>
      </w:r>
      <w:proofErr w:type="spellEnd"/>
      <w:r w:rsidRPr="005E2B42">
        <w:rPr>
          <w:rFonts w:ascii="Times New Roman" w:hAnsi="Times New Roman" w:cs="Times New Roman"/>
          <w:sz w:val="28"/>
          <w:szCs w:val="28"/>
        </w:rPr>
        <w:t xml:space="preserve"> О.А. Формирование самосознания старшего дошкольника посредством включения рефлексивно-дидактических игр в дошкольном образовательном учреждении // Приоритетные научные направления: от теории к практике. - 2016. - № 24-1. - С. 152-156.</w:t>
      </w:r>
    </w:p>
    <w:p w:rsidR="005E2B42" w:rsidRDefault="005E2B42" w:rsidP="005E2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B42">
        <w:rPr>
          <w:rFonts w:ascii="Times New Roman" w:hAnsi="Times New Roman" w:cs="Times New Roman"/>
          <w:sz w:val="28"/>
          <w:szCs w:val="28"/>
        </w:rPr>
        <w:t>Юнгман</w:t>
      </w:r>
      <w:proofErr w:type="spellEnd"/>
      <w:r w:rsidRPr="005E2B4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5E2B42"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 w:rsidRPr="005E2B42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5E2B42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5E2B42">
        <w:rPr>
          <w:rFonts w:ascii="Times New Roman" w:hAnsi="Times New Roman" w:cs="Times New Roman"/>
          <w:sz w:val="28"/>
          <w:szCs w:val="28"/>
        </w:rPr>
        <w:t xml:space="preserve"> как средство коррекции тревожности в развитии эмоциональной сферы детей дошкольного возраста // Приоритетные научные направления: от теории к практике. - 2016. -№ 24-1. - С. 158-162.</w:t>
      </w:r>
    </w:p>
    <w:p w:rsidR="00464717" w:rsidRPr="00BE05CF" w:rsidRDefault="00BE05CF" w:rsidP="00B60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510" w:rsidRPr="00696510">
        <w:rPr>
          <w:rFonts w:ascii="Times New Roman" w:hAnsi="Times New Roman" w:cs="Times New Roman"/>
          <w:sz w:val="28"/>
          <w:szCs w:val="28"/>
        </w:rPr>
        <w:t>А. С. Макаренко выдающийся педагог XX-</w:t>
      </w:r>
      <w:proofErr w:type="spellStart"/>
      <w:r w:rsidR="00696510" w:rsidRPr="0069651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6510" w:rsidRPr="00696510">
        <w:rPr>
          <w:rFonts w:ascii="Times New Roman" w:hAnsi="Times New Roman" w:cs="Times New Roman"/>
          <w:sz w:val="28"/>
          <w:szCs w:val="28"/>
        </w:rPr>
        <w:t xml:space="preserve"> века</w:t>
      </w:r>
      <w:r w:rsidR="001B0629" w:rsidRPr="001B0629">
        <w:rPr>
          <w:rFonts w:ascii="Times New Roman" w:hAnsi="Times New Roman" w:cs="Times New Roman"/>
          <w:sz w:val="28"/>
          <w:szCs w:val="28"/>
        </w:rPr>
        <w:t xml:space="preserve"> — [Электронный ресурс] — Режим доступа — URL: </w:t>
      </w:r>
      <w:hyperlink r:id="rId5" w:history="1">
        <w:r w:rsidR="00696510" w:rsidRPr="0085055A">
          <w:rPr>
            <w:rStyle w:val="a4"/>
            <w:rFonts w:ascii="Times New Roman" w:hAnsi="Times New Roman" w:cs="Times New Roman"/>
            <w:sz w:val="28"/>
            <w:szCs w:val="28"/>
          </w:rPr>
          <w:t>https://nstarikov.ru/a-s-makarenko-vydayushhijsya-pedagog-xx-go-veka-94267</w:t>
        </w:r>
      </w:hyperlink>
      <w:r w:rsidR="00696510">
        <w:rPr>
          <w:rFonts w:ascii="Times New Roman" w:hAnsi="Times New Roman" w:cs="Times New Roman"/>
          <w:sz w:val="28"/>
          <w:szCs w:val="28"/>
        </w:rPr>
        <w:t xml:space="preserve"> </w:t>
      </w:r>
      <w:r w:rsidR="001B0629" w:rsidRPr="001B0629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696510">
        <w:rPr>
          <w:rFonts w:ascii="Times New Roman" w:hAnsi="Times New Roman" w:cs="Times New Roman"/>
          <w:sz w:val="28"/>
          <w:szCs w:val="28"/>
        </w:rPr>
        <w:t>31</w:t>
      </w:r>
      <w:r w:rsidR="001B0629" w:rsidRPr="001B0629">
        <w:rPr>
          <w:rFonts w:ascii="Times New Roman" w:hAnsi="Times New Roman" w:cs="Times New Roman"/>
          <w:sz w:val="28"/>
          <w:szCs w:val="28"/>
        </w:rPr>
        <w:t>.0</w:t>
      </w:r>
      <w:r w:rsidR="00696510">
        <w:rPr>
          <w:rFonts w:ascii="Times New Roman" w:hAnsi="Times New Roman" w:cs="Times New Roman"/>
          <w:sz w:val="28"/>
          <w:szCs w:val="28"/>
        </w:rPr>
        <w:t>3</w:t>
      </w:r>
      <w:r w:rsidR="001B0629" w:rsidRPr="001B0629">
        <w:rPr>
          <w:rFonts w:ascii="Times New Roman" w:hAnsi="Times New Roman" w:cs="Times New Roman"/>
          <w:sz w:val="28"/>
          <w:szCs w:val="28"/>
        </w:rPr>
        <w:t>.20</w:t>
      </w:r>
      <w:r w:rsidR="00696510">
        <w:rPr>
          <w:rFonts w:ascii="Times New Roman" w:hAnsi="Times New Roman" w:cs="Times New Roman"/>
          <w:sz w:val="28"/>
          <w:szCs w:val="28"/>
        </w:rPr>
        <w:t>21</w:t>
      </w:r>
      <w:r w:rsidR="001B0629" w:rsidRPr="001B062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464717" w:rsidRPr="00BE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DF4"/>
    <w:multiLevelType w:val="hybridMultilevel"/>
    <w:tmpl w:val="D700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908"/>
    <w:rsid w:val="000007C8"/>
    <w:rsid w:val="0003016A"/>
    <w:rsid w:val="000F34CF"/>
    <w:rsid w:val="000F5286"/>
    <w:rsid w:val="001B0629"/>
    <w:rsid w:val="001F3BE2"/>
    <w:rsid w:val="0024636E"/>
    <w:rsid w:val="002B23B4"/>
    <w:rsid w:val="003E3252"/>
    <w:rsid w:val="004137B0"/>
    <w:rsid w:val="004375FF"/>
    <w:rsid w:val="00450C30"/>
    <w:rsid w:val="00464717"/>
    <w:rsid w:val="004C3114"/>
    <w:rsid w:val="004F4864"/>
    <w:rsid w:val="00504F4C"/>
    <w:rsid w:val="00540E62"/>
    <w:rsid w:val="005E2B42"/>
    <w:rsid w:val="005E3B4C"/>
    <w:rsid w:val="00611715"/>
    <w:rsid w:val="00633045"/>
    <w:rsid w:val="0066515C"/>
    <w:rsid w:val="00696510"/>
    <w:rsid w:val="008530DE"/>
    <w:rsid w:val="009220F8"/>
    <w:rsid w:val="00922594"/>
    <w:rsid w:val="0093174E"/>
    <w:rsid w:val="00970396"/>
    <w:rsid w:val="009C785F"/>
    <w:rsid w:val="009D0E3B"/>
    <w:rsid w:val="00B3125B"/>
    <w:rsid w:val="00B60711"/>
    <w:rsid w:val="00B626D4"/>
    <w:rsid w:val="00BE05CF"/>
    <w:rsid w:val="00C6038C"/>
    <w:rsid w:val="00C91908"/>
    <w:rsid w:val="00CF0A16"/>
    <w:rsid w:val="00CF3AFA"/>
    <w:rsid w:val="00D323A7"/>
    <w:rsid w:val="00DA3B35"/>
    <w:rsid w:val="00DD3C20"/>
    <w:rsid w:val="00DE6361"/>
    <w:rsid w:val="00E12F6D"/>
    <w:rsid w:val="00E63FD8"/>
    <w:rsid w:val="00EE72EB"/>
    <w:rsid w:val="00F07C64"/>
    <w:rsid w:val="00F92E4E"/>
    <w:rsid w:val="00F95C3B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8D2"/>
  <w15:docId w15:val="{AAC64DA3-DBEE-4984-8DAC-3DA5B22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51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tarikov.ru/a-s-makarenko-vydayushhijsya-pedagog-xx-go-veka-94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</cp:revision>
  <dcterms:created xsi:type="dcterms:W3CDTF">2021-03-28T10:07:00Z</dcterms:created>
  <dcterms:modified xsi:type="dcterms:W3CDTF">2021-03-31T12:13:00Z</dcterms:modified>
</cp:coreProperties>
</file>