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72" w:rsidRPr="00A41D19" w:rsidRDefault="00622DA5" w:rsidP="003151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19">
        <w:rPr>
          <w:rFonts w:ascii="Times New Roman" w:hAnsi="Times New Roman" w:cs="Times New Roman"/>
          <w:sz w:val="28"/>
          <w:szCs w:val="28"/>
        </w:rPr>
        <w:t>Конструктор тестов</w:t>
      </w:r>
      <w:r w:rsidR="005724CF" w:rsidRPr="00A41D19">
        <w:rPr>
          <w:rFonts w:ascii="Times New Roman" w:hAnsi="Times New Roman" w:cs="Times New Roman"/>
          <w:sz w:val="28"/>
          <w:szCs w:val="28"/>
        </w:rPr>
        <w:t xml:space="preserve"> как инструмент для</w:t>
      </w:r>
      <w:r w:rsidRPr="00A41D19">
        <w:rPr>
          <w:rFonts w:ascii="Times New Roman" w:hAnsi="Times New Roman" w:cs="Times New Roman"/>
          <w:sz w:val="28"/>
          <w:szCs w:val="28"/>
        </w:rPr>
        <w:t xml:space="preserve"> преодоления неуспеваемости и в повышени</w:t>
      </w:r>
      <w:r w:rsidR="005724CF" w:rsidRPr="00A41D19">
        <w:rPr>
          <w:rFonts w:ascii="Times New Roman" w:hAnsi="Times New Roman" w:cs="Times New Roman"/>
          <w:sz w:val="28"/>
          <w:szCs w:val="28"/>
        </w:rPr>
        <w:t>я</w:t>
      </w:r>
      <w:r w:rsidRPr="00A41D19">
        <w:rPr>
          <w:rFonts w:ascii="Times New Roman" w:hAnsi="Times New Roman" w:cs="Times New Roman"/>
          <w:sz w:val="28"/>
          <w:szCs w:val="28"/>
        </w:rPr>
        <w:t xml:space="preserve"> мотивации обучения.</w:t>
      </w:r>
    </w:p>
    <w:p w:rsidR="00212B30" w:rsidRPr="005724CF" w:rsidRDefault="00212B30" w:rsidP="003151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20D" w:rsidRPr="005724CF" w:rsidRDefault="000C6C5D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Обучающиеся, не блистающие успехами в учебе, не успевающие осваивать материал по дисциплинам – большая проблема для любого преподавателя. Они требуют дополнительного внимания на занятиях, отвлекая не только преподавателя, но и группу. Хорошо, если обучающиеся в группе дружат и помогают отстающему. Но и эта помощь не всегда правильна. Вместо того, чтобы помочь разобраться в теме, </w:t>
      </w:r>
      <w:proofErr w:type="spellStart"/>
      <w:r w:rsidRPr="005724CF">
        <w:rPr>
          <w:rFonts w:ascii="Times New Roman" w:hAnsi="Times New Roman" w:cs="Times New Roman"/>
          <w:sz w:val="24"/>
          <w:szCs w:val="24"/>
        </w:rPr>
        <w:t>одногруппники</w:t>
      </w:r>
      <w:proofErr w:type="spellEnd"/>
      <w:r w:rsidRPr="005724CF">
        <w:rPr>
          <w:rFonts w:ascii="Times New Roman" w:hAnsi="Times New Roman" w:cs="Times New Roman"/>
          <w:sz w:val="24"/>
          <w:szCs w:val="24"/>
        </w:rPr>
        <w:t xml:space="preserve"> дают списать</w:t>
      </w:r>
      <w:r w:rsidR="00AE520D" w:rsidRPr="005724CF">
        <w:rPr>
          <w:rFonts w:ascii="Times New Roman" w:hAnsi="Times New Roman" w:cs="Times New Roman"/>
          <w:sz w:val="24"/>
          <w:szCs w:val="24"/>
        </w:rPr>
        <w:t>,</w:t>
      </w:r>
      <w:r w:rsidRPr="005724CF">
        <w:rPr>
          <w:rFonts w:ascii="Times New Roman" w:hAnsi="Times New Roman" w:cs="Times New Roman"/>
          <w:sz w:val="24"/>
          <w:szCs w:val="24"/>
        </w:rPr>
        <w:t xml:space="preserve"> или даже делают работу за </w:t>
      </w:r>
      <w:r w:rsidR="00AE520D" w:rsidRPr="005724CF">
        <w:rPr>
          <w:rFonts w:ascii="Times New Roman" w:hAnsi="Times New Roman" w:cs="Times New Roman"/>
          <w:sz w:val="24"/>
          <w:szCs w:val="24"/>
        </w:rPr>
        <w:t>двоечника.</w:t>
      </w:r>
      <w:r w:rsidR="00F453C9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="00AE520D" w:rsidRPr="005724CF">
        <w:rPr>
          <w:rFonts w:ascii="Times New Roman" w:hAnsi="Times New Roman" w:cs="Times New Roman"/>
          <w:sz w:val="24"/>
          <w:szCs w:val="24"/>
        </w:rPr>
        <w:t>Разумеется, это не выход, а тупик.</w:t>
      </w:r>
    </w:p>
    <w:p w:rsidR="009B62AA" w:rsidRPr="005724CF" w:rsidRDefault="0036297C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Причин отставания много. </w:t>
      </w:r>
      <w:r w:rsidR="00AE520D" w:rsidRPr="005724CF">
        <w:rPr>
          <w:rFonts w:ascii="Times New Roman" w:hAnsi="Times New Roman" w:cs="Times New Roman"/>
          <w:sz w:val="24"/>
          <w:szCs w:val="24"/>
        </w:rPr>
        <w:t>Это могут быть особенности самого человека, когда осмысление и запоминание информации происходят медленнее среднего уровня.</w:t>
      </w:r>
      <w:r w:rsidR="004C6D4A" w:rsidRPr="005724CF">
        <w:rPr>
          <w:rFonts w:ascii="Times New Roman" w:hAnsi="Times New Roman" w:cs="Times New Roman"/>
          <w:sz w:val="24"/>
          <w:szCs w:val="24"/>
        </w:rPr>
        <w:t xml:space="preserve"> Заниматься дольше, чтобы успеть освоить материал</w:t>
      </w:r>
      <w:r w:rsidR="006315A5">
        <w:rPr>
          <w:rFonts w:ascii="Times New Roman" w:hAnsi="Times New Roman" w:cs="Times New Roman"/>
          <w:sz w:val="24"/>
          <w:szCs w:val="24"/>
        </w:rPr>
        <w:t>,</w:t>
      </w:r>
      <w:r w:rsidR="004C6D4A" w:rsidRPr="005724CF">
        <w:rPr>
          <w:rFonts w:ascii="Times New Roman" w:hAnsi="Times New Roman" w:cs="Times New Roman"/>
          <w:sz w:val="24"/>
          <w:szCs w:val="24"/>
        </w:rPr>
        <w:t xml:space="preserve"> не хочется. Неудачи продолжаются и в результате непонимание и незнание нарастают, как снежный ком. Вывод может быть непродуктивный: «Толку все равно не будет, сколько ни старайся. Мне не по силам».</w:t>
      </w:r>
      <w:r w:rsidR="009B4E4A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="004C6D4A" w:rsidRPr="005724CF">
        <w:rPr>
          <w:rFonts w:ascii="Times New Roman" w:hAnsi="Times New Roman" w:cs="Times New Roman"/>
          <w:sz w:val="24"/>
          <w:szCs w:val="24"/>
        </w:rPr>
        <w:t xml:space="preserve">Или наоборот, </w:t>
      </w:r>
      <w:proofErr w:type="spellStart"/>
      <w:r w:rsidR="004C6D4A" w:rsidRPr="005724CF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4C6D4A" w:rsidRPr="005724CF">
        <w:rPr>
          <w:rFonts w:ascii="Times New Roman" w:hAnsi="Times New Roman" w:cs="Times New Roman"/>
          <w:sz w:val="24"/>
          <w:szCs w:val="24"/>
        </w:rPr>
        <w:t>. Обучающийся охотно отвлекается. Последовательность</w:t>
      </w:r>
      <w:r w:rsidR="00D7282A" w:rsidRPr="005724CF">
        <w:rPr>
          <w:rFonts w:ascii="Times New Roman" w:hAnsi="Times New Roman" w:cs="Times New Roman"/>
          <w:sz w:val="24"/>
          <w:szCs w:val="24"/>
        </w:rPr>
        <w:t xml:space="preserve"> изложения материала</w:t>
      </w:r>
      <w:r w:rsidR="004C6D4A" w:rsidRPr="005724CF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D7282A" w:rsidRPr="005724CF">
        <w:rPr>
          <w:rFonts w:ascii="Times New Roman" w:hAnsi="Times New Roman" w:cs="Times New Roman"/>
          <w:sz w:val="24"/>
          <w:szCs w:val="24"/>
        </w:rPr>
        <w:t>ем</w:t>
      </w:r>
      <w:r w:rsidR="004C6D4A" w:rsidRPr="005724CF">
        <w:rPr>
          <w:rFonts w:ascii="Times New Roman" w:hAnsi="Times New Roman" w:cs="Times New Roman"/>
          <w:sz w:val="24"/>
          <w:szCs w:val="24"/>
        </w:rPr>
        <w:t xml:space="preserve"> пропадает зря. Отрывочные куски не складываются в целое. Вывод может быть почти такой же: «Толку все равно не будет, сколько ни старайся. </w:t>
      </w:r>
      <w:r w:rsidR="009B62AA" w:rsidRPr="005724CF">
        <w:rPr>
          <w:rFonts w:ascii="Times New Roman" w:hAnsi="Times New Roman" w:cs="Times New Roman"/>
          <w:sz w:val="24"/>
          <w:szCs w:val="24"/>
        </w:rPr>
        <w:t>Ничего не понятно».</w:t>
      </w:r>
      <w:r w:rsidR="009B4E4A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="009B62AA" w:rsidRPr="005724CF">
        <w:rPr>
          <w:rFonts w:ascii="Times New Roman" w:hAnsi="Times New Roman" w:cs="Times New Roman"/>
          <w:sz w:val="24"/>
          <w:szCs w:val="24"/>
        </w:rPr>
        <w:t>Сила воли, для того, чтобы заставить себя делать то, что надо, не развита. То есть причина – обычная лень.</w:t>
      </w:r>
    </w:p>
    <w:p w:rsidR="00AE520D" w:rsidRPr="005724CF" w:rsidRDefault="009B62AA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Постепенно теряется доверие к</w:t>
      </w:r>
      <w:r w:rsidR="0036297C" w:rsidRPr="005724CF">
        <w:rPr>
          <w:rFonts w:ascii="Times New Roman" w:hAnsi="Times New Roman" w:cs="Times New Roman"/>
          <w:sz w:val="24"/>
          <w:szCs w:val="24"/>
        </w:rPr>
        <w:t xml:space="preserve"> преподавателю и контакт с ним.</w:t>
      </w:r>
      <w:r w:rsidR="00A00E10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Pr="005724CF">
        <w:rPr>
          <w:rFonts w:ascii="Times New Roman" w:hAnsi="Times New Roman" w:cs="Times New Roman"/>
          <w:sz w:val="24"/>
          <w:szCs w:val="24"/>
        </w:rPr>
        <w:t>Организовать активную познавательную деятельность таких обучающихся, разумеется, гораздо труднее.</w:t>
      </w:r>
    </w:p>
    <w:p w:rsidR="004C6D4A" w:rsidRPr="005724CF" w:rsidRDefault="004C6D4A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В зависимости от причин неуспеваемости кого-то надо заинтересовать, к</w:t>
      </w:r>
      <w:r w:rsidR="009B62AA" w:rsidRPr="005724CF">
        <w:rPr>
          <w:rFonts w:ascii="Times New Roman" w:hAnsi="Times New Roman" w:cs="Times New Roman"/>
          <w:sz w:val="24"/>
          <w:szCs w:val="24"/>
        </w:rPr>
        <w:t>о</w:t>
      </w:r>
      <w:r w:rsidRPr="005724CF">
        <w:rPr>
          <w:rFonts w:ascii="Times New Roman" w:hAnsi="Times New Roman" w:cs="Times New Roman"/>
          <w:sz w:val="24"/>
          <w:szCs w:val="24"/>
        </w:rPr>
        <w:t>му-то дать поверить в свои силы</w:t>
      </w:r>
      <w:r w:rsidR="00883734" w:rsidRPr="005724CF">
        <w:rPr>
          <w:rFonts w:ascii="Times New Roman" w:hAnsi="Times New Roman" w:cs="Times New Roman"/>
          <w:sz w:val="24"/>
          <w:szCs w:val="24"/>
        </w:rPr>
        <w:t>, а кого-то и заставить работать</w:t>
      </w:r>
      <w:r w:rsidRPr="005724CF">
        <w:rPr>
          <w:rFonts w:ascii="Times New Roman" w:hAnsi="Times New Roman" w:cs="Times New Roman"/>
          <w:sz w:val="24"/>
          <w:szCs w:val="24"/>
        </w:rPr>
        <w:t>.</w:t>
      </w:r>
    </w:p>
    <w:p w:rsidR="007C1778" w:rsidRPr="005724CF" w:rsidRDefault="00601582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Чтобы мотивировать таких проблемных обучающихся на познавательную деятельность, можно и нужно разрабатывать для них </w:t>
      </w:r>
      <w:r w:rsidR="005069D8">
        <w:rPr>
          <w:rFonts w:ascii="Times New Roman" w:hAnsi="Times New Roman" w:cs="Times New Roman"/>
          <w:sz w:val="24"/>
          <w:szCs w:val="24"/>
        </w:rPr>
        <w:t>особые</w:t>
      </w:r>
      <w:r w:rsidRPr="005724CF">
        <w:rPr>
          <w:rFonts w:ascii="Times New Roman" w:hAnsi="Times New Roman" w:cs="Times New Roman"/>
          <w:sz w:val="24"/>
          <w:szCs w:val="24"/>
        </w:rPr>
        <w:t xml:space="preserve"> задания по изучаемым темам.</w:t>
      </w:r>
    </w:p>
    <w:p w:rsidR="005069D8" w:rsidRDefault="003E1631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Выдача особого задания может сопровождаться различными видами подкрепления.</w:t>
      </w:r>
      <w:r w:rsidR="0036297C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="00117DF7" w:rsidRPr="005724CF">
        <w:rPr>
          <w:rFonts w:ascii="Times New Roman" w:hAnsi="Times New Roman" w:cs="Times New Roman"/>
          <w:sz w:val="24"/>
          <w:szCs w:val="24"/>
        </w:rPr>
        <w:t xml:space="preserve">Для неуверенных </w:t>
      </w:r>
      <w:r w:rsidRPr="005724CF">
        <w:rPr>
          <w:rFonts w:ascii="Times New Roman" w:hAnsi="Times New Roman" w:cs="Times New Roman"/>
          <w:sz w:val="24"/>
          <w:szCs w:val="24"/>
        </w:rPr>
        <w:t xml:space="preserve">обучающихся, можно подчеркнуть, что это задание </w:t>
      </w:r>
      <w:r w:rsidR="00423F7E" w:rsidRPr="005724CF">
        <w:rPr>
          <w:rFonts w:ascii="Times New Roman" w:hAnsi="Times New Roman" w:cs="Times New Roman"/>
          <w:sz w:val="24"/>
          <w:szCs w:val="24"/>
        </w:rPr>
        <w:t>должно быть</w:t>
      </w:r>
      <w:r w:rsidRPr="005724CF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423F7E" w:rsidRPr="005724CF">
        <w:rPr>
          <w:rFonts w:ascii="Times New Roman" w:hAnsi="Times New Roman" w:cs="Times New Roman"/>
          <w:sz w:val="24"/>
          <w:szCs w:val="24"/>
        </w:rPr>
        <w:t>понятным для них.</w:t>
      </w:r>
      <w:r w:rsidR="0036297C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="00423F7E" w:rsidRPr="005724CF">
        <w:rPr>
          <w:rFonts w:ascii="Times New Roman" w:hAnsi="Times New Roman" w:cs="Times New Roman"/>
          <w:sz w:val="24"/>
          <w:szCs w:val="24"/>
        </w:rPr>
        <w:t>Для недостаточно подготовленных, но самоуверенных или ленивых обучающихся, можно пояснить, что не все смогут справиться, но они способны, то есть подключить честолюбие и дух соревнования.</w:t>
      </w:r>
      <w:r w:rsidR="00A00E10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="007C1778" w:rsidRPr="005724CF">
        <w:rPr>
          <w:rFonts w:ascii="Times New Roman" w:hAnsi="Times New Roman" w:cs="Times New Roman"/>
          <w:sz w:val="24"/>
          <w:szCs w:val="24"/>
        </w:rPr>
        <w:t xml:space="preserve">Обращать внимание, что это задание специально для него. </w:t>
      </w:r>
    </w:p>
    <w:p w:rsidR="00BC2A41" w:rsidRDefault="00117DF7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Перспективным с этой точки зрения является самостоятельное составление тестовых заданий обучающимися.</w:t>
      </w:r>
      <w:r w:rsidR="00BF0617" w:rsidRPr="0057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A41" w:rsidRDefault="00BC2A41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Тестовая оболочка – конструктор тестов очень удачно подходит для этой формы самостоятельной работы. Следует использовать программу, позволяющую не только вводить вопросы и ответы, но и назначать баллы за правильный ответ</w:t>
      </w:r>
      <w:r w:rsidR="001A7F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сопоставлять количество набранных баллов с пятибалльной системой оценок.</w:t>
      </w:r>
    </w:p>
    <w:p w:rsidR="00095933" w:rsidRPr="005724CF" w:rsidRDefault="00BF0617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Если </w:t>
      </w:r>
      <w:r w:rsidR="0070583E" w:rsidRPr="005724CF">
        <w:rPr>
          <w:rFonts w:ascii="Times New Roman" w:hAnsi="Times New Roman" w:cs="Times New Roman"/>
          <w:sz w:val="24"/>
          <w:szCs w:val="24"/>
        </w:rPr>
        <w:t>попробовать объяснить материал</w:t>
      </w:r>
      <w:r w:rsidRPr="005724CF">
        <w:rPr>
          <w:rFonts w:ascii="Times New Roman" w:hAnsi="Times New Roman" w:cs="Times New Roman"/>
          <w:sz w:val="24"/>
          <w:szCs w:val="24"/>
        </w:rPr>
        <w:t xml:space="preserve"> другому – сам можешь увидеть вопрос с другой стороны, </w:t>
      </w:r>
      <w:r w:rsidR="00794FAB" w:rsidRPr="005724CF">
        <w:rPr>
          <w:rFonts w:ascii="Times New Roman" w:hAnsi="Times New Roman" w:cs="Times New Roman"/>
          <w:sz w:val="24"/>
          <w:szCs w:val="24"/>
        </w:rPr>
        <w:t>найти новые примеры и образы</w:t>
      </w:r>
      <w:r w:rsidR="0070583E" w:rsidRPr="005724CF">
        <w:rPr>
          <w:rFonts w:ascii="Times New Roman" w:hAnsi="Times New Roman" w:cs="Times New Roman"/>
          <w:sz w:val="24"/>
          <w:szCs w:val="24"/>
        </w:rPr>
        <w:t>. Возникают новые связи, ассоциации.</w:t>
      </w:r>
      <w:r w:rsidR="00794FAB" w:rsidRPr="0057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22A" w:rsidRPr="005724CF" w:rsidRDefault="00E9522A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Сложность составления тестов заключается в том, что все задания теста должны соответствовать нескольким обязательным требованиям, предъявляемым к форме и содержанию:</w:t>
      </w:r>
    </w:p>
    <w:p w:rsidR="00E9522A" w:rsidRPr="005724CF" w:rsidRDefault="0036297C" w:rsidP="0031510D">
      <w:pPr>
        <w:shd w:val="clear" w:color="auto" w:fill="FFFFFF"/>
        <w:spacing w:after="24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- </w:t>
      </w:r>
      <w:r w:rsidR="00A52133" w:rsidRPr="005724CF">
        <w:rPr>
          <w:rFonts w:ascii="Times New Roman" w:hAnsi="Times New Roman" w:cs="Times New Roman"/>
          <w:sz w:val="24"/>
          <w:szCs w:val="24"/>
        </w:rPr>
        <w:t>адекватность содержания теме;</w:t>
      </w:r>
    </w:p>
    <w:p w:rsidR="00E9522A" w:rsidRPr="005724CF" w:rsidRDefault="0036297C" w:rsidP="0031510D">
      <w:pPr>
        <w:shd w:val="clear" w:color="auto" w:fill="FFFFFF"/>
        <w:spacing w:after="24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- </w:t>
      </w:r>
      <w:r w:rsidR="00A52133" w:rsidRPr="005724CF">
        <w:rPr>
          <w:rFonts w:ascii="Times New Roman" w:hAnsi="Times New Roman" w:cs="Times New Roman"/>
          <w:sz w:val="24"/>
          <w:szCs w:val="24"/>
        </w:rPr>
        <w:t>исключение неоднозначности понимания вопросов и ответов;</w:t>
      </w:r>
    </w:p>
    <w:p w:rsidR="00E9522A" w:rsidRPr="005724CF" w:rsidRDefault="0036297C" w:rsidP="0031510D">
      <w:pPr>
        <w:shd w:val="clear" w:color="auto" w:fill="FFFFFF"/>
        <w:spacing w:after="24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- </w:t>
      </w:r>
      <w:r w:rsidR="00A52133" w:rsidRPr="005724CF">
        <w:rPr>
          <w:rFonts w:ascii="Times New Roman" w:hAnsi="Times New Roman" w:cs="Times New Roman"/>
          <w:sz w:val="24"/>
          <w:szCs w:val="24"/>
        </w:rPr>
        <w:t>краткая формулировка вопросов и ответов;</w:t>
      </w:r>
    </w:p>
    <w:p w:rsidR="00E9522A" w:rsidRPr="005724CF" w:rsidRDefault="0036297C" w:rsidP="0031510D">
      <w:pPr>
        <w:shd w:val="clear" w:color="auto" w:fill="FFFFFF"/>
        <w:spacing w:after="24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- </w:t>
      </w:r>
      <w:r w:rsidR="00A52133" w:rsidRPr="005724CF">
        <w:rPr>
          <w:rFonts w:ascii="Times New Roman" w:hAnsi="Times New Roman" w:cs="Times New Roman"/>
          <w:sz w:val="24"/>
          <w:szCs w:val="24"/>
        </w:rPr>
        <w:t>единообразие правил оценки ответов</w:t>
      </w:r>
      <w:r w:rsidRPr="005724C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6198B" w:rsidRPr="005724CF" w:rsidRDefault="0056198B" w:rsidP="0031510D">
      <w:pPr>
        <w:spacing w:after="24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К счастью, как правило, обучающиеся об этом не догадываются. </w:t>
      </w:r>
      <w:r w:rsidR="00A00E10" w:rsidRPr="005724CF">
        <w:rPr>
          <w:rFonts w:ascii="Times New Roman" w:hAnsi="Times New Roman" w:cs="Times New Roman"/>
          <w:sz w:val="24"/>
          <w:szCs w:val="24"/>
        </w:rPr>
        <w:t>Им кажется</w:t>
      </w:r>
      <w:r w:rsidR="00763EBE" w:rsidRPr="005724CF">
        <w:rPr>
          <w:rFonts w:ascii="Times New Roman" w:hAnsi="Times New Roman" w:cs="Times New Roman"/>
          <w:sz w:val="24"/>
          <w:szCs w:val="24"/>
        </w:rPr>
        <w:t>:</w:t>
      </w:r>
      <w:r w:rsidRPr="005724CF">
        <w:rPr>
          <w:rFonts w:ascii="Times New Roman" w:hAnsi="Times New Roman" w:cs="Times New Roman"/>
          <w:sz w:val="24"/>
          <w:szCs w:val="24"/>
        </w:rPr>
        <w:t xml:space="preserve"> «Это просто, это я мигом сделаю»</w:t>
      </w:r>
      <w:r w:rsidR="00763EBE" w:rsidRPr="005724CF">
        <w:rPr>
          <w:rFonts w:ascii="Times New Roman" w:hAnsi="Times New Roman" w:cs="Times New Roman"/>
          <w:sz w:val="24"/>
          <w:szCs w:val="24"/>
        </w:rPr>
        <w:t>,</w:t>
      </w:r>
      <w:r w:rsidRPr="005724CF">
        <w:rPr>
          <w:rFonts w:ascii="Times New Roman" w:hAnsi="Times New Roman" w:cs="Times New Roman"/>
          <w:sz w:val="24"/>
          <w:szCs w:val="24"/>
        </w:rPr>
        <w:t xml:space="preserve"> в процессе работы выясняется, что </w:t>
      </w:r>
      <w:r w:rsidR="006750CE" w:rsidRPr="005724CF">
        <w:rPr>
          <w:rFonts w:ascii="Times New Roman" w:hAnsi="Times New Roman" w:cs="Times New Roman"/>
          <w:sz w:val="24"/>
          <w:szCs w:val="24"/>
        </w:rPr>
        <w:t>это не так</w:t>
      </w:r>
      <w:r w:rsidRPr="005724CF">
        <w:rPr>
          <w:rFonts w:ascii="Times New Roman" w:hAnsi="Times New Roman" w:cs="Times New Roman"/>
          <w:sz w:val="24"/>
          <w:szCs w:val="24"/>
        </w:rPr>
        <w:t xml:space="preserve">. Тем более, что работу проверяет и оценивает преподаватель, который найдет ошибки, некорректность и объяснит, почему работа требует исправления и доработки. Важно максимально деликатно объяснить претензии, критиковать творчество надо мягко. </w:t>
      </w:r>
      <w:r w:rsidR="00363118" w:rsidRPr="005724CF">
        <w:rPr>
          <w:rFonts w:ascii="Times New Roman" w:hAnsi="Times New Roman" w:cs="Times New Roman"/>
          <w:sz w:val="24"/>
          <w:szCs w:val="24"/>
        </w:rPr>
        <w:t xml:space="preserve">Дать понять, что задание не просто для оценки. Что работа будет использована в учебном процессе для тестирования таких же обучающихся. Узнав, что его </w:t>
      </w:r>
      <w:r w:rsidR="00363118" w:rsidRPr="005724CF">
        <w:rPr>
          <w:rFonts w:ascii="Times New Roman" w:hAnsi="Times New Roman" w:cs="Times New Roman"/>
          <w:sz w:val="24"/>
          <w:szCs w:val="24"/>
        </w:rPr>
        <w:lastRenderedPageBreak/>
        <w:t xml:space="preserve">работу будут использовать однокурсники, обучающийся относится более ответственно к материалу и к формулировкам. Да и к грамотности. </w:t>
      </w:r>
    </w:p>
    <w:p w:rsidR="00BC2A41" w:rsidRPr="005724CF" w:rsidRDefault="00BC2A41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При постановке задачи преподаватель должен четко объяснить обучающемуся не только общие правила составления тестов, но и то обстоятельство, что его тест будут решать его же однокурсники, а это предполагает необходимость изначально определять «сложность» вопросов (с точки зрения автора). Сложность вопросов должна быть такой, чтобы обучающийся не только должен был проявить свои знания, но и обработать имеющиеся знания и на основе их анализа и/или обобщения сделать вывод и найти правильный ответ.</w:t>
      </w:r>
    </w:p>
    <w:p w:rsidR="00BC2A41" w:rsidRPr="005724CF" w:rsidRDefault="00BC2A41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То есть не слишком простым, с которым справится и не слишком подготовленный обучающийся, но и не слишком сложным, чтобы обучающийся мог с ним справиться.</w:t>
      </w:r>
    </w:p>
    <w:p w:rsidR="00095933" w:rsidRPr="005724CF" w:rsidRDefault="00363118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Взаимный контроль при выполнении работы играет исключительно положительную роль. Одно дело, когда преподаватель скажет, что вопрос неправильно сформулирован, неоднозначен, слишком</w:t>
      </w:r>
      <w:r w:rsidR="00CD65DC" w:rsidRPr="005724CF">
        <w:rPr>
          <w:rFonts w:ascii="Times New Roman" w:hAnsi="Times New Roman" w:cs="Times New Roman"/>
          <w:sz w:val="24"/>
          <w:szCs w:val="24"/>
        </w:rPr>
        <w:t xml:space="preserve"> легкий или трудный. Другое дело, когда критику высказывает товарищ</w:t>
      </w:r>
      <w:r w:rsidR="00763EBE" w:rsidRPr="005724CF">
        <w:rPr>
          <w:rFonts w:ascii="Times New Roman" w:hAnsi="Times New Roman" w:cs="Times New Roman"/>
          <w:sz w:val="24"/>
          <w:szCs w:val="24"/>
        </w:rPr>
        <w:t xml:space="preserve"> (Иногда грубовато, но друг от друга критика принимается с меньшим отторжением)</w:t>
      </w:r>
      <w:r w:rsidR="00CD65DC" w:rsidRPr="005724CF">
        <w:rPr>
          <w:rFonts w:ascii="Times New Roman" w:hAnsi="Times New Roman" w:cs="Times New Roman"/>
          <w:sz w:val="24"/>
          <w:szCs w:val="24"/>
        </w:rPr>
        <w:t>. Получается дискуссия, обсуждение, обучающиеся убеждают друг друга в своей правоте, тем самым повторяя</w:t>
      </w:r>
      <w:r w:rsidR="00231FE0" w:rsidRPr="005724CF">
        <w:rPr>
          <w:rFonts w:ascii="Times New Roman" w:hAnsi="Times New Roman" w:cs="Times New Roman"/>
          <w:sz w:val="24"/>
          <w:szCs w:val="24"/>
        </w:rPr>
        <w:t xml:space="preserve">, </w:t>
      </w:r>
      <w:r w:rsidR="00CD65DC" w:rsidRPr="005724CF">
        <w:rPr>
          <w:rFonts w:ascii="Times New Roman" w:hAnsi="Times New Roman" w:cs="Times New Roman"/>
          <w:sz w:val="24"/>
          <w:szCs w:val="24"/>
        </w:rPr>
        <w:t>и лучше усваивая и запоминая материал.</w:t>
      </w:r>
      <w:r w:rsidR="00763EBE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="00095933" w:rsidRPr="005724CF">
        <w:rPr>
          <w:rFonts w:ascii="Times New Roman" w:hAnsi="Times New Roman" w:cs="Times New Roman"/>
          <w:sz w:val="24"/>
          <w:szCs w:val="24"/>
        </w:rPr>
        <w:t>Требуе</w:t>
      </w:r>
      <w:r w:rsidR="00D25967" w:rsidRPr="005724CF">
        <w:rPr>
          <w:rFonts w:ascii="Times New Roman" w:hAnsi="Times New Roman" w:cs="Times New Roman"/>
          <w:sz w:val="24"/>
          <w:szCs w:val="24"/>
        </w:rPr>
        <w:t>ма</w:t>
      </w:r>
      <w:r w:rsidR="00095933" w:rsidRPr="005724CF">
        <w:rPr>
          <w:rFonts w:ascii="Times New Roman" w:hAnsi="Times New Roman" w:cs="Times New Roman"/>
          <w:sz w:val="24"/>
          <w:szCs w:val="24"/>
        </w:rPr>
        <w:t>я точность и грамотность формулировок вопросов и ответов</w:t>
      </w:r>
      <w:r w:rsidR="00D25967" w:rsidRPr="005724CF">
        <w:rPr>
          <w:rFonts w:ascii="Times New Roman" w:hAnsi="Times New Roman" w:cs="Times New Roman"/>
          <w:sz w:val="24"/>
          <w:szCs w:val="24"/>
        </w:rPr>
        <w:t xml:space="preserve"> стимулирует более внимательное, подробное и полное изучение/повторение материала.</w:t>
      </w:r>
      <w:r w:rsidR="00763EBE" w:rsidRPr="005724CF">
        <w:rPr>
          <w:rFonts w:ascii="Times New Roman" w:hAnsi="Times New Roman" w:cs="Times New Roman"/>
          <w:sz w:val="24"/>
          <w:szCs w:val="24"/>
        </w:rPr>
        <w:t xml:space="preserve"> Кроме того, в процессе взаимопроверки преподаватель оценивает не только автора, но и определяет уровень усвоения материала по данной по теме и выявляет восприятие темы обучающимися.</w:t>
      </w:r>
    </w:p>
    <w:p w:rsidR="000F22EA" w:rsidRPr="005724CF" w:rsidRDefault="000F22EA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Составляя тест</w:t>
      </w:r>
      <w:r w:rsidR="00231FE0" w:rsidRPr="005724CF">
        <w:rPr>
          <w:rFonts w:ascii="Times New Roman" w:hAnsi="Times New Roman" w:cs="Times New Roman"/>
          <w:sz w:val="24"/>
          <w:szCs w:val="24"/>
        </w:rPr>
        <w:t>,</w:t>
      </w:r>
      <w:r w:rsidRPr="005724CF">
        <w:rPr>
          <w:rFonts w:ascii="Times New Roman" w:hAnsi="Times New Roman" w:cs="Times New Roman"/>
          <w:sz w:val="24"/>
          <w:szCs w:val="24"/>
        </w:rPr>
        <w:t xml:space="preserve"> автор должен не только придумывать вопросы, но и учиться излагать свои мысли максимально четко и правильно. Роль преподавателя – контроль и помощь. По возможности вмешиваться деликатно – это все-же творчество. Не забывать о принципе: «Критикуя, предлагай…»</w:t>
      </w:r>
      <w:r w:rsidR="002F6BAE" w:rsidRPr="005724CF">
        <w:rPr>
          <w:rFonts w:ascii="Times New Roman" w:hAnsi="Times New Roman" w:cs="Times New Roman"/>
          <w:sz w:val="24"/>
          <w:szCs w:val="24"/>
        </w:rPr>
        <w:t>. Преподаватель выступает не только в роли «оценщика» и критика, но и в роли консультанта.</w:t>
      </w:r>
    </w:p>
    <w:p w:rsidR="000F22EA" w:rsidRPr="005724CF" w:rsidRDefault="00867C2D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Обязательное условие – работа должна быть доведена до конца. Проверку проводит не только преподаватель, но и товарищи автора.</w:t>
      </w:r>
      <w:r w:rsidR="00763EBE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="00231FE0" w:rsidRPr="005724CF">
        <w:rPr>
          <w:rFonts w:ascii="Times New Roman" w:hAnsi="Times New Roman" w:cs="Times New Roman"/>
          <w:sz w:val="24"/>
          <w:szCs w:val="24"/>
        </w:rPr>
        <w:t>Тренируется с</w:t>
      </w:r>
      <w:r w:rsidR="000F22EA" w:rsidRPr="005724CF">
        <w:rPr>
          <w:rFonts w:ascii="Times New Roman" w:hAnsi="Times New Roman" w:cs="Times New Roman"/>
          <w:sz w:val="24"/>
          <w:szCs w:val="24"/>
        </w:rPr>
        <w:t xml:space="preserve">пособность </w:t>
      </w:r>
      <w:r w:rsidR="00231FE0" w:rsidRPr="005724CF">
        <w:rPr>
          <w:rFonts w:ascii="Times New Roman" w:hAnsi="Times New Roman" w:cs="Times New Roman"/>
          <w:sz w:val="24"/>
          <w:szCs w:val="24"/>
        </w:rPr>
        <w:t xml:space="preserve">грамотно и четко </w:t>
      </w:r>
      <w:r w:rsidR="00A24BA3" w:rsidRPr="005724CF">
        <w:rPr>
          <w:rFonts w:ascii="Times New Roman" w:hAnsi="Times New Roman" w:cs="Times New Roman"/>
          <w:sz w:val="24"/>
          <w:szCs w:val="24"/>
        </w:rPr>
        <w:t>формулировать, выделять главное, разделять общее и частное, убирать лишнее, неважное и неконкретное и др.</w:t>
      </w:r>
    </w:p>
    <w:p w:rsidR="00A24BA3" w:rsidRPr="005724CF" w:rsidRDefault="00A24BA3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Выполняя такие задания, обучающийся выступает в роли преподавателя. Для отстающих обучающихся это чаще всего непривычно. Оказавшись с другой стороны процесса обучения, ученик может получить новый личный опыт и, возможно, начнет лучше понимать своего преподавателя.</w:t>
      </w:r>
    </w:p>
    <w:p w:rsidR="00BC2A41" w:rsidRDefault="00A24BA3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Кто-то рвется в бой, считает, что это очень просто</w:t>
      </w:r>
      <w:r w:rsidR="00F51425" w:rsidRPr="005724CF">
        <w:rPr>
          <w:rFonts w:ascii="Times New Roman" w:hAnsi="Times New Roman" w:cs="Times New Roman"/>
          <w:sz w:val="24"/>
          <w:szCs w:val="24"/>
        </w:rPr>
        <w:t>. У «хвастунишек» нужно особенно внимательно и придирчиво поверять работу и требовать правильного и полного выполнения.</w:t>
      </w:r>
      <w:r w:rsidR="00763EBE" w:rsidRPr="0057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A41" w:rsidRDefault="00F51425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Кто-то трусит: «а справлюсь ли?». К «трусишкам» можно отнестись более снисходительно и помочь советом, объяснив еще и еще раз</w:t>
      </w:r>
      <w:r w:rsidR="00117DF7"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Pr="005724CF">
        <w:rPr>
          <w:rFonts w:ascii="Times New Roman" w:hAnsi="Times New Roman" w:cs="Times New Roman"/>
          <w:sz w:val="24"/>
          <w:szCs w:val="24"/>
        </w:rPr>
        <w:t>и подводить к результату терпеливо и постепенно.</w:t>
      </w:r>
      <w:r w:rsidR="00FF010F" w:rsidRPr="005724CF">
        <w:rPr>
          <w:rFonts w:ascii="Times New Roman" w:hAnsi="Times New Roman" w:cs="Times New Roman"/>
          <w:sz w:val="24"/>
          <w:szCs w:val="24"/>
        </w:rPr>
        <w:t xml:space="preserve"> Подсказать образцы выполнения работы.</w:t>
      </w:r>
      <w:r w:rsidRPr="0057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425" w:rsidRPr="005724CF" w:rsidRDefault="00F51425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«Лентяям» нужно четко объяснить, что другого варианта не будет и придется проявить волю и сделать то, что задано, причем добросовестно и в полном объеме.</w:t>
      </w:r>
    </w:p>
    <w:p w:rsidR="00557E4B" w:rsidRPr="005724CF" w:rsidRDefault="00557E4B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BC2A41">
        <w:rPr>
          <w:rFonts w:ascii="Times New Roman" w:hAnsi="Times New Roman" w:cs="Times New Roman"/>
          <w:sz w:val="24"/>
          <w:szCs w:val="24"/>
        </w:rPr>
        <w:t>следует выбирать</w:t>
      </w:r>
      <w:r w:rsidRPr="005724CF">
        <w:rPr>
          <w:rFonts w:ascii="Times New Roman" w:hAnsi="Times New Roman" w:cs="Times New Roman"/>
          <w:sz w:val="24"/>
          <w:szCs w:val="24"/>
        </w:rPr>
        <w:t xml:space="preserve"> </w:t>
      </w:r>
      <w:r w:rsidR="00BC2A41">
        <w:rPr>
          <w:rFonts w:ascii="Times New Roman" w:hAnsi="Times New Roman" w:cs="Times New Roman"/>
          <w:sz w:val="24"/>
          <w:szCs w:val="24"/>
        </w:rPr>
        <w:t>т</w:t>
      </w:r>
      <w:r w:rsidRPr="005724CF">
        <w:rPr>
          <w:rFonts w:ascii="Times New Roman" w:hAnsi="Times New Roman" w:cs="Times New Roman"/>
          <w:sz w:val="24"/>
          <w:szCs w:val="24"/>
        </w:rPr>
        <w:t>ак</w:t>
      </w:r>
      <w:r w:rsidR="00BC2A41">
        <w:rPr>
          <w:rFonts w:ascii="Times New Roman" w:hAnsi="Times New Roman" w:cs="Times New Roman"/>
          <w:sz w:val="24"/>
          <w:szCs w:val="24"/>
        </w:rPr>
        <w:t xml:space="preserve">ой конструктор тестов, </w:t>
      </w:r>
      <w:r w:rsidR="00CD5CA2">
        <w:rPr>
          <w:rFonts w:ascii="Times New Roman" w:hAnsi="Times New Roman" w:cs="Times New Roman"/>
          <w:sz w:val="24"/>
          <w:szCs w:val="24"/>
        </w:rPr>
        <w:t>который дает</w:t>
      </w:r>
      <w:r w:rsidRPr="005724CF">
        <w:rPr>
          <w:rFonts w:ascii="Times New Roman" w:hAnsi="Times New Roman" w:cs="Times New Roman"/>
          <w:sz w:val="24"/>
          <w:szCs w:val="24"/>
        </w:rPr>
        <w:t xml:space="preserve"> возможность задавать вопросы, требующие выбора одного правильного ответа, нескольких правильных</w:t>
      </w:r>
      <w:r w:rsidR="00CD5CA2">
        <w:rPr>
          <w:rFonts w:ascii="Times New Roman" w:hAnsi="Times New Roman" w:cs="Times New Roman"/>
          <w:sz w:val="24"/>
          <w:szCs w:val="24"/>
        </w:rPr>
        <w:t xml:space="preserve"> ответов</w:t>
      </w:r>
      <w:r w:rsidRPr="005724CF">
        <w:rPr>
          <w:rFonts w:ascii="Times New Roman" w:hAnsi="Times New Roman" w:cs="Times New Roman"/>
          <w:sz w:val="24"/>
          <w:szCs w:val="24"/>
        </w:rPr>
        <w:t xml:space="preserve">, возможность ввода </w:t>
      </w:r>
      <w:r w:rsidR="00CD5CA2">
        <w:rPr>
          <w:rFonts w:ascii="Times New Roman" w:hAnsi="Times New Roman" w:cs="Times New Roman"/>
          <w:sz w:val="24"/>
          <w:szCs w:val="24"/>
        </w:rPr>
        <w:t xml:space="preserve">правильного </w:t>
      </w:r>
      <w:r w:rsidRPr="005724CF">
        <w:rPr>
          <w:rFonts w:ascii="Times New Roman" w:hAnsi="Times New Roman" w:cs="Times New Roman"/>
          <w:sz w:val="24"/>
          <w:szCs w:val="24"/>
        </w:rPr>
        <w:t>ответа, сопоставления понятий или значений и расположения ответов в правильном порядке.</w:t>
      </w:r>
    </w:p>
    <w:p w:rsidR="001C653E" w:rsidRDefault="00345F16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Весьма желательно, чтобы программа позволяла назначать количество баллов за правильный ответ на вопрос и поддерживала гибкую настраиваемую систему оценок. </w:t>
      </w:r>
      <w:r w:rsidR="00292906" w:rsidRPr="005724CF">
        <w:rPr>
          <w:rFonts w:ascii="Times New Roman" w:hAnsi="Times New Roman" w:cs="Times New Roman"/>
          <w:sz w:val="24"/>
          <w:szCs w:val="24"/>
        </w:rPr>
        <w:t>Автор-обучающийся и здесь играет роль учителя, самостоятельно не только определяя «трудность» своих заданий, но и устанавливая критерии оценки (границы между «пятеркой», «четв</w:t>
      </w:r>
      <w:r w:rsidR="00763EBE" w:rsidRPr="005724CF">
        <w:rPr>
          <w:rFonts w:ascii="Times New Roman" w:hAnsi="Times New Roman" w:cs="Times New Roman"/>
          <w:sz w:val="24"/>
          <w:szCs w:val="24"/>
        </w:rPr>
        <w:t>еркой», «тройкой» и «двойкой»).</w:t>
      </w:r>
      <w:r w:rsidR="00CD5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16" w:rsidRDefault="00CD5CA2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</w:t>
      </w:r>
      <w:r w:rsidR="001C653E">
        <w:rPr>
          <w:rFonts w:ascii="Times New Roman" w:hAnsi="Times New Roman" w:cs="Times New Roman"/>
          <w:sz w:val="24"/>
          <w:szCs w:val="24"/>
        </w:rPr>
        <w:t xml:space="preserve"> желательна возможность текстового и цветового оформления, повышается привлекательность работы и готового продукта. </w:t>
      </w:r>
    </w:p>
    <w:p w:rsidR="001C653E" w:rsidRPr="005724CF" w:rsidRDefault="001C653E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конструктор может иметь выбор между выводом подсказок правильных ответов или отказа от этой помощи. Ввод ограничения времени тестирования и возможности возврата к введенным ответам и их изменения может быть предоставлено на выбор автору</w:t>
      </w:r>
      <w:r w:rsidR="001C1612">
        <w:rPr>
          <w:rFonts w:ascii="Times New Roman" w:hAnsi="Times New Roman" w:cs="Times New Roman"/>
          <w:sz w:val="24"/>
          <w:szCs w:val="24"/>
        </w:rPr>
        <w:t>.</w:t>
      </w:r>
    </w:p>
    <w:p w:rsidR="00BC2A41" w:rsidRDefault="006B07B8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Достаточно простого программного продукта. </w:t>
      </w:r>
      <w:r w:rsidR="00CD5CA2">
        <w:rPr>
          <w:rFonts w:ascii="Times New Roman" w:hAnsi="Times New Roman" w:cs="Times New Roman"/>
          <w:sz w:val="24"/>
          <w:szCs w:val="24"/>
        </w:rPr>
        <w:t xml:space="preserve">Предпочтительно использовать автономный конструктор. Онлайн конструктор, требующий регистрации автора и привязки обучающихся, предполагает большой объем работы, что в данном случае нежелательно. Работа должна приводить к видимому результату в пределах одного занятия. Пусть это даже будет часть теста, он должен начать </w:t>
      </w:r>
      <w:r w:rsidR="001C653E">
        <w:rPr>
          <w:rFonts w:ascii="Times New Roman" w:hAnsi="Times New Roman" w:cs="Times New Roman"/>
          <w:sz w:val="24"/>
          <w:szCs w:val="24"/>
        </w:rPr>
        <w:t>действовать</w:t>
      </w:r>
      <w:r w:rsidR="00CD5CA2">
        <w:rPr>
          <w:rFonts w:ascii="Times New Roman" w:hAnsi="Times New Roman" w:cs="Times New Roman"/>
          <w:sz w:val="24"/>
          <w:szCs w:val="24"/>
        </w:rPr>
        <w:t xml:space="preserve"> и дать возможность его проверки</w:t>
      </w:r>
      <w:r w:rsidR="001C653E">
        <w:rPr>
          <w:rFonts w:ascii="Times New Roman" w:hAnsi="Times New Roman" w:cs="Times New Roman"/>
          <w:sz w:val="24"/>
          <w:szCs w:val="24"/>
        </w:rPr>
        <w:t xml:space="preserve"> в работе. </w:t>
      </w:r>
      <w:r w:rsidRPr="005724CF">
        <w:rPr>
          <w:rFonts w:ascii="Times New Roman" w:hAnsi="Times New Roman" w:cs="Times New Roman"/>
          <w:sz w:val="24"/>
          <w:szCs w:val="24"/>
        </w:rPr>
        <w:t xml:space="preserve">Даже если </w:t>
      </w:r>
      <w:r w:rsidR="00CD5CA2">
        <w:rPr>
          <w:rFonts w:ascii="Times New Roman" w:hAnsi="Times New Roman" w:cs="Times New Roman"/>
          <w:sz w:val="24"/>
          <w:szCs w:val="24"/>
        </w:rPr>
        <w:t>конструктор не предусматривает</w:t>
      </w:r>
      <w:r w:rsidRPr="005724CF">
        <w:rPr>
          <w:rFonts w:ascii="Times New Roman" w:hAnsi="Times New Roman" w:cs="Times New Roman"/>
          <w:sz w:val="24"/>
          <w:szCs w:val="24"/>
        </w:rPr>
        <w:t xml:space="preserve"> загрузк</w:t>
      </w:r>
      <w:r w:rsidR="00CD5CA2">
        <w:rPr>
          <w:rFonts w:ascii="Times New Roman" w:hAnsi="Times New Roman" w:cs="Times New Roman"/>
          <w:sz w:val="24"/>
          <w:szCs w:val="24"/>
        </w:rPr>
        <w:t>у</w:t>
      </w:r>
      <w:r w:rsidRPr="005724CF">
        <w:rPr>
          <w:rFonts w:ascii="Times New Roman" w:hAnsi="Times New Roman" w:cs="Times New Roman"/>
          <w:sz w:val="24"/>
          <w:szCs w:val="24"/>
        </w:rPr>
        <w:t xml:space="preserve"> графики, то для рассматриваемой цели</w:t>
      </w:r>
      <w:r w:rsidR="00345F16" w:rsidRPr="005724CF">
        <w:rPr>
          <w:rFonts w:ascii="Times New Roman" w:hAnsi="Times New Roman" w:cs="Times New Roman"/>
          <w:sz w:val="24"/>
          <w:szCs w:val="24"/>
        </w:rPr>
        <w:t>,</w:t>
      </w:r>
      <w:r w:rsidRPr="005724CF">
        <w:rPr>
          <w:rFonts w:ascii="Times New Roman" w:hAnsi="Times New Roman" w:cs="Times New Roman"/>
          <w:sz w:val="24"/>
          <w:szCs w:val="24"/>
        </w:rPr>
        <w:t xml:space="preserve"> это не только не препятствие, но, скорее, преимущество, т.к. не требует дополнительной работы по поиску и загрузке </w:t>
      </w:r>
      <w:r w:rsidR="00345F16" w:rsidRPr="005724CF">
        <w:rPr>
          <w:rFonts w:ascii="Times New Roman" w:hAnsi="Times New Roman" w:cs="Times New Roman"/>
          <w:sz w:val="24"/>
          <w:szCs w:val="24"/>
        </w:rPr>
        <w:t xml:space="preserve">графических объектов. Задание выполняется более оперативно. </w:t>
      </w:r>
    </w:p>
    <w:p w:rsidR="00231FE0" w:rsidRPr="005724CF" w:rsidRDefault="00345F16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А вот отладка – исправление, усовершенствование, тестирование и опять «</w:t>
      </w:r>
      <w:proofErr w:type="spellStart"/>
      <w:r w:rsidRPr="005724CF">
        <w:rPr>
          <w:rFonts w:ascii="Times New Roman" w:hAnsi="Times New Roman" w:cs="Times New Roman"/>
          <w:sz w:val="24"/>
          <w:szCs w:val="24"/>
        </w:rPr>
        <w:t>вылизывание</w:t>
      </w:r>
      <w:proofErr w:type="spellEnd"/>
      <w:r w:rsidRPr="005724CF">
        <w:rPr>
          <w:rFonts w:ascii="Times New Roman" w:hAnsi="Times New Roman" w:cs="Times New Roman"/>
          <w:sz w:val="24"/>
          <w:szCs w:val="24"/>
        </w:rPr>
        <w:t>» - требуют времени, сил, внимания и трудолюбия. Но ведь работа-то почти готова – вот она, не бросать же свой «шедевр»!</w:t>
      </w:r>
    </w:p>
    <w:p w:rsidR="00B452A6" w:rsidRPr="005724CF" w:rsidRDefault="00B452A6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>Таким образом, использование подобных заданий активизирует познавательную деятельность обучающихся, стимулирует более глубокое и полное изучение материала, тренирует навыки сотрудничества с товарищами и преподавателем. Определяет возможности совместной работы.</w:t>
      </w:r>
    </w:p>
    <w:p w:rsidR="00B452A6" w:rsidRDefault="00A52133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C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452A6" w:rsidRPr="005724CF">
        <w:rPr>
          <w:rFonts w:ascii="Times New Roman" w:hAnsi="Times New Roman" w:cs="Times New Roman"/>
          <w:sz w:val="24"/>
          <w:szCs w:val="24"/>
        </w:rPr>
        <w:t xml:space="preserve">подобных заданий позволяет преподавателю </w:t>
      </w:r>
      <w:r w:rsidRPr="005724CF">
        <w:rPr>
          <w:rFonts w:ascii="Times New Roman" w:hAnsi="Times New Roman" w:cs="Times New Roman"/>
          <w:sz w:val="24"/>
          <w:szCs w:val="24"/>
        </w:rPr>
        <w:t xml:space="preserve">адекватно </w:t>
      </w:r>
      <w:r w:rsidR="00B452A6" w:rsidRPr="005724CF">
        <w:rPr>
          <w:rFonts w:ascii="Times New Roman" w:hAnsi="Times New Roman" w:cs="Times New Roman"/>
          <w:sz w:val="24"/>
          <w:szCs w:val="24"/>
        </w:rPr>
        <w:t>оценить знания обучающегося и поставить положительную оцен</w:t>
      </w:r>
      <w:r w:rsidR="00212B30" w:rsidRPr="005724CF">
        <w:rPr>
          <w:rFonts w:ascii="Times New Roman" w:hAnsi="Times New Roman" w:cs="Times New Roman"/>
          <w:sz w:val="24"/>
          <w:szCs w:val="24"/>
        </w:rPr>
        <w:t>ку.</w:t>
      </w:r>
    </w:p>
    <w:p w:rsidR="00284BC3" w:rsidRDefault="00284BC3" w:rsidP="00315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BC3" w:rsidRPr="005724CF" w:rsidRDefault="00284BC3" w:rsidP="0031510D">
      <w:pPr>
        <w:pStyle w:val="base"/>
        <w:spacing w:line="276" w:lineRule="auto"/>
        <w:ind w:firstLine="0"/>
        <w:rPr>
          <w:sz w:val="24"/>
          <w:szCs w:val="24"/>
        </w:rPr>
      </w:pPr>
      <w:r w:rsidRPr="005724CF">
        <w:rPr>
          <w:sz w:val="24"/>
          <w:szCs w:val="24"/>
        </w:rPr>
        <w:t>Литература</w:t>
      </w:r>
    </w:p>
    <w:p w:rsidR="0013073B" w:rsidRPr="0013073B" w:rsidRDefault="0013073B" w:rsidP="0031510D">
      <w:pPr>
        <w:pStyle w:val="litera"/>
        <w:numPr>
          <w:ilvl w:val="0"/>
          <w:numId w:val="7"/>
        </w:numPr>
        <w:spacing w:line="276" w:lineRule="auto"/>
        <w:ind w:left="1134"/>
        <w:rPr>
          <w:sz w:val="24"/>
          <w:szCs w:val="24"/>
        </w:rPr>
      </w:pPr>
      <w:r w:rsidRPr="0013073B">
        <w:rPr>
          <w:sz w:val="24"/>
          <w:szCs w:val="24"/>
        </w:rPr>
        <w:t>Савельева В.В., Савельева С.Е. Цифровые технологии в учебном процессе Международная научно-практическая конференция г. Белгород 2021</w:t>
      </w:r>
    </w:p>
    <w:p w:rsidR="00284BC3" w:rsidRPr="005724CF" w:rsidRDefault="00284BC3" w:rsidP="0031510D">
      <w:pPr>
        <w:pStyle w:val="litera"/>
        <w:numPr>
          <w:ilvl w:val="0"/>
          <w:numId w:val="7"/>
        </w:numPr>
        <w:spacing w:line="276" w:lineRule="auto"/>
        <w:ind w:left="1134"/>
        <w:rPr>
          <w:sz w:val="24"/>
          <w:szCs w:val="24"/>
        </w:rPr>
      </w:pPr>
      <w:r w:rsidRPr="005724CF">
        <w:rPr>
          <w:sz w:val="24"/>
          <w:szCs w:val="24"/>
        </w:rPr>
        <w:t xml:space="preserve">Савенков А.И. Психология обучения. М, </w:t>
      </w:r>
      <w:proofErr w:type="spellStart"/>
      <w:r w:rsidRPr="005724CF">
        <w:rPr>
          <w:sz w:val="24"/>
          <w:szCs w:val="24"/>
        </w:rPr>
        <w:t>Юрайт</w:t>
      </w:r>
      <w:proofErr w:type="spellEnd"/>
      <w:r w:rsidRPr="005724CF">
        <w:rPr>
          <w:sz w:val="24"/>
          <w:szCs w:val="24"/>
        </w:rPr>
        <w:t>, 2016.</w:t>
      </w:r>
    </w:p>
    <w:p w:rsidR="00284BC3" w:rsidRDefault="0031510D" w:rsidP="0031510D">
      <w:pPr>
        <w:pStyle w:val="litera"/>
        <w:numPr>
          <w:ilvl w:val="0"/>
          <w:numId w:val="7"/>
        </w:numPr>
        <w:ind w:left="1134"/>
        <w:rPr>
          <w:sz w:val="21"/>
          <w:szCs w:val="21"/>
        </w:rPr>
      </w:pPr>
      <w:hyperlink r:id="rId5" w:history="1">
        <w:proofErr w:type="spellStart"/>
        <w:r w:rsidR="00284BC3" w:rsidRPr="00D42AC3">
          <w:rPr>
            <w:sz w:val="24"/>
            <w:szCs w:val="24"/>
          </w:rPr>
          <w:t>Казиев</w:t>
        </w:r>
        <w:proofErr w:type="spellEnd"/>
        <w:r w:rsidR="00284BC3" w:rsidRPr="00D42AC3">
          <w:rPr>
            <w:sz w:val="24"/>
            <w:szCs w:val="24"/>
          </w:rPr>
          <w:t xml:space="preserve"> В.М. Введение в практическое тестирование</w:t>
        </w:r>
      </w:hyperlink>
      <w:r w:rsidR="00284BC3">
        <w:t xml:space="preserve"> </w:t>
      </w:r>
      <w:r w:rsidR="00284BC3">
        <w:rPr>
          <w:sz w:val="21"/>
          <w:szCs w:val="21"/>
        </w:rPr>
        <w:t>2-е издание, исправленное. — М.: ИНТУИТ, 2016. </w:t>
      </w:r>
    </w:p>
    <w:p w:rsidR="00284BC3" w:rsidRDefault="00284BC3" w:rsidP="0031510D">
      <w:pPr>
        <w:pStyle w:val="litera"/>
        <w:numPr>
          <w:ilvl w:val="0"/>
          <w:numId w:val="7"/>
        </w:numPr>
        <w:spacing w:line="276" w:lineRule="auto"/>
        <w:ind w:left="1134"/>
        <w:rPr>
          <w:sz w:val="24"/>
          <w:szCs w:val="24"/>
        </w:rPr>
      </w:pPr>
      <w:r w:rsidRPr="005724CF">
        <w:rPr>
          <w:sz w:val="24"/>
          <w:szCs w:val="24"/>
        </w:rPr>
        <w:t>Монина Г.Б. Панасюк Е.В. Тренинг взаимодействия с неуспевающим учеником. СПб, Речь, 2010</w:t>
      </w:r>
    </w:p>
    <w:p w:rsidR="00284BC3" w:rsidRPr="005724CF" w:rsidRDefault="00284BC3" w:rsidP="0031510D">
      <w:pPr>
        <w:pStyle w:val="litera"/>
        <w:numPr>
          <w:ilvl w:val="0"/>
          <w:numId w:val="7"/>
        </w:numPr>
        <w:shd w:val="clear" w:color="auto" w:fill="FFFFFF"/>
        <w:spacing w:line="276" w:lineRule="auto"/>
        <w:ind w:left="1134"/>
        <w:textAlignment w:val="baseline"/>
        <w:rPr>
          <w:sz w:val="24"/>
          <w:szCs w:val="24"/>
        </w:rPr>
      </w:pPr>
      <w:r w:rsidRPr="005724CF">
        <w:rPr>
          <w:sz w:val="24"/>
          <w:szCs w:val="24"/>
        </w:rPr>
        <w:t>Паршутин И.А., Методы сти</w:t>
      </w:r>
      <w:bookmarkStart w:id="0" w:name="_GoBack"/>
      <w:bookmarkEnd w:id="0"/>
      <w:r w:rsidRPr="005724CF">
        <w:rPr>
          <w:sz w:val="24"/>
          <w:szCs w:val="24"/>
        </w:rPr>
        <w:t>мулирования учебной деятельности. Феникс, 2008.</w:t>
      </w:r>
    </w:p>
    <w:sectPr w:rsidR="00284BC3" w:rsidRPr="005724CF" w:rsidSect="005724C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5CF2"/>
    <w:multiLevelType w:val="multilevel"/>
    <w:tmpl w:val="D8FC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D39EB"/>
    <w:multiLevelType w:val="hybridMultilevel"/>
    <w:tmpl w:val="6700C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8A6AFF"/>
    <w:multiLevelType w:val="multilevel"/>
    <w:tmpl w:val="F98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E02D8"/>
    <w:multiLevelType w:val="multilevel"/>
    <w:tmpl w:val="9D740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21D73"/>
    <w:multiLevelType w:val="multilevel"/>
    <w:tmpl w:val="EA24E9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50FDF"/>
    <w:multiLevelType w:val="hybridMultilevel"/>
    <w:tmpl w:val="1422D4A2"/>
    <w:lvl w:ilvl="0" w:tplc="59EAD05C">
      <w:start w:val="1"/>
      <w:numFmt w:val="decimal"/>
      <w:pStyle w:val="litera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B6"/>
    <w:rsid w:val="000633EB"/>
    <w:rsid w:val="00095933"/>
    <w:rsid w:val="000C642D"/>
    <w:rsid w:val="000C6C5D"/>
    <w:rsid w:val="000F22EA"/>
    <w:rsid w:val="00117DF7"/>
    <w:rsid w:val="0013073B"/>
    <w:rsid w:val="001325BC"/>
    <w:rsid w:val="001A7FE2"/>
    <w:rsid w:val="001B7CF5"/>
    <w:rsid w:val="001C1612"/>
    <w:rsid w:val="001C653E"/>
    <w:rsid w:val="001E4972"/>
    <w:rsid w:val="00212B30"/>
    <w:rsid w:val="00231FE0"/>
    <w:rsid w:val="00284BC3"/>
    <w:rsid w:val="00292906"/>
    <w:rsid w:val="002F6BAE"/>
    <w:rsid w:val="0031510D"/>
    <w:rsid w:val="00345F16"/>
    <w:rsid w:val="0036297C"/>
    <w:rsid w:val="00363118"/>
    <w:rsid w:val="003E1631"/>
    <w:rsid w:val="003E52B6"/>
    <w:rsid w:val="00423F7E"/>
    <w:rsid w:val="00427E94"/>
    <w:rsid w:val="00454F42"/>
    <w:rsid w:val="004C6D4A"/>
    <w:rsid w:val="005069D8"/>
    <w:rsid w:val="00536E8B"/>
    <w:rsid w:val="00557E4B"/>
    <w:rsid w:val="0056198B"/>
    <w:rsid w:val="005724CF"/>
    <w:rsid w:val="00584A1C"/>
    <w:rsid w:val="005C5276"/>
    <w:rsid w:val="00601582"/>
    <w:rsid w:val="00613A54"/>
    <w:rsid w:val="00622DA5"/>
    <w:rsid w:val="006315A5"/>
    <w:rsid w:val="006750CE"/>
    <w:rsid w:val="006B07B8"/>
    <w:rsid w:val="006D4514"/>
    <w:rsid w:val="0070583E"/>
    <w:rsid w:val="007501A4"/>
    <w:rsid w:val="00763EBE"/>
    <w:rsid w:val="00794FAB"/>
    <w:rsid w:val="007C1778"/>
    <w:rsid w:val="00853CCF"/>
    <w:rsid w:val="00867C2D"/>
    <w:rsid w:val="00883734"/>
    <w:rsid w:val="009B4E4A"/>
    <w:rsid w:val="009B62AA"/>
    <w:rsid w:val="00A00E10"/>
    <w:rsid w:val="00A24BA3"/>
    <w:rsid w:val="00A41D19"/>
    <w:rsid w:val="00A52133"/>
    <w:rsid w:val="00A62CB2"/>
    <w:rsid w:val="00A96AB1"/>
    <w:rsid w:val="00AE520D"/>
    <w:rsid w:val="00B04AC3"/>
    <w:rsid w:val="00B07F0F"/>
    <w:rsid w:val="00B14D91"/>
    <w:rsid w:val="00B40731"/>
    <w:rsid w:val="00B43972"/>
    <w:rsid w:val="00B452A6"/>
    <w:rsid w:val="00B8132A"/>
    <w:rsid w:val="00BC2A41"/>
    <w:rsid w:val="00BF0617"/>
    <w:rsid w:val="00C60711"/>
    <w:rsid w:val="00CD5CA2"/>
    <w:rsid w:val="00CD65DC"/>
    <w:rsid w:val="00D25967"/>
    <w:rsid w:val="00D42AC3"/>
    <w:rsid w:val="00D7282A"/>
    <w:rsid w:val="00DC4954"/>
    <w:rsid w:val="00E51524"/>
    <w:rsid w:val="00E9522A"/>
    <w:rsid w:val="00F453C9"/>
    <w:rsid w:val="00F51425"/>
    <w:rsid w:val="00F82969"/>
    <w:rsid w:val="00F85050"/>
    <w:rsid w:val="00FE7098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25F6-2070-47F1-A88F-2AA4BF91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AE"/>
  </w:style>
  <w:style w:type="paragraph" w:styleId="2">
    <w:name w:val="heading 2"/>
    <w:basedOn w:val="a"/>
    <w:link w:val="20"/>
    <w:uiPriority w:val="9"/>
    <w:qFormat/>
    <w:rsid w:val="00D42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">
    <w:name w:val="base жирный"/>
    <w:basedOn w:val="a"/>
    <w:link w:val="base7"/>
    <w:rsid w:val="00FE7098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base7">
    <w:name w:val="base жирный Знак7"/>
    <w:basedOn w:val="a0"/>
    <w:link w:val="base"/>
    <w:rsid w:val="00FE709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litera">
    <w:name w:val="litera"/>
    <w:basedOn w:val="a"/>
    <w:rsid w:val="00FE7098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lp">
    <w:name w:val="help"/>
    <w:basedOn w:val="a0"/>
    <w:rsid w:val="00B8132A"/>
  </w:style>
  <w:style w:type="character" w:customStyle="1" w:styleId="help1">
    <w:name w:val="help1"/>
    <w:basedOn w:val="a0"/>
    <w:rsid w:val="00B8132A"/>
  </w:style>
  <w:style w:type="character" w:styleId="a4">
    <w:name w:val="Hyperlink"/>
    <w:basedOn w:val="a0"/>
    <w:uiPriority w:val="99"/>
    <w:semiHidden/>
    <w:unhideWhenUsed/>
    <w:rsid w:val="00B813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2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4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med.ru/kaziev-v-m-vvedenie-v-prakticheskoe-testirovanie_0e41c9ed8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</dc:creator>
  <cp:keywords/>
  <dc:description/>
  <cp:lastModifiedBy>Екатерина</cp:lastModifiedBy>
  <cp:revision>2</cp:revision>
  <dcterms:created xsi:type="dcterms:W3CDTF">2021-06-01T20:19:00Z</dcterms:created>
  <dcterms:modified xsi:type="dcterms:W3CDTF">2021-06-01T20:19:00Z</dcterms:modified>
</cp:coreProperties>
</file>