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0E" w:rsidRDefault="00A53F0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Комбинированный урок – как универсальная форма организации обучения</w:t>
      </w:r>
    </w:p>
    <w:p w:rsidR="00A53F0E" w:rsidRDefault="00A53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Кочубей Наталья Васильевна, учитель английского языка</w:t>
      </w:r>
      <w:r w:rsidR="0006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059" w:rsidRDefault="00A53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ГОУ ЛНР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« Троицкая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СШ </w:t>
      </w:r>
      <w:r>
        <w:rPr>
          <w:rFonts w:ascii="Times New Roman" w:hAnsi="Times New Roman" w:cs="Times New Roman"/>
          <w:sz w:val="24"/>
          <w:szCs w:val="24"/>
        </w:rPr>
        <w:t>№ 2»</w:t>
      </w:r>
      <w:r w:rsidR="000633B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633B4" w:rsidRDefault="00015C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0633B4">
        <w:rPr>
          <w:rFonts w:ascii="Times New Roman" w:hAnsi="Times New Roman" w:cs="Times New Roman"/>
          <w:sz w:val="24"/>
          <w:szCs w:val="24"/>
          <w:lang w:val="ru-RU"/>
        </w:rPr>
        <w:t>Распределение уроков по типам (комбинированный, урок усвоения новых знаний, закрепление новых знаний, урок повторения, урок систематизации и обобщения нового материала и урок проверки и оценки знаний) логично, хорошо известно и не вызывает возражений.</w:t>
      </w:r>
    </w:p>
    <w:p w:rsidR="000633B4" w:rsidRDefault="00015C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0633B4">
        <w:rPr>
          <w:rFonts w:ascii="Times New Roman" w:hAnsi="Times New Roman" w:cs="Times New Roman"/>
          <w:sz w:val="24"/>
          <w:szCs w:val="24"/>
          <w:lang w:val="ru-RU"/>
        </w:rPr>
        <w:t>Как учитель может использовать комбинированный урок, чтобы максимально помочь учащимся яснее понять и лучше запомнить учебный материал, не перекладывая свою работу на плечи учащихся и их родителей в виде огромных домашних заданий</w:t>
      </w:r>
      <w:r w:rsidRPr="00015CC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015CC4" w:rsidRDefault="00015C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Специфика изучения иностранного языка хорошо известна – многократное повторение новых слов, словосочетаний, предложений, старых и новых. Но можно ли множество раз повторять одно и тоже</w:t>
      </w:r>
      <w:r w:rsidRPr="00015CC4">
        <w:rPr>
          <w:rFonts w:ascii="Times New Roman" w:hAnsi="Times New Roman" w:cs="Times New Roman"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Наверное, нет, потому что надоест. А там, где нет</w:t>
      </w:r>
      <w:r w:rsidR="00910698">
        <w:rPr>
          <w:rFonts w:ascii="Times New Roman" w:hAnsi="Times New Roman" w:cs="Times New Roman"/>
          <w:sz w:val="24"/>
          <w:szCs w:val="24"/>
          <w:lang w:val="ru-RU"/>
        </w:rPr>
        <w:t xml:space="preserve"> интереса, заинтересованности, там нет учебы.</w:t>
      </w:r>
    </w:p>
    <w:p w:rsidR="00910698" w:rsidRDefault="009106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А если </w:t>
      </w:r>
      <w:r w:rsidR="00A53F0E">
        <w:rPr>
          <w:rFonts w:ascii="Times New Roman" w:hAnsi="Times New Roman" w:cs="Times New Roman"/>
          <w:sz w:val="24"/>
          <w:szCs w:val="24"/>
          <w:lang w:val="ru-RU"/>
        </w:rPr>
        <w:t xml:space="preserve">словосочетание или предложение </w:t>
      </w:r>
      <w:proofErr w:type="gramStart"/>
      <w:r w:rsidR="00A53F0E">
        <w:rPr>
          <w:rFonts w:ascii="Times New Roman" w:hAnsi="Times New Roman" w:cs="Times New Roman"/>
          <w:sz w:val="24"/>
          <w:szCs w:val="24"/>
          <w:lang w:val="ru-RU"/>
        </w:rPr>
        <w:t>про</w:t>
      </w:r>
      <w:r>
        <w:rPr>
          <w:rFonts w:ascii="Times New Roman" w:hAnsi="Times New Roman" w:cs="Times New Roman"/>
          <w:sz w:val="24"/>
          <w:szCs w:val="24"/>
          <w:lang w:val="ru-RU"/>
        </w:rPr>
        <w:t>петь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произнести рифмованными строками, да еще добавить к этому движение, мимику, жесты</w:t>
      </w:r>
      <w:r w:rsidRPr="00910698">
        <w:rPr>
          <w:rFonts w:ascii="Times New Roman" w:hAnsi="Times New Roman" w:cs="Times New Roman"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Опыт показывает, что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такие упражнения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учащиеся всех возрастов могут делать множество раз с неисчерпаемым интересом. Многие учебные пособия дают учителю огромный материал для работы именно в этом направлении.</w:t>
      </w:r>
    </w:p>
    <w:p w:rsidR="00910698" w:rsidRDefault="009106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Комбинированный урок иностранного языка в начальной школе позволяет отказаться от традиционной схемы:</w:t>
      </w:r>
    </w:p>
    <w:p w:rsidR="00910698" w:rsidRDefault="00CC749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910698">
        <w:rPr>
          <w:rFonts w:ascii="Times New Roman" w:hAnsi="Times New Roman" w:cs="Times New Roman"/>
          <w:sz w:val="24"/>
          <w:szCs w:val="24"/>
          <w:lang w:val="ru-RU"/>
        </w:rPr>
        <w:t xml:space="preserve"> - опрос;</w:t>
      </w:r>
    </w:p>
    <w:p w:rsidR="00910698" w:rsidRDefault="00CC749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10698">
        <w:rPr>
          <w:rFonts w:ascii="Times New Roman" w:hAnsi="Times New Roman" w:cs="Times New Roman"/>
          <w:sz w:val="24"/>
          <w:szCs w:val="24"/>
          <w:lang w:val="ru-RU"/>
        </w:rPr>
        <w:t xml:space="preserve">  - объяснение нового материала;</w:t>
      </w:r>
    </w:p>
    <w:p w:rsidR="00910698" w:rsidRDefault="009106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- закрепление;</w:t>
      </w:r>
    </w:p>
    <w:p w:rsidR="00910698" w:rsidRDefault="00A53F0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CC7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контрол</w:t>
      </w:r>
      <w:r w:rsidR="00910698">
        <w:rPr>
          <w:rFonts w:ascii="Times New Roman" w:hAnsi="Times New Roman" w:cs="Times New Roman"/>
          <w:sz w:val="24"/>
          <w:szCs w:val="24"/>
          <w:lang w:val="ru-RU"/>
        </w:rPr>
        <w:t>ь.</w:t>
      </w:r>
    </w:p>
    <w:p w:rsidR="00910698" w:rsidRDefault="0091069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211D04">
        <w:rPr>
          <w:rFonts w:ascii="Times New Roman" w:hAnsi="Times New Roman" w:cs="Times New Roman"/>
          <w:sz w:val="24"/>
          <w:szCs w:val="24"/>
          <w:lang w:val="ru-RU"/>
        </w:rPr>
        <w:t>Комбинированный урок состоит не в том, чтобы поменять местами части известной схемы, а в корне изменить ее.</w:t>
      </w:r>
    </w:p>
    <w:p w:rsidR="00211D04" w:rsidRDefault="00211D0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Например, опрос проводится на каждом уроке, но вовсе не как результат выполнения домашнего задания и проверка того, что изучено на предыдущем уроке. (Следует отметить, что речь идет об обучении без домашних заданий). И опрос, и объяснение нового, и закрепление, и контроль проходят на каждом уроке, но не по одной теме, а сразу по нескольким темам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( 5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-8 ).</w:t>
      </w:r>
    </w:p>
    <w:p w:rsidR="00211D04" w:rsidRDefault="00211D0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Комбинированный урок позволяет обрабатывать учебный материал систематически и последовательно в течении каждого урока и фрагментам. </w:t>
      </w:r>
    </w:p>
    <w:p w:rsidR="003A5EB9" w:rsidRDefault="003A5EB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Количество фрагментов варьируется, что зависит от степени усвоения материала классом и каждым учеником отдельно. Только в случае, когда фрагмент отработан настолько, что любой учащийся способен воспроизвести необходимый текст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 слово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фразу, структуру) без усилий, автоматически данный фрагмент можно « удалить» из канвы урока на некоторое время, заменив его другим.</w:t>
      </w:r>
    </w:p>
    <w:p w:rsidR="003A5EB9" w:rsidRDefault="003A5EB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Комбинированный урок может состоять из 8 – 10 фрагментов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 Ф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), на каждый из них учитель может потратить 3 – 5 минут.</w:t>
      </w:r>
    </w:p>
    <w:p w:rsidR="003A5EB9" w:rsidRDefault="003A5EB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A5EB9" w:rsidRDefault="003A5EB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 – 1 – приветственная песня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 лексика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приветствия );</w:t>
      </w:r>
    </w:p>
    <w:p w:rsidR="003A5EB9" w:rsidRDefault="003A5EB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 – 2 – лексическая зарядка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 школьная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лексика );</w:t>
      </w:r>
    </w:p>
    <w:p w:rsidR="003A5EB9" w:rsidRDefault="003A5EB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 – 3 </w:t>
      </w:r>
      <w:r w:rsidR="002D17E0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17E0">
        <w:rPr>
          <w:rFonts w:ascii="Times New Roman" w:hAnsi="Times New Roman" w:cs="Times New Roman"/>
          <w:sz w:val="24"/>
          <w:szCs w:val="24"/>
          <w:lang w:val="ru-RU"/>
        </w:rPr>
        <w:t xml:space="preserve">части тела </w:t>
      </w:r>
      <w:proofErr w:type="gramStart"/>
      <w:r w:rsidR="002D17E0">
        <w:rPr>
          <w:rFonts w:ascii="Times New Roman" w:hAnsi="Times New Roman" w:cs="Times New Roman"/>
          <w:sz w:val="24"/>
          <w:szCs w:val="24"/>
          <w:lang w:val="ru-RU"/>
        </w:rPr>
        <w:t>( упражнения</w:t>
      </w:r>
      <w:proofErr w:type="gramEnd"/>
      <w:r w:rsidR="002D17E0">
        <w:rPr>
          <w:rFonts w:ascii="Times New Roman" w:hAnsi="Times New Roman" w:cs="Times New Roman"/>
          <w:sz w:val="24"/>
          <w:szCs w:val="24"/>
          <w:lang w:val="ru-RU"/>
        </w:rPr>
        <w:t xml:space="preserve"> в рифмованной форме );</w:t>
      </w:r>
    </w:p>
    <w:p w:rsidR="002D17E0" w:rsidRDefault="002D17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 – 4 – грамматические упражнения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 притяжательные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местоимения, вопросительные слова);</w:t>
      </w:r>
    </w:p>
    <w:p w:rsidR="002D17E0" w:rsidRDefault="002D17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 – 5 </w:t>
      </w:r>
      <w:r w:rsidR="00CC749C">
        <w:rPr>
          <w:rFonts w:ascii="Times New Roman" w:hAnsi="Times New Roman" w:cs="Times New Roman"/>
          <w:sz w:val="24"/>
          <w:szCs w:val="24"/>
          <w:lang w:val="ru-RU"/>
        </w:rPr>
        <w:t xml:space="preserve">– счет </w:t>
      </w:r>
      <w:proofErr w:type="gramStart"/>
      <w:r w:rsidR="00CC749C">
        <w:rPr>
          <w:rFonts w:ascii="Times New Roman" w:hAnsi="Times New Roman" w:cs="Times New Roman"/>
          <w:sz w:val="24"/>
          <w:szCs w:val="24"/>
          <w:lang w:val="ru-RU"/>
        </w:rPr>
        <w:t>( непосредственный</w:t>
      </w:r>
      <w:proofErr w:type="gramEnd"/>
      <w:r w:rsidR="00CC749C">
        <w:rPr>
          <w:rFonts w:ascii="Times New Roman" w:hAnsi="Times New Roman" w:cs="Times New Roman"/>
          <w:sz w:val="24"/>
          <w:szCs w:val="24"/>
          <w:lang w:val="ru-RU"/>
        </w:rPr>
        <w:t xml:space="preserve"> счет  1 -15, решение рифмованных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примеров );</w:t>
      </w:r>
    </w:p>
    <w:p w:rsidR="002D17E0" w:rsidRDefault="002D17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 – 6 – грамматические структуры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2D17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D17E0">
        <w:rPr>
          <w:rFonts w:ascii="Times New Roman" w:hAnsi="Times New Roman" w:cs="Times New Roman"/>
          <w:sz w:val="24"/>
          <w:szCs w:val="24"/>
          <w:lang w:val="ru-RU"/>
        </w:rPr>
        <w:t xml:space="preserve">…?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This is… What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…?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D17E0" w:rsidRDefault="002D17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 – 7 – чтение;</w:t>
      </w:r>
    </w:p>
    <w:p w:rsidR="002D17E0" w:rsidRDefault="002D17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 – 8 – глаголы движения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 упражнения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игра );</w:t>
      </w:r>
    </w:p>
    <w:p w:rsidR="002D17E0" w:rsidRDefault="002D17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 – 9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 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использованием иллюстраций к песням ). </w:t>
      </w:r>
    </w:p>
    <w:p w:rsidR="00991D3A" w:rsidRDefault="002D17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На первых уроках учитель знакомит учащихся с материалом фрагментов. Но через некоторое время происходит </w:t>
      </w:r>
      <w:r w:rsidR="00991D3A">
        <w:rPr>
          <w:rFonts w:ascii="Times New Roman" w:hAnsi="Times New Roman" w:cs="Times New Roman"/>
          <w:sz w:val="24"/>
          <w:szCs w:val="24"/>
          <w:lang w:val="ru-RU"/>
        </w:rPr>
        <w:t xml:space="preserve">распределение фрагментов: одни переходят в разряд закрепляющих изученное, другие уже подлежат контролю, а некоторые все еще продолжают изучаться. На каждом уроке учитель комбинирует фрагменты, переводя их из одного разряда в другой, но при этом не меняя места фрагмента в канве урока </w:t>
      </w:r>
      <w:proofErr w:type="gramStart"/>
      <w:r w:rsidR="00991D3A">
        <w:rPr>
          <w:rFonts w:ascii="Times New Roman" w:hAnsi="Times New Roman" w:cs="Times New Roman"/>
          <w:sz w:val="24"/>
          <w:szCs w:val="24"/>
          <w:lang w:val="ru-RU"/>
        </w:rPr>
        <w:t>( это</w:t>
      </w:r>
      <w:proofErr w:type="gramEnd"/>
      <w:r w:rsidR="00991D3A">
        <w:rPr>
          <w:rFonts w:ascii="Times New Roman" w:hAnsi="Times New Roman" w:cs="Times New Roman"/>
          <w:sz w:val="24"/>
          <w:szCs w:val="24"/>
          <w:lang w:val="ru-RU"/>
        </w:rPr>
        <w:t xml:space="preserve"> тоже помогает учащимся в усвоении материала).</w:t>
      </w:r>
    </w:p>
    <w:p w:rsidR="00991D3A" w:rsidRDefault="00991D3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Можно выделить следующие этапы обработки фрагментов:</w:t>
      </w:r>
    </w:p>
    <w:p w:rsidR="002D17E0" w:rsidRDefault="00991D3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1-2 уро</w:t>
      </w:r>
      <w:r w:rsidR="00A53F0E">
        <w:rPr>
          <w:rFonts w:ascii="Times New Roman" w:hAnsi="Times New Roman" w:cs="Times New Roman"/>
          <w:sz w:val="24"/>
          <w:szCs w:val="24"/>
          <w:lang w:val="ru-RU"/>
        </w:rPr>
        <w:t>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учитель поет и проговаривает текс</w:t>
      </w:r>
      <w:r w:rsidR="00CC749C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русском и английском языках. </w:t>
      </w:r>
    </w:p>
    <w:p w:rsidR="00991D3A" w:rsidRDefault="00A53F0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2-3 уроки</w:t>
      </w:r>
      <w:r w:rsidR="00991D3A">
        <w:rPr>
          <w:rFonts w:ascii="Times New Roman" w:hAnsi="Times New Roman" w:cs="Times New Roman"/>
          <w:sz w:val="24"/>
          <w:szCs w:val="24"/>
          <w:lang w:val="ru-RU"/>
        </w:rPr>
        <w:t xml:space="preserve"> – учитель поет вместе с классом или частью класса.</w:t>
      </w:r>
    </w:p>
    <w:p w:rsidR="00991D3A" w:rsidRDefault="00991D3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3-5 уроки </w:t>
      </w:r>
      <w:r w:rsidR="000170C5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70C5">
        <w:rPr>
          <w:rFonts w:ascii="Times New Roman" w:hAnsi="Times New Roman" w:cs="Times New Roman"/>
          <w:sz w:val="24"/>
          <w:szCs w:val="24"/>
          <w:lang w:val="ru-RU"/>
        </w:rPr>
        <w:t>пени</w:t>
      </w:r>
      <w:r w:rsidR="00CC749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170C5">
        <w:rPr>
          <w:rFonts w:ascii="Times New Roman" w:hAnsi="Times New Roman" w:cs="Times New Roman"/>
          <w:sz w:val="24"/>
          <w:szCs w:val="24"/>
          <w:lang w:val="ru-RU"/>
        </w:rPr>
        <w:t xml:space="preserve"> на английском в форме диалога (учитель – класс).</w:t>
      </w:r>
    </w:p>
    <w:p w:rsidR="000170C5" w:rsidRDefault="000170C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5-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6  уроки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проговаривание текста песни в форме диалога ( учитель – класс).</w:t>
      </w:r>
    </w:p>
    <w:p w:rsidR="000170C5" w:rsidRDefault="000170C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6-7 уроки – диалог: учитель – ученик.</w:t>
      </w:r>
    </w:p>
    <w:p w:rsidR="000170C5" w:rsidRDefault="000170C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7-8 уроки – перевод с английского на русский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 учитель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класс).</w:t>
      </w:r>
    </w:p>
    <w:p w:rsidR="000170C5" w:rsidRDefault="000170C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9-10 уроки – перевод с русского на английский (учитель – класс).</w:t>
      </w:r>
    </w:p>
    <w:p w:rsidR="00290A65" w:rsidRDefault="000170C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Именно комбинированный урок как универсальная форма организации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обучения  дает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возможность использовать множество вариантов учебных способов для достижения главной цели: помочь ребенку учиться с удовольствием.</w:t>
      </w:r>
    </w:p>
    <w:p w:rsidR="00290A65" w:rsidRPr="00290A65" w:rsidRDefault="00290A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3F0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290A65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</w:p>
    <w:p w:rsidR="00290A65" w:rsidRDefault="00A53F0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We are glad to </w:t>
      </w:r>
      <w:r w:rsidR="00290A65">
        <w:rPr>
          <w:rFonts w:ascii="Times New Roman" w:hAnsi="Times New Roman" w:cs="Times New Roman"/>
          <w:sz w:val="24"/>
          <w:szCs w:val="24"/>
          <w:lang w:val="en-US"/>
        </w:rPr>
        <w:t>meet again.</w:t>
      </w:r>
    </w:p>
    <w:p w:rsidR="00290A65" w:rsidRDefault="00290A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If it snows,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it rains,</w:t>
      </w:r>
    </w:p>
    <w:p w:rsidR="00290A65" w:rsidRDefault="00290A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It doesn’t matter,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doesn’t matter.</w:t>
      </w:r>
    </w:p>
    <w:p w:rsidR="00290A65" w:rsidRPr="00290A65" w:rsidRDefault="00290A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290A65">
        <w:rPr>
          <w:rFonts w:ascii="Times New Roman" w:hAnsi="Times New Roman" w:cs="Times New Roman"/>
          <w:sz w:val="24"/>
          <w:szCs w:val="24"/>
          <w:lang w:val="en-US"/>
        </w:rPr>
        <w:t xml:space="preserve"> – 2 </w:t>
      </w:r>
    </w:p>
    <w:p w:rsidR="00290A65" w:rsidRDefault="00290A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Every morning we go to school.</w:t>
      </w:r>
    </w:p>
    <w:p w:rsidR="00290A65" w:rsidRDefault="00290A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Our school is beautiful.</w:t>
      </w:r>
    </w:p>
    <w:p w:rsidR="00290A65" w:rsidRDefault="00290A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lessons begin at half past eight</w:t>
      </w:r>
    </w:p>
    <w:p w:rsidR="00290A65" w:rsidRDefault="00290A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And we are ready to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read  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translate.</w:t>
      </w:r>
    </w:p>
    <w:p w:rsidR="00290A65" w:rsidRPr="00290A65" w:rsidRDefault="00290A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290A65">
        <w:rPr>
          <w:rFonts w:ascii="Times New Roman" w:hAnsi="Times New Roman" w:cs="Times New Roman"/>
          <w:sz w:val="24"/>
          <w:szCs w:val="24"/>
          <w:lang w:val="en-US"/>
        </w:rPr>
        <w:t xml:space="preserve"> – 3 </w:t>
      </w:r>
    </w:p>
    <w:p w:rsidR="00290A65" w:rsidRDefault="00290A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Nose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eyes  head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hair  face – ears lips – cheeks – chin neck – back  elbow – knee shoulders – arms – hands – fingers – little fingers.</w:t>
      </w:r>
    </w:p>
    <w:p w:rsidR="00290A65" w:rsidRPr="00290A65" w:rsidRDefault="00290A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290A65">
        <w:rPr>
          <w:rFonts w:ascii="Times New Roman" w:hAnsi="Times New Roman" w:cs="Times New Roman"/>
          <w:sz w:val="24"/>
          <w:szCs w:val="24"/>
          <w:lang w:val="en-US"/>
        </w:rPr>
        <w:t xml:space="preserve"> – 4</w:t>
      </w:r>
    </w:p>
    <w:p w:rsidR="00290A65" w:rsidRPr="00290A65" w:rsidRDefault="00290A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0A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Учи</w:t>
      </w:r>
      <w:r w:rsidRPr="00290A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290A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стих</w:t>
      </w:r>
      <w:r w:rsidRPr="00290A65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290A65" w:rsidRDefault="00290A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0A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DB7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y head – my hair – my neck,</w:t>
      </w:r>
    </w:p>
    <w:p w:rsidR="00290A65" w:rsidRDefault="00957D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290A65">
        <w:rPr>
          <w:rFonts w:ascii="Times New Roman" w:hAnsi="Times New Roman" w:cs="Times New Roman"/>
          <w:sz w:val="24"/>
          <w:szCs w:val="24"/>
          <w:lang w:val="en-US"/>
        </w:rPr>
        <w:t>y stomach – my chest – my back,</w:t>
      </w:r>
    </w:p>
    <w:p w:rsidR="00957DB7" w:rsidRDefault="00290A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DB7">
        <w:rPr>
          <w:rFonts w:ascii="Times New Roman" w:hAnsi="Times New Roman" w:cs="Times New Roman"/>
          <w:sz w:val="24"/>
          <w:szCs w:val="24"/>
          <w:lang w:val="en-US"/>
        </w:rPr>
        <w:t>my shoulder – my hand – my arm,</w:t>
      </w:r>
    </w:p>
    <w:p w:rsidR="00957DB7" w:rsidRDefault="00957D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my finger – my nail – my palm.</w:t>
      </w:r>
      <w:r w:rsidR="00290A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57DB7" w:rsidRPr="00957DB7" w:rsidRDefault="00957D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957DB7">
        <w:rPr>
          <w:rFonts w:ascii="Times New Roman" w:hAnsi="Times New Roman" w:cs="Times New Roman"/>
          <w:sz w:val="24"/>
          <w:szCs w:val="24"/>
          <w:lang w:val="en-US"/>
        </w:rPr>
        <w:t xml:space="preserve"> – 5</w:t>
      </w:r>
    </w:p>
    <w:p w:rsidR="00957DB7" w:rsidRDefault="00957D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10-5=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5  1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+7=8  4+5=9  9-2=7</w:t>
      </w:r>
    </w:p>
    <w:p w:rsidR="00957DB7" w:rsidRPr="00957DB7" w:rsidRDefault="00957D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957DB7">
        <w:rPr>
          <w:rFonts w:ascii="Times New Roman" w:hAnsi="Times New Roman" w:cs="Times New Roman"/>
          <w:sz w:val="24"/>
          <w:szCs w:val="24"/>
          <w:lang w:val="en-US"/>
        </w:rPr>
        <w:t xml:space="preserve"> – 6</w:t>
      </w:r>
    </w:p>
    <w:p w:rsidR="00957DB7" w:rsidRDefault="00957D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7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Where is the bee?                       This is a white rose.                    What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sun?</w:t>
      </w:r>
    </w:p>
    <w:p w:rsidR="00957DB7" w:rsidRDefault="00957D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The bee is on the tree.</w:t>
      </w:r>
      <w:r w:rsidR="000D0BA2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is a red rose.                        </w:t>
      </w:r>
      <w:r w:rsidR="000D0BA2">
        <w:rPr>
          <w:rFonts w:ascii="Times New Roman" w:hAnsi="Times New Roman" w:cs="Times New Roman"/>
          <w:sz w:val="24"/>
          <w:szCs w:val="24"/>
          <w:lang w:val="en-US"/>
        </w:rPr>
        <w:t>It’s yellow and bright.</w:t>
      </w:r>
    </w:p>
    <w:p w:rsidR="00957DB7" w:rsidRDefault="00957D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Where is the whale?</w:t>
      </w:r>
      <w:r w:rsidR="000D0BA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This is a green house.                 What </w:t>
      </w:r>
      <w:proofErr w:type="spellStart"/>
      <w:r w:rsidR="000D0BA2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="000D0BA2">
        <w:rPr>
          <w:rFonts w:ascii="Times New Roman" w:hAnsi="Times New Roman" w:cs="Times New Roman"/>
          <w:sz w:val="24"/>
          <w:szCs w:val="24"/>
          <w:lang w:val="en-US"/>
        </w:rPr>
        <w:t xml:space="preserve"> is a cloud?</w:t>
      </w:r>
    </w:p>
    <w:p w:rsidR="000D0BA2" w:rsidRDefault="00957D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The whale is in the sea.</w:t>
      </w:r>
      <w:r w:rsidR="000170C5" w:rsidRPr="00290A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EB9" w:rsidRPr="00290A6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D0BA2">
        <w:rPr>
          <w:rFonts w:ascii="Times New Roman" w:hAnsi="Times New Roman" w:cs="Times New Roman"/>
          <w:sz w:val="24"/>
          <w:szCs w:val="24"/>
          <w:lang w:val="en-US"/>
        </w:rPr>
        <w:t xml:space="preserve">           This is a grey mouse.                 It is snow- white.</w:t>
      </w:r>
    </w:p>
    <w:p w:rsidR="000D0BA2" w:rsidRPr="00A53F0E" w:rsidRDefault="000D0B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3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A53F0E">
        <w:rPr>
          <w:rFonts w:ascii="Times New Roman" w:hAnsi="Times New Roman" w:cs="Times New Roman"/>
          <w:sz w:val="24"/>
          <w:szCs w:val="24"/>
          <w:lang w:val="en-US"/>
        </w:rPr>
        <w:t xml:space="preserve"> – 8</w:t>
      </w:r>
    </w:p>
    <w:p w:rsidR="000D0BA2" w:rsidRPr="00A53F0E" w:rsidRDefault="000D0BA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3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Вверх</w:t>
      </w:r>
      <w:r w:rsidRPr="00A53F0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вниз</w:t>
      </w:r>
      <w:r w:rsidRPr="00A53F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вверх</w:t>
      </w:r>
      <w:r w:rsidRPr="00A53F0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вниз</w:t>
      </w:r>
      <w:r w:rsidRPr="00A53F0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D0BA2" w:rsidRDefault="000D0B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Up – down, up – down.</w:t>
      </w:r>
    </w:p>
    <w:p w:rsidR="000D0BA2" w:rsidRDefault="000D0B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Поднимись</w:t>
      </w:r>
      <w:r w:rsidRPr="000D0BA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stand up, </w:t>
      </w:r>
      <w:r>
        <w:rPr>
          <w:rFonts w:ascii="Times New Roman" w:hAnsi="Times New Roman" w:cs="Times New Roman"/>
          <w:sz w:val="24"/>
          <w:szCs w:val="24"/>
          <w:lang w:val="ru-RU"/>
        </w:rPr>
        <w:t>сядь</w:t>
      </w:r>
      <w:r w:rsidRPr="000D0BA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sit down.</w:t>
      </w:r>
    </w:p>
    <w:p w:rsidR="000D0BA2" w:rsidRDefault="000D0B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Дай</w:t>
      </w:r>
      <w:r w:rsidRPr="000D0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мне</w:t>
      </w:r>
      <w:r w:rsidRPr="000D0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руку</w:t>
      </w:r>
      <w:r w:rsidRPr="000D0BA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give me your hand.</w:t>
      </w:r>
    </w:p>
    <w:p w:rsidR="00A53F0E" w:rsidRDefault="000D0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D0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твой</w:t>
      </w:r>
      <w:r w:rsidRPr="000D0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друг</w:t>
      </w:r>
      <w:r w:rsidRPr="000D0BA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 am your friend.</w:t>
      </w:r>
      <w:r w:rsidR="00A53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F0E" w:rsidRDefault="00A53F0E">
      <w:pPr>
        <w:rPr>
          <w:rFonts w:ascii="Times New Roman" w:hAnsi="Times New Roman" w:cs="Times New Roman"/>
          <w:sz w:val="24"/>
          <w:szCs w:val="24"/>
        </w:rPr>
      </w:pPr>
    </w:p>
    <w:p w:rsidR="00A53F0E" w:rsidRDefault="00A53F0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53F0E" w:rsidRDefault="00A53F0E" w:rsidP="00A53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Игнатьева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орентированного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: учеб.-метод, пособие. Великий Новгород, 2010. 48 с.</w:t>
      </w:r>
    </w:p>
    <w:p w:rsidR="003A5EB9" w:rsidRPr="00A53F0E" w:rsidRDefault="002737E5" w:rsidP="00A53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Зарукина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Е.В. Логинова Н.А. Активные методы обучения: рекомендации по разработке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применению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учеб.-метод, пос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обие. СПб., 2011. 59 с.</w:t>
      </w:r>
      <w:r w:rsidR="000D0BA2" w:rsidRPr="00A53F0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sectPr w:rsidR="003A5EB9" w:rsidRPr="00A53F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7C3B"/>
    <w:multiLevelType w:val="hybridMultilevel"/>
    <w:tmpl w:val="3170E7B2"/>
    <w:lvl w:ilvl="0" w:tplc="4C46A1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B4"/>
    <w:rsid w:val="00015CC4"/>
    <w:rsid w:val="000170C5"/>
    <w:rsid w:val="00055059"/>
    <w:rsid w:val="000633B4"/>
    <w:rsid w:val="000D0BA2"/>
    <w:rsid w:val="00211D04"/>
    <w:rsid w:val="002737E5"/>
    <w:rsid w:val="00290A65"/>
    <w:rsid w:val="002D17E0"/>
    <w:rsid w:val="003A5EB9"/>
    <w:rsid w:val="00910698"/>
    <w:rsid w:val="00957DB7"/>
    <w:rsid w:val="00991D3A"/>
    <w:rsid w:val="00A53F0E"/>
    <w:rsid w:val="00C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F88A"/>
  <w15:chartTrackingRefBased/>
  <w15:docId w15:val="{58BEA865-C7D2-42CE-AE77-133F5893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3681</Words>
  <Characters>2099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5</cp:revision>
  <dcterms:created xsi:type="dcterms:W3CDTF">2024-04-16T06:36:00Z</dcterms:created>
  <dcterms:modified xsi:type="dcterms:W3CDTF">2024-04-16T08:49:00Z</dcterms:modified>
</cp:coreProperties>
</file>