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AE" w:rsidRPr="003F3F38" w:rsidRDefault="005A10AE" w:rsidP="003F3F38">
      <w:pPr>
        <w:pStyle w:val="a5"/>
        <w:spacing w:line="360" w:lineRule="auto"/>
        <w:jc w:val="center"/>
      </w:pPr>
      <w:r w:rsidRPr="0013379C">
        <w:rPr>
          <w:b/>
        </w:rPr>
        <w:t>Применение информационно-</w:t>
      </w:r>
      <w:r w:rsidR="003F3F38" w:rsidRPr="0013379C">
        <w:rPr>
          <w:b/>
        </w:rPr>
        <w:t>коммуникативных технологий</w:t>
      </w:r>
      <w:r w:rsidRPr="0013379C">
        <w:rPr>
          <w:b/>
        </w:rPr>
        <w:t xml:space="preserve"> на уроках </w:t>
      </w:r>
      <w:r w:rsidR="003F3F38">
        <w:rPr>
          <w:b/>
        </w:rPr>
        <w:t>ОБЖ</w:t>
      </w:r>
      <w:r w:rsidRPr="0013379C">
        <w:rPr>
          <w:b/>
        </w:rPr>
        <w:t xml:space="preserve"> для обеспечения качества усвоения материала</w:t>
      </w:r>
      <w:r w:rsidR="00ED520B">
        <w:rPr>
          <w:b/>
        </w:rPr>
        <w:t xml:space="preserve"> обу</w:t>
      </w:r>
      <w:r w:rsidR="0013379C">
        <w:rPr>
          <w:b/>
        </w:rPr>
        <w:t>ча</w:t>
      </w:r>
      <w:r w:rsidR="00ED520B">
        <w:rPr>
          <w:b/>
        </w:rPr>
        <w:t>ю</w:t>
      </w:r>
      <w:r w:rsidR="0013379C">
        <w:rPr>
          <w:b/>
        </w:rPr>
        <w:t>щимися</w:t>
      </w:r>
    </w:p>
    <w:p w:rsidR="00ED520B" w:rsidRPr="00ED520B" w:rsidRDefault="00ED520B" w:rsidP="003F3F38">
      <w:pPr>
        <w:pStyle w:val="a5"/>
        <w:spacing w:line="360" w:lineRule="auto"/>
        <w:jc w:val="center"/>
      </w:pPr>
      <w:r>
        <w:t xml:space="preserve">                                                                             </w:t>
      </w:r>
    </w:p>
    <w:p w:rsidR="005A10AE" w:rsidRPr="005A10AE" w:rsidRDefault="005A10AE" w:rsidP="0013379C">
      <w:pPr>
        <w:pStyle w:val="a5"/>
        <w:spacing w:line="360" w:lineRule="auto"/>
        <w:jc w:val="both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3"/>
      </w:tblGrid>
      <w:tr w:rsidR="005A10AE" w:rsidRPr="005A10AE" w:rsidTr="00E42479">
        <w:trPr>
          <w:tblCellSpacing w:w="15" w:type="dxa"/>
        </w:trPr>
        <w:tc>
          <w:tcPr>
            <w:tcW w:w="0" w:type="auto"/>
            <w:shd w:val="clear" w:color="auto" w:fill="auto"/>
          </w:tcPr>
          <w:p w:rsidR="00A168D5" w:rsidRDefault="003F3F38" w:rsidP="0013379C">
            <w:pPr>
              <w:pStyle w:val="a5"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 w:rsidR="00ED520B">
              <w:rPr>
                <w:lang w:eastAsia="ar-SA"/>
              </w:rPr>
              <w:t xml:space="preserve"> </w:t>
            </w:r>
            <w:r w:rsidR="005A10AE" w:rsidRPr="005A10AE">
              <w:rPr>
                <w:lang w:eastAsia="ar-SA"/>
              </w:rPr>
              <w:t>Живя в мире высоких информационных технологий, само общество вовлекает всех в процесс информатизации. Потребность человека занять свое место в социуме, приводит к необходимости применения современных информационных технологий на пр</w:t>
            </w:r>
            <w:r w:rsidR="005B4CDE">
              <w:rPr>
                <w:lang w:eastAsia="ar-SA"/>
              </w:rPr>
              <w:t xml:space="preserve">актике. </w:t>
            </w:r>
            <w:r w:rsidR="005A10AE" w:rsidRPr="005A10AE">
              <w:rPr>
                <w:lang w:eastAsia="ar-SA"/>
              </w:rPr>
              <w:t xml:space="preserve"> Образовательные ресурсы нового поколения позволяют на качественно новом уровне преподавать </w:t>
            </w:r>
            <w:r w:rsidR="00571740">
              <w:rPr>
                <w:lang w:eastAsia="ar-SA"/>
              </w:rPr>
              <w:t>о</w:t>
            </w:r>
            <w:r w:rsidR="00571740" w:rsidRPr="00571740">
              <w:rPr>
                <w:lang w:eastAsia="ar-SA"/>
              </w:rPr>
              <w:t>сновы безопасности жизнедеятельности</w:t>
            </w:r>
            <w:r w:rsidR="005A10AE" w:rsidRPr="005A10AE">
              <w:rPr>
                <w:lang w:eastAsia="ar-SA"/>
              </w:rPr>
              <w:t>, используя самые разнообразные методы и технологии. Это, прежде всего, возможность для учителя иметь под рукой огромное количество иллюстративного материала, а главное очень быстрый доступ к нему, возможность подготавливать для школьников ресурсы, содержащие необходимый материал, возможность для учителя создавать самостоятельно тесты для проверки усвоения определенного материала, непосредственное знакомство учителя с новинками методич</w:t>
            </w:r>
            <w:r w:rsidR="005B4CDE">
              <w:rPr>
                <w:lang w:eastAsia="ar-SA"/>
              </w:rPr>
              <w:t>еской литературы.</w:t>
            </w:r>
            <w:r w:rsidR="005B4CDE">
              <w:rPr>
                <w:lang w:eastAsia="ar-SA"/>
              </w:rPr>
              <w:br/>
            </w:r>
            <w:r w:rsidR="005A10AE" w:rsidRPr="005A10AE">
              <w:rPr>
                <w:lang w:eastAsia="ar-SA"/>
              </w:rPr>
              <w:t xml:space="preserve"> </w:t>
            </w:r>
            <w:r w:rsidR="005B4CDE">
              <w:rPr>
                <w:lang w:eastAsia="ar-SA"/>
              </w:rPr>
              <w:t xml:space="preserve">      </w:t>
            </w:r>
            <w:r>
              <w:rPr>
                <w:lang w:eastAsia="ar-SA"/>
              </w:rPr>
              <w:t>Использование мультимедийных</w:t>
            </w:r>
            <w:r w:rsidR="005B4CDE">
              <w:rPr>
                <w:lang w:eastAsia="ar-SA"/>
              </w:rPr>
              <w:t xml:space="preserve"> электронных учебников на уроках </w:t>
            </w:r>
            <w:r w:rsidR="00571740">
              <w:rPr>
                <w:lang w:eastAsia="ar-SA"/>
              </w:rPr>
              <w:t xml:space="preserve">позволяет </w:t>
            </w:r>
            <w:r w:rsidR="00571740" w:rsidRPr="005A10AE">
              <w:rPr>
                <w:lang w:eastAsia="ar-SA"/>
              </w:rPr>
              <w:t>разнообразить</w:t>
            </w:r>
            <w:r w:rsidR="005A10AE" w:rsidRPr="005A10AE">
              <w:rPr>
                <w:lang w:eastAsia="ar-SA"/>
              </w:rPr>
              <w:t xml:space="preserve"> формы и методы работы с классом, использовать их на самых разных этапах работы на уроках, поскольку они одновременно являются и у</w:t>
            </w:r>
            <w:r w:rsidR="00571740">
              <w:rPr>
                <w:lang w:eastAsia="ar-SA"/>
              </w:rPr>
              <w:t xml:space="preserve">чебником, и рабочей тетрадью, </w:t>
            </w:r>
            <w:r w:rsidR="005A10AE" w:rsidRPr="005A10AE">
              <w:rPr>
                <w:lang w:eastAsia="ar-SA"/>
              </w:rPr>
              <w:t>и хрестоматией</w:t>
            </w:r>
            <w:r w:rsidR="00A971DB">
              <w:rPr>
                <w:lang w:eastAsia="ar-SA"/>
              </w:rPr>
              <w:t>,</w:t>
            </w:r>
            <w:r w:rsidR="005A10AE" w:rsidRPr="005A10AE">
              <w:rPr>
                <w:lang w:eastAsia="ar-SA"/>
              </w:rPr>
              <w:t xml:space="preserve"> и справ</w:t>
            </w:r>
            <w:r w:rsidR="00A168D5">
              <w:rPr>
                <w:lang w:eastAsia="ar-SA"/>
              </w:rPr>
              <w:t>очником с учебным видеофильмом. У</w:t>
            </w:r>
            <w:r w:rsidR="005A10AE" w:rsidRPr="005A10AE">
              <w:rPr>
                <w:lang w:eastAsia="ar-SA"/>
              </w:rPr>
              <w:t xml:space="preserve">чебники дают возможность формирования специальных умений и навыков учащихся по </w:t>
            </w:r>
            <w:r w:rsidR="00571740">
              <w:rPr>
                <w:lang w:eastAsia="ar-SA"/>
              </w:rPr>
              <w:t>основам</w:t>
            </w:r>
            <w:r w:rsidR="00571740" w:rsidRPr="00571740">
              <w:rPr>
                <w:lang w:eastAsia="ar-SA"/>
              </w:rPr>
              <w:t xml:space="preserve"> безопасности жизнедеятельности</w:t>
            </w:r>
            <w:r w:rsidR="005A10AE" w:rsidRPr="005A10AE">
              <w:rPr>
                <w:lang w:eastAsia="ar-SA"/>
              </w:rPr>
              <w:t>. Так, например, п</w:t>
            </w:r>
            <w:r w:rsidR="00571740">
              <w:rPr>
                <w:lang w:eastAsia="ar-SA"/>
              </w:rPr>
              <w:t xml:space="preserve">о завершении работы с каждым </w:t>
            </w:r>
            <w:r w:rsidR="005A10AE" w:rsidRPr="005A10AE">
              <w:rPr>
                <w:lang w:eastAsia="ar-SA"/>
              </w:rPr>
              <w:t>параграфом рекомендую</w:t>
            </w:r>
            <w:r w:rsidR="00A971DB">
              <w:rPr>
                <w:lang w:eastAsia="ar-SA"/>
              </w:rPr>
              <w:t>т</w:t>
            </w:r>
            <w:r w:rsidR="005A10AE" w:rsidRPr="005A10AE">
              <w:rPr>
                <w:lang w:eastAsia="ar-SA"/>
              </w:rPr>
              <w:t xml:space="preserve"> составить его краткий план-конспект (своего рода «шпаргалку»). Это поможет учащимся быстро вспомнить пройденный материал, что особо важно при подготовке к </w:t>
            </w:r>
            <w:r w:rsidR="00080FB4" w:rsidRPr="005A10AE">
              <w:rPr>
                <w:lang w:eastAsia="ar-SA"/>
              </w:rPr>
              <w:t>о</w:t>
            </w:r>
            <w:r w:rsidR="00080FB4">
              <w:rPr>
                <w:lang w:eastAsia="ar-SA"/>
              </w:rPr>
              <w:t>лимпиаде</w:t>
            </w:r>
            <w:r w:rsidR="005A10AE" w:rsidRPr="005A10AE">
              <w:rPr>
                <w:lang w:eastAsia="ar-SA"/>
              </w:rPr>
              <w:t>. Уче</w:t>
            </w:r>
            <w:r w:rsidR="00A971DB">
              <w:rPr>
                <w:lang w:eastAsia="ar-SA"/>
              </w:rPr>
              <w:t>бники учат работе с документами</w:t>
            </w:r>
            <w:r w:rsidR="005A10AE" w:rsidRPr="005A10AE">
              <w:rPr>
                <w:lang w:eastAsia="ar-SA"/>
              </w:rPr>
              <w:t xml:space="preserve"> (раздел «Документы» в меню учебника), формируя навык анализа работы с первоисточником.  </w:t>
            </w:r>
          </w:p>
          <w:p w:rsidR="00A168D5" w:rsidRDefault="00A168D5" w:rsidP="0013379C">
            <w:pPr>
              <w:pStyle w:val="a5"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A10AE" w:rsidRPr="005A10AE">
              <w:rPr>
                <w:lang w:eastAsia="ar-SA"/>
              </w:rPr>
              <w:t xml:space="preserve"> Самый простой метод использования ИКТ - демонстрационно-иллюстративный. При этом текст параграфа учебника или рассказ учителя иллюстрируется соответствующими Цифровыми Образовательными Ресурсами (ЦОР), расширяя представления учащихся об изучаемом материале, реализуя принцип наглядности и обогащая информационный ряд процесса обучения. При использовании набора ЦОР достигается особенно важный для учащихся результат - визуализация изучаемого материала. </w:t>
            </w:r>
          </w:p>
          <w:p w:rsidR="00A168D5" w:rsidRDefault="00A168D5" w:rsidP="0013379C">
            <w:pPr>
              <w:pStyle w:val="a5"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</w:t>
            </w:r>
            <w:r w:rsidR="005A10AE" w:rsidRPr="005A10AE">
              <w:rPr>
                <w:lang w:eastAsia="ar-SA"/>
              </w:rPr>
              <w:t xml:space="preserve">Очень важно использовать </w:t>
            </w:r>
            <w:r w:rsidR="00BC1414" w:rsidRPr="005A10AE">
              <w:rPr>
                <w:lang w:eastAsia="ar-SA"/>
              </w:rPr>
              <w:t>ИКТ также</w:t>
            </w:r>
            <w:r w:rsidR="005A10AE" w:rsidRPr="005A10AE">
              <w:rPr>
                <w:lang w:eastAsia="ar-SA"/>
              </w:rPr>
              <w:t xml:space="preserve"> в качестве наглядности при изучении </w:t>
            </w:r>
            <w:r w:rsidR="00571740">
              <w:rPr>
                <w:lang w:eastAsia="ar-SA"/>
              </w:rPr>
              <w:t>определенных вопросов</w:t>
            </w:r>
            <w:r w:rsidR="005A10AE" w:rsidRPr="005A10AE">
              <w:rPr>
                <w:lang w:eastAsia="ar-SA"/>
              </w:rPr>
              <w:t>. Иллюстраций учебника явно недостаточно, чтобы дать полное представление об основ</w:t>
            </w:r>
            <w:r w:rsidR="00571740">
              <w:rPr>
                <w:lang w:eastAsia="ar-SA"/>
              </w:rPr>
              <w:t>ах безопасности жизнедеятельности</w:t>
            </w:r>
            <w:r w:rsidR="00A971DB">
              <w:rPr>
                <w:lang w:eastAsia="ar-SA"/>
              </w:rPr>
              <w:t>. Хотя</w:t>
            </w:r>
            <w:r w:rsidR="005A10AE" w:rsidRPr="005A10AE">
              <w:rPr>
                <w:lang w:eastAsia="ar-SA"/>
              </w:rPr>
              <w:t xml:space="preserve"> практика показывает, что наибольшую трудность при выполнении олимпиадных заданий вызывают именно вопросы, </w:t>
            </w:r>
            <w:r w:rsidR="00BC1414" w:rsidRPr="005A10AE">
              <w:rPr>
                <w:lang w:eastAsia="ar-SA"/>
              </w:rPr>
              <w:t xml:space="preserve">касающиеся </w:t>
            </w:r>
            <w:r w:rsidR="00BC1414">
              <w:rPr>
                <w:lang w:eastAsia="ar-SA"/>
              </w:rPr>
              <w:t>основных</w:t>
            </w:r>
            <w:r w:rsidR="00BC1414" w:rsidRPr="00BC1414">
              <w:rPr>
                <w:lang w:eastAsia="ar-SA"/>
              </w:rPr>
              <w:t xml:space="preserve"> нормативно-</w:t>
            </w:r>
            <w:r w:rsidR="00BC1414">
              <w:rPr>
                <w:lang w:eastAsia="ar-SA"/>
              </w:rPr>
              <w:t>правовых вопросов</w:t>
            </w:r>
            <w:r w:rsidR="005A10AE" w:rsidRPr="005A10AE">
              <w:rPr>
                <w:lang w:eastAsia="ar-SA"/>
              </w:rPr>
              <w:t xml:space="preserve">. </w:t>
            </w:r>
            <w:bookmarkStart w:id="0" w:name="_GoBack"/>
            <w:r w:rsidR="005A10AE" w:rsidRPr="005A10AE">
              <w:rPr>
                <w:lang w:eastAsia="ar-SA"/>
              </w:rPr>
              <w:t xml:space="preserve">Кроме того, многие учебники </w:t>
            </w:r>
            <w:r w:rsidR="00BC1414">
              <w:rPr>
                <w:lang w:eastAsia="ar-SA"/>
              </w:rPr>
              <w:t>по ОБЖ</w:t>
            </w:r>
            <w:r w:rsidR="005A10AE" w:rsidRPr="005A10AE">
              <w:rPr>
                <w:lang w:eastAsia="ar-SA"/>
              </w:rPr>
              <w:t xml:space="preserve"> содержат </w:t>
            </w:r>
            <w:r w:rsidR="005E037B">
              <w:rPr>
                <w:lang w:eastAsia="ar-SA"/>
              </w:rPr>
              <w:t>цветные</w:t>
            </w:r>
            <w:r w:rsidR="005A10AE" w:rsidRPr="005A10AE">
              <w:rPr>
                <w:lang w:eastAsia="ar-SA"/>
              </w:rPr>
              <w:t xml:space="preserve"> иллюстрации, а это в свою очередь </w:t>
            </w:r>
            <w:r w:rsidR="005E037B">
              <w:rPr>
                <w:lang w:eastAsia="ar-SA"/>
              </w:rPr>
              <w:t>благоприятствует</w:t>
            </w:r>
            <w:r w:rsidR="005A10AE" w:rsidRPr="005A10AE">
              <w:rPr>
                <w:lang w:eastAsia="ar-SA"/>
              </w:rPr>
              <w:t xml:space="preserve"> более полному и насыщенному </w:t>
            </w:r>
            <w:r w:rsidR="005A10AE" w:rsidRPr="005A10AE">
              <w:rPr>
                <w:lang w:eastAsia="ar-SA"/>
              </w:rPr>
              <w:lastRenderedPageBreak/>
              <w:t xml:space="preserve">восприятию материала. </w:t>
            </w:r>
            <w:bookmarkEnd w:id="0"/>
            <w:r>
              <w:rPr>
                <w:lang w:eastAsia="ar-SA"/>
              </w:rPr>
              <w:t>Б</w:t>
            </w:r>
            <w:r w:rsidR="005A10AE" w:rsidRPr="005A10AE">
              <w:rPr>
                <w:lang w:eastAsia="ar-SA"/>
              </w:rPr>
              <w:t xml:space="preserve">ольшим потенциалом в реализации принципа наглядности с использованием ИКТ является организация виртуальных экскурсий. Приготовленные детьми сообщения с использованием </w:t>
            </w:r>
            <w:proofErr w:type="spellStart"/>
            <w:r w:rsidR="005A10AE" w:rsidRPr="005A10AE">
              <w:rPr>
                <w:lang w:eastAsia="ar-SA"/>
              </w:rPr>
              <w:t>ЦОРов</w:t>
            </w:r>
            <w:proofErr w:type="spellEnd"/>
            <w:r w:rsidR="005A10AE" w:rsidRPr="005A10AE">
              <w:rPr>
                <w:lang w:eastAsia="ar-SA"/>
              </w:rPr>
              <w:t xml:space="preserve"> или Интернета я использую на разных этапах урока, в том числе как опережающие задания, а также как исследовательские и твор</w:t>
            </w:r>
            <w:r>
              <w:rPr>
                <w:lang w:eastAsia="ar-SA"/>
              </w:rPr>
              <w:t xml:space="preserve">ческие проекты, </w:t>
            </w:r>
            <w:r w:rsidR="00080FB4">
              <w:rPr>
                <w:lang w:eastAsia="ar-SA"/>
              </w:rPr>
              <w:t>которые способствуют</w:t>
            </w:r>
            <w:r w:rsidR="005A10AE" w:rsidRPr="005A10AE">
              <w:rPr>
                <w:lang w:eastAsia="ar-SA"/>
              </w:rPr>
              <w:t xml:space="preserve"> </w:t>
            </w:r>
            <w:r w:rsidRPr="005A10AE">
              <w:rPr>
                <w:lang w:eastAsia="ar-SA"/>
              </w:rPr>
              <w:t>организации самостоятельной работы учащихся</w:t>
            </w:r>
            <w:r>
              <w:rPr>
                <w:lang w:eastAsia="ar-SA"/>
              </w:rPr>
              <w:t xml:space="preserve">, </w:t>
            </w:r>
            <w:r w:rsidR="005A10AE" w:rsidRPr="005A10AE">
              <w:rPr>
                <w:lang w:eastAsia="ar-SA"/>
              </w:rPr>
              <w:t xml:space="preserve">повышению мотивации к изучению </w:t>
            </w:r>
            <w:r w:rsidR="00A971DB">
              <w:rPr>
                <w:lang w:eastAsia="ar-SA"/>
              </w:rPr>
              <w:t>ОБЖ</w:t>
            </w:r>
            <w:r w:rsidR="005A10AE" w:rsidRPr="005A10AE">
              <w:rPr>
                <w:lang w:eastAsia="ar-SA"/>
              </w:rPr>
              <w:t>.</w:t>
            </w:r>
          </w:p>
          <w:p w:rsidR="00345F1F" w:rsidRDefault="005A10AE" w:rsidP="0013379C">
            <w:pPr>
              <w:pStyle w:val="a5"/>
              <w:spacing w:line="360" w:lineRule="auto"/>
              <w:jc w:val="both"/>
              <w:rPr>
                <w:lang w:eastAsia="ar-SA"/>
              </w:rPr>
            </w:pPr>
            <w:r w:rsidRPr="005A10AE">
              <w:rPr>
                <w:lang w:eastAsia="ar-SA"/>
              </w:rPr>
              <w:t xml:space="preserve">      </w:t>
            </w:r>
            <w:r w:rsidR="00080FB4">
              <w:rPr>
                <w:lang w:eastAsia="ar-SA"/>
              </w:rPr>
              <w:t>Практическая работа</w:t>
            </w:r>
            <w:r w:rsidRPr="005A10AE">
              <w:rPr>
                <w:lang w:eastAsia="ar-SA"/>
              </w:rPr>
              <w:t xml:space="preserve"> является необходимым навыком при изучении </w:t>
            </w:r>
            <w:r w:rsidR="00080FB4">
              <w:rPr>
                <w:lang w:eastAsia="ar-SA"/>
              </w:rPr>
              <w:t>такой дисциплины, как ОБЖ</w:t>
            </w:r>
            <w:r w:rsidRPr="005A10AE">
              <w:rPr>
                <w:lang w:eastAsia="ar-SA"/>
              </w:rPr>
              <w:t xml:space="preserve">. Недостаток оснащенности кабинетов </w:t>
            </w:r>
            <w:r w:rsidR="00080FB4">
              <w:rPr>
                <w:lang w:eastAsia="ar-SA"/>
              </w:rPr>
              <w:t>ОБЖ</w:t>
            </w:r>
            <w:r w:rsidRPr="005A10AE">
              <w:rPr>
                <w:lang w:eastAsia="ar-SA"/>
              </w:rPr>
              <w:t xml:space="preserve"> возможно компенсировать за счет за</w:t>
            </w:r>
            <w:r w:rsidR="00080FB4">
              <w:rPr>
                <w:lang w:eastAsia="ar-SA"/>
              </w:rPr>
              <w:t>даний с использованием наглядного материала</w:t>
            </w:r>
            <w:r w:rsidRPr="005A10AE">
              <w:rPr>
                <w:lang w:eastAsia="ar-SA"/>
              </w:rPr>
              <w:t xml:space="preserve"> в </w:t>
            </w:r>
            <w:proofErr w:type="spellStart"/>
            <w:r w:rsidRPr="005A10AE">
              <w:rPr>
                <w:lang w:eastAsia="ar-SA"/>
              </w:rPr>
              <w:t>ЦОРах</w:t>
            </w:r>
            <w:proofErr w:type="spellEnd"/>
            <w:r w:rsidRPr="005A10AE">
              <w:rPr>
                <w:lang w:eastAsia="ar-SA"/>
              </w:rPr>
              <w:t xml:space="preserve">. У учителя есть возможность выбрать необходимую из имеющихся </w:t>
            </w:r>
            <w:r w:rsidR="00080FB4">
              <w:rPr>
                <w:lang w:eastAsia="ar-SA"/>
              </w:rPr>
              <w:t>наглядностей</w:t>
            </w:r>
            <w:r w:rsidRPr="005A10AE">
              <w:rPr>
                <w:lang w:eastAsia="ar-SA"/>
              </w:rPr>
              <w:t xml:space="preserve"> для формирования более полного представления об изучаемом</w:t>
            </w:r>
            <w:r w:rsidR="00080FB4">
              <w:rPr>
                <w:lang w:eastAsia="ar-SA"/>
              </w:rPr>
              <w:t xml:space="preserve"> и </w:t>
            </w:r>
            <w:r w:rsidR="003F3F38">
              <w:rPr>
                <w:lang w:eastAsia="ar-SA"/>
              </w:rPr>
              <w:t xml:space="preserve">выполнить </w:t>
            </w:r>
            <w:r w:rsidR="00080FB4">
              <w:rPr>
                <w:lang w:eastAsia="ar-SA"/>
              </w:rPr>
              <w:t xml:space="preserve">тестовые или проверочные </w:t>
            </w:r>
            <w:r w:rsidR="003F3F38">
              <w:rPr>
                <w:lang w:eastAsia="ar-SA"/>
              </w:rPr>
              <w:t>задания</w:t>
            </w:r>
            <w:r w:rsidR="00345F1F">
              <w:rPr>
                <w:lang w:eastAsia="ar-SA"/>
              </w:rPr>
              <w:t>.</w:t>
            </w:r>
            <w:r w:rsidRPr="005A10AE">
              <w:rPr>
                <w:lang w:eastAsia="ar-SA"/>
              </w:rPr>
              <w:t xml:space="preserve"> </w:t>
            </w:r>
          </w:p>
          <w:p w:rsidR="005A10AE" w:rsidRPr="005A10AE" w:rsidRDefault="00DA39FC" w:rsidP="00080FB4">
            <w:pPr>
              <w:pStyle w:val="a5"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 </w:t>
            </w:r>
            <w:r w:rsidR="00080FB4">
              <w:rPr>
                <w:lang w:eastAsia="ar-SA"/>
              </w:rPr>
              <w:t>Интернет</w:t>
            </w:r>
            <w:r w:rsidR="00A971DB">
              <w:rPr>
                <w:lang w:eastAsia="ar-SA"/>
              </w:rPr>
              <w:t>-</w:t>
            </w:r>
            <w:r w:rsidR="00080FB4">
              <w:rPr>
                <w:lang w:eastAsia="ar-SA"/>
              </w:rPr>
              <w:t xml:space="preserve"> </w:t>
            </w:r>
            <w:r w:rsidR="00080FB4" w:rsidRPr="005A10AE">
              <w:rPr>
                <w:lang w:eastAsia="ar-SA"/>
              </w:rPr>
              <w:t>часть</w:t>
            </w:r>
            <w:r w:rsidR="005A10AE" w:rsidRPr="005A10AE">
              <w:rPr>
                <w:lang w:eastAsia="ar-SA"/>
              </w:rPr>
              <w:t xml:space="preserve"> информационно - коммуникационной предметной среды, которая содержит богатейший информац</w:t>
            </w:r>
            <w:r>
              <w:rPr>
                <w:lang w:eastAsia="ar-SA"/>
              </w:rPr>
              <w:t xml:space="preserve">ионный потенциал </w:t>
            </w:r>
            <w:r w:rsidR="005A10AE" w:rsidRPr="005A10AE">
              <w:rPr>
                <w:lang w:eastAsia="ar-SA"/>
              </w:rPr>
              <w:t>для поиска источников, текстов монографий и курсов лекций, разнообразных методических материалов, газетных и журнальных статей, реф</w:t>
            </w:r>
            <w:r>
              <w:rPr>
                <w:lang w:eastAsia="ar-SA"/>
              </w:rPr>
              <w:t>ератов.</w:t>
            </w:r>
          </w:p>
        </w:tc>
      </w:tr>
    </w:tbl>
    <w:p w:rsidR="005A10AE" w:rsidRDefault="00DA39FC" w:rsidP="0013379C">
      <w:pPr>
        <w:pStyle w:val="a5"/>
        <w:spacing w:line="360" w:lineRule="auto"/>
        <w:jc w:val="both"/>
      </w:pPr>
      <w:r>
        <w:lastRenderedPageBreak/>
        <w:t xml:space="preserve">     </w:t>
      </w:r>
      <w:r w:rsidRPr="00DA39FC">
        <w:t xml:space="preserve">Применение в практике преподавания </w:t>
      </w:r>
      <w:r w:rsidR="00080FB4">
        <w:t>основ безопасности жизнедеятельности</w:t>
      </w:r>
      <w:r w:rsidR="00080FB4" w:rsidRPr="00DA39FC">
        <w:t xml:space="preserve"> информационных</w:t>
      </w:r>
      <w:r w:rsidRPr="00DA39FC">
        <w:t xml:space="preserve"> методов обучения способствуют повышению интеллектуа</w:t>
      </w:r>
      <w:r w:rsidR="00F33461">
        <w:t xml:space="preserve">льной активности </w:t>
      </w:r>
      <w:r w:rsidR="00080FB4">
        <w:t>учащихся, достижению</w:t>
      </w:r>
      <w:r w:rsidR="00F33461">
        <w:t xml:space="preserve"> нового качества образования, обновлению содержания школьных курсов </w:t>
      </w:r>
      <w:r w:rsidR="00080FB4">
        <w:t>ОБЖ</w:t>
      </w:r>
      <w:r w:rsidR="00F33461">
        <w:t>.</w:t>
      </w:r>
    </w:p>
    <w:p w:rsidR="00B050B8" w:rsidRDefault="00B050B8" w:rsidP="0013379C">
      <w:pPr>
        <w:pStyle w:val="a5"/>
        <w:spacing w:line="360" w:lineRule="auto"/>
        <w:jc w:val="both"/>
        <w:rPr>
          <w:b/>
        </w:rPr>
      </w:pPr>
    </w:p>
    <w:p w:rsidR="005A10AE" w:rsidRDefault="005A10AE" w:rsidP="0013379C">
      <w:pPr>
        <w:pStyle w:val="a5"/>
        <w:spacing w:line="360" w:lineRule="auto"/>
        <w:jc w:val="both"/>
        <w:rPr>
          <w:b/>
        </w:rPr>
      </w:pPr>
      <w:r w:rsidRPr="005A10AE">
        <w:rPr>
          <w:b/>
        </w:rPr>
        <w:t>Список литературы</w:t>
      </w:r>
    </w:p>
    <w:p w:rsidR="005A10AE" w:rsidRPr="00F33461" w:rsidRDefault="003F3F38" w:rsidP="0013379C">
      <w:pPr>
        <w:pStyle w:val="a5"/>
        <w:spacing w:line="360" w:lineRule="auto"/>
        <w:jc w:val="both"/>
      </w:pPr>
      <w:r>
        <w:t>1</w:t>
      </w:r>
      <w:r w:rsidR="001A16A3" w:rsidRPr="00F33461">
        <w:t xml:space="preserve">. </w:t>
      </w:r>
      <w:proofErr w:type="spellStart"/>
      <w:r w:rsidR="005A10AE" w:rsidRPr="00F33461">
        <w:t>Полат</w:t>
      </w:r>
      <w:proofErr w:type="spellEnd"/>
      <w:r w:rsidR="005A10AE" w:rsidRPr="00F33461">
        <w:t xml:space="preserve"> Е.С. Новые педагогические и информационные технологии в системе </w:t>
      </w:r>
      <w:r w:rsidRPr="00F33461">
        <w:t>образования. -</w:t>
      </w:r>
      <w:r w:rsidR="005A10AE" w:rsidRPr="00F33461">
        <w:t xml:space="preserve"> М.,1999</w:t>
      </w:r>
      <w:r w:rsidR="00F33461">
        <w:t>.</w:t>
      </w:r>
    </w:p>
    <w:p w:rsidR="005A10AE" w:rsidRPr="00F33461" w:rsidRDefault="003F3F38" w:rsidP="0013379C">
      <w:pPr>
        <w:pStyle w:val="a5"/>
        <w:spacing w:line="360" w:lineRule="auto"/>
        <w:jc w:val="both"/>
      </w:pPr>
      <w:r>
        <w:rPr>
          <w:rStyle w:val="spelle"/>
        </w:rPr>
        <w:t>2</w:t>
      </w:r>
      <w:r w:rsidR="00F33461">
        <w:rPr>
          <w:rStyle w:val="spelle"/>
        </w:rPr>
        <w:t xml:space="preserve">. </w:t>
      </w:r>
      <w:proofErr w:type="spellStart"/>
      <w:r w:rsidR="005A10AE" w:rsidRPr="00F33461">
        <w:rPr>
          <w:rStyle w:val="spelle"/>
        </w:rPr>
        <w:t>Селевко</w:t>
      </w:r>
      <w:proofErr w:type="spellEnd"/>
      <w:r w:rsidR="005A10AE" w:rsidRPr="00F33461">
        <w:t xml:space="preserve"> Г.К. Педагогические технологии на основе информационно-коммуникационных средств. – Нар</w:t>
      </w:r>
      <w:r w:rsidR="0013379C">
        <w:t>одное образование. Москва, 2005</w:t>
      </w:r>
    </w:p>
    <w:p w:rsidR="00080FB4" w:rsidRPr="00080FB4" w:rsidRDefault="003F3F38" w:rsidP="00080FB4">
      <w:pPr>
        <w:pStyle w:val="a5"/>
        <w:spacing w:line="360" w:lineRule="auto"/>
        <w:jc w:val="both"/>
        <w:rPr>
          <w:snapToGrid w:val="0"/>
        </w:rPr>
      </w:pPr>
      <w:r>
        <w:rPr>
          <w:snapToGrid w:val="0"/>
        </w:rPr>
        <w:t>3</w:t>
      </w:r>
      <w:r w:rsidR="00ED520B">
        <w:rPr>
          <w:snapToGrid w:val="0"/>
        </w:rPr>
        <w:t xml:space="preserve">. </w:t>
      </w:r>
      <w:r w:rsidR="00080FB4" w:rsidRPr="00080FB4">
        <w:rPr>
          <w:snapToGrid w:val="0"/>
        </w:rPr>
        <w:t xml:space="preserve">Н.Ф. Виноградова, Д.В. Смирнова, Л.В. Сидоренко, А.Б. </w:t>
      </w:r>
      <w:proofErr w:type="spellStart"/>
      <w:r w:rsidR="00080FB4" w:rsidRPr="00080FB4">
        <w:rPr>
          <w:snapToGrid w:val="0"/>
        </w:rPr>
        <w:t>Таранина</w:t>
      </w:r>
      <w:proofErr w:type="spellEnd"/>
      <w:r w:rsidR="00080FB4">
        <w:rPr>
          <w:snapToGrid w:val="0"/>
        </w:rPr>
        <w:t>.</w:t>
      </w:r>
      <w:r w:rsidR="00080FB4" w:rsidRPr="00080FB4">
        <w:rPr>
          <w:snapToGrid w:val="0"/>
        </w:rPr>
        <w:t xml:space="preserve"> Учебник: Основы безопасности жизнедеятельности: 7—9 классы, учебник — 4-е изд., стереотипное — М.:</w:t>
      </w:r>
    </w:p>
    <w:p w:rsidR="005A10AE" w:rsidRPr="00F33461" w:rsidRDefault="00080FB4" w:rsidP="00080FB4">
      <w:pPr>
        <w:pStyle w:val="a5"/>
        <w:spacing w:line="360" w:lineRule="auto"/>
        <w:jc w:val="both"/>
        <w:rPr>
          <w:snapToGrid w:val="0"/>
        </w:rPr>
      </w:pPr>
      <w:proofErr w:type="spellStart"/>
      <w:r w:rsidRPr="00080FB4">
        <w:rPr>
          <w:snapToGrid w:val="0"/>
        </w:rPr>
        <w:t>Вентана</w:t>
      </w:r>
      <w:proofErr w:type="spellEnd"/>
      <w:r w:rsidRPr="00080FB4">
        <w:rPr>
          <w:snapToGrid w:val="0"/>
        </w:rPr>
        <w:t xml:space="preserve">-Граф, </w:t>
      </w:r>
      <w:proofErr w:type="gramStart"/>
      <w:r w:rsidRPr="00080FB4">
        <w:rPr>
          <w:snapToGrid w:val="0"/>
        </w:rPr>
        <w:t>2020..</w:t>
      </w:r>
      <w:proofErr w:type="gramEnd"/>
    </w:p>
    <w:p w:rsidR="005A10AE" w:rsidRPr="00F33461" w:rsidRDefault="005A10AE" w:rsidP="0013379C">
      <w:pPr>
        <w:pStyle w:val="a5"/>
        <w:spacing w:line="360" w:lineRule="auto"/>
        <w:jc w:val="both"/>
        <w:rPr>
          <w:color w:val="000000"/>
        </w:rPr>
      </w:pPr>
      <w:r w:rsidRPr="00F33461">
        <w:t xml:space="preserve"> </w:t>
      </w:r>
    </w:p>
    <w:sectPr w:rsidR="005A10AE" w:rsidRPr="00F33461" w:rsidSect="0013379C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53"/>
    <w:multiLevelType w:val="multilevel"/>
    <w:tmpl w:val="1274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B242A4"/>
    <w:multiLevelType w:val="hybridMultilevel"/>
    <w:tmpl w:val="4CCE11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B532BD3"/>
    <w:multiLevelType w:val="hybridMultilevel"/>
    <w:tmpl w:val="029A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AE"/>
    <w:rsid w:val="00080FB4"/>
    <w:rsid w:val="0013379C"/>
    <w:rsid w:val="001540F3"/>
    <w:rsid w:val="001A16A3"/>
    <w:rsid w:val="00345F1F"/>
    <w:rsid w:val="003F3F38"/>
    <w:rsid w:val="00571740"/>
    <w:rsid w:val="005A10AE"/>
    <w:rsid w:val="005B4CDE"/>
    <w:rsid w:val="005E037B"/>
    <w:rsid w:val="00A168D5"/>
    <w:rsid w:val="00A971DB"/>
    <w:rsid w:val="00B050B8"/>
    <w:rsid w:val="00B20F08"/>
    <w:rsid w:val="00BC1414"/>
    <w:rsid w:val="00C019F5"/>
    <w:rsid w:val="00DA39FC"/>
    <w:rsid w:val="00ED520B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428F1-5886-4E4D-99F4-B4D8D197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10AE"/>
    <w:pPr>
      <w:suppressAutoHyphens/>
      <w:spacing w:before="280" w:after="280"/>
    </w:pPr>
    <w:rPr>
      <w:lang w:eastAsia="ar-SA"/>
    </w:rPr>
  </w:style>
  <w:style w:type="character" w:styleId="a4">
    <w:name w:val="Hyperlink"/>
    <w:basedOn w:val="a0"/>
    <w:rsid w:val="005A10AE"/>
    <w:rPr>
      <w:color w:val="0000FF"/>
      <w:u w:val="single"/>
    </w:rPr>
  </w:style>
  <w:style w:type="character" w:customStyle="1" w:styleId="spelle">
    <w:name w:val="spelle"/>
    <w:basedOn w:val="a0"/>
    <w:rsid w:val="005A10AE"/>
  </w:style>
  <w:style w:type="paragraph" w:styleId="a5">
    <w:name w:val="No Spacing"/>
    <w:uiPriority w:val="1"/>
    <w:qFormat/>
    <w:rsid w:val="005A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F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EA35-E799-43F3-A5B9-97894A98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cp:lastPrinted>2024-03-06T11:46:00Z</cp:lastPrinted>
  <dcterms:created xsi:type="dcterms:W3CDTF">2024-03-04T10:47:00Z</dcterms:created>
  <dcterms:modified xsi:type="dcterms:W3CDTF">2024-03-06T13:41:00Z</dcterms:modified>
</cp:coreProperties>
</file>