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66" w:rsidRPr="00596F66" w:rsidRDefault="00596F66" w:rsidP="00596F66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36"/>
          <w:szCs w:val="36"/>
        </w:rPr>
      </w:pPr>
      <w:r w:rsidRPr="00596F66">
        <w:rPr>
          <w:rFonts w:ascii="Arial" w:hAnsi="Arial" w:cs="Arial"/>
          <w:color w:val="2C2D2E"/>
          <w:sz w:val="36"/>
          <w:szCs w:val="36"/>
        </w:rPr>
        <w:t xml:space="preserve"> «М</w:t>
      </w:r>
      <w:r w:rsidRPr="00596F66">
        <w:rPr>
          <w:rFonts w:ascii="Arial" w:hAnsi="Arial" w:cs="Arial"/>
          <w:color w:val="2C2D2E"/>
          <w:sz w:val="36"/>
          <w:szCs w:val="36"/>
        </w:rPr>
        <w:t>етод глобального чтения с</w:t>
      </w:r>
      <w:r w:rsidRPr="00596F66">
        <w:rPr>
          <w:rFonts w:ascii="Arial" w:hAnsi="Arial" w:cs="Arial"/>
          <w:color w:val="2C2D2E"/>
          <w:sz w:val="36"/>
          <w:szCs w:val="36"/>
        </w:rPr>
        <w:t xml:space="preserve"> детьми с умственной отсталостью». Работа учителя-дефектолога.</w:t>
      </w:r>
    </w:p>
    <w:p w:rsidR="00596F66" w:rsidRPr="00596F66" w:rsidRDefault="00596F66" w:rsidP="00596F66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r w:rsidRPr="00596F66">
        <w:rPr>
          <w:rFonts w:ascii="Arial" w:hAnsi="Arial" w:cs="Arial"/>
          <w:color w:val="2C2D2E"/>
          <w:sz w:val="28"/>
          <w:szCs w:val="28"/>
        </w:rPr>
        <w:t>Работа учителя-дефектолога с детьми с умственной отсталостью требует особого подхода и разносторонних методик для развития их речевых навыков. Один из эффективных методов, широко применяемых в таких случаях, является метод глобального чтения. Данный метод помогает детям с умственной отсталостью развить навыки чтения, понимания текстов и активизацию речевого процесса.</w:t>
      </w:r>
    </w:p>
    <w:p w:rsidR="00596F66" w:rsidRPr="00596F66" w:rsidRDefault="00596F66" w:rsidP="00596F66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596F66">
        <w:rPr>
          <w:rFonts w:ascii="Arial" w:hAnsi="Arial" w:cs="Arial"/>
          <w:color w:val="2C2D2E"/>
          <w:sz w:val="28"/>
          <w:szCs w:val="28"/>
        </w:rPr>
        <w:t>Особенности метода глобального чтения:</w:t>
      </w:r>
    </w:p>
    <w:p w:rsidR="00596F66" w:rsidRPr="00596F66" w:rsidRDefault="00596F66" w:rsidP="00596F66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596F66">
        <w:rPr>
          <w:rFonts w:ascii="Arial" w:hAnsi="Arial" w:cs="Arial"/>
          <w:color w:val="2C2D2E"/>
          <w:sz w:val="28"/>
          <w:szCs w:val="28"/>
        </w:rPr>
        <w:t xml:space="preserve">1. Фокус на целостном понимании текста: </w:t>
      </w:r>
      <w:r w:rsidRPr="00596F66">
        <w:rPr>
          <w:rFonts w:ascii="Arial" w:hAnsi="Arial" w:cs="Arial"/>
          <w:color w:val="2C2D2E"/>
          <w:sz w:val="28"/>
          <w:szCs w:val="28"/>
        </w:rPr>
        <w:t>в</w:t>
      </w:r>
      <w:r w:rsidRPr="00596F66">
        <w:rPr>
          <w:rFonts w:ascii="Arial" w:hAnsi="Arial" w:cs="Arial"/>
          <w:color w:val="2C2D2E"/>
          <w:sz w:val="28"/>
          <w:szCs w:val="28"/>
        </w:rPr>
        <w:t xml:space="preserve"> отличие от поэлементного чтения, метод глобального чтения обращает внимание на целостное понимание текста в целом, а не на разбор отдельных слов и фраз.</w:t>
      </w:r>
      <w:r w:rsidRPr="00596F66">
        <w:rPr>
          <w:rFonts w:ascii="Arial" w:hAnsi="Arial" w:cs="Arial"/>
          <w:color w:val="2C2D2E"/>
          <w:sz w:val="28"/>
          <w:szCs w:val="28"/>
        </w:rPr>
        <w:br/>
        <w:t>  </w:t>
      </w:r>
      <w:r w:rsidRPr="00596F66">
        <w:rPr>
          <w:rFonts w:ascii="Arial" w:hAnsi="Arial" w:cs="Arial"/>
          <w:color w:val="2C2D2E"/>
          <w:sz w:val="28"/>
          <w:szCs w:val="28"/>
        </w:rPr>
        <w:br/>
        <w:t>2. Использование контекста и ассоциаций: Дети с умственной отсталостью могут лучше понимать тексты, если используют контекст и свои ассоциации для интерпретации смысла.</w:t>
      </w:r>
    </w:p>
    <w:p w:rsidR="00596F66" w:rsidRPr="00596F66" w:rsidRDefault="00596F66" w:rsidP="00596F66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596F66">
        <w:rPr>
          <w:rFonts w:ascii="Arial" w:hAnsi="Arial" w:cs="Arial"/>
          <w:color w:val="2C2D2E"/>
          <w:sz w:val="28"/>
          <w:szCs w:val="28"/>
        </w:rPr>
        <w:t>3. Сочетание чтения и</w:t>
      </w:r>
      <w:r w:rsidRPr="00596F66">
        <w:rPr>
          <w:rFonts w:ascii="Arial" w:hAnsi="Arial" w:cs="Arial"/>
          <w:color w:val="2C2D2E"/>
          <w:sz w:val="28"/>
          <w:szCs w:val="28"/>
        </w:rPr>
        <w:t xml:space="preserve"> обсуждения: п</w:t>
      </w:r>
      <w:r w:rsidRPr="00596F66">
        <w:rPr>
          <w:rFonts w:ascii="Arial" w:hAnsi="Arial" w:cs="Arial"/>
          <w:color w:val="2C2D2E"/>
          <w:sz w:val="28"/>
          <w:szCs w:val="28"/>
        </w:rPr>
        <w:t>осле прочтения текста проводятся обсуждения для уточнения понимания и интерпретации прочитанного, что способствует развитию речевых навыков.</w:t>
      </w:r>
    </w:p>
    <w:p w:rsidR="00596F66" w:rsidRPr="00596F66" w:rsidRDefault="00596F66" w:rsidP="00596F66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596F66">
        <w:rPr>
          <w:rFonts w:ascii="Arial" w:hAnsi="Arial" w:cs="Arial"/>
          <w:color w:val="2C2D2E"/>
          <w:sz w:val="28"/>
          <w:szCs w:val="28"/>
        </w:rPr>
        <w:t>Применение метода глобального чтения с детьми с умственной отсталостью:</w:t>
      </w:r>
      <w:bookmarkStart w:id="0" w:name="_GoBack"/>
      <w:bookmarkEnd w:id="0"/>
    </w:p>
    <w:p w:rsidR="00596F66" w:rsidRPr="00596F66" w:rsidRDefault="00596F66" w:rsidP="00596F66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596F66">
        <w:rPr>
          <w:rFonts w:ascii="Arial" w:hAnsi="Arial" w:cs="Arial"/>
          <w:color w:val="2C2D2E"/>
          <w:sz w:val="28"/>
          <w:szCs w:val="28"/>
        </w:rPr>
        <w:t>1. Выбор доступных текст</w:t>
      </w:r>
      <w:r w:rsidRPr="00596F66">
        <w:rPr>
          <w:rFonts w:ascii="Arial" w:hAnsi="Arial" w:cs="Arial"/>
          <w:color w:val="2C2D2E"/>
          <w:sz w:val="28"/>
          <w:szCs w:val="28"/>
        </w:rPr>
        <w:t>ов: у</w:t>
      </w:r>
      <w:r w:rsidRPr="00596F66">
        <w:rPr>
          <w:rFonts w:ascii="Arial" w:hAnsi="Arial" w:cs="Arial"/>
          <w:color w:val="2C2D2E"/>
          <w:sz w:val="28"/>
          <w:szCs w:val="28"/>
        </w:rPr>
        <w:t>чителю следует подбирать тексты, подходящие по сложности и содержанию для каждого ребенка, учитывая их индивидуальные потребности и уровень развития.</w:t>
      </w:r>
      <w:r w:rsidRPr="00596F66">
        <w:rPr>
          <w:rFonts w:ascii="Arial" w:hAnsi="Arial" w:cs="Arial"/>
          <w:color w:val="2C2D2E"/>
          <w:sz w:val="28"/>
          <w:szCs w:val="28"/>
        </w:rPr>
        <w:br/>
        <w:t>  </w:t>
      </w:r>
      <w:r w:rsidRPr="00596F66">
        <w:rPr>
          <w:rFonts w:ascii="Arial" w:hAnsi="Arial" w:cs="Arial"/>
          <w:color w:val="2C2D2E"/>
          <w:sz w:val="28"/>
          <w:szCs w:val="28"/>
        </w:rPr>
        <w:br/>
        <w:t>2.</w:t>
      </w:r>
      <w:r w:rsidRPr="00596F66">
        <w:rPr>
          <w:rFonts w:ascii="Arial" w:hAnsi="Arial" w:cs="Arial"/>
          <w:color w:val="2C2D2E"/>
          <w:sz w:val="28"/>
          <w:szCs w:val="28"/>
        </w:rPr>
        <w:t xml:space="preserve"> Работа над словарным запасом: в</w:t>
      </w:r>
      <w:r w:rsidRPr="00596F66">
        <w:rPr>
          <w:rFonts w:ascii="Arial" w:hAnsi="Arial" w:cs="Arial"/>
          <w:color w:val="2C2D2E"/>
          <w:sz w:val="28"/>
          <w:szCs w:val="28"/>
        </w:rPr>
        <w:t>ажно активно работать над расширением словарного запаса через чтение и обсуждение текстов.</w:t>
      </w:r>
      <w:r w:rsidRPr="00596F66">
        <w:rPr>
          <w:rFonts w:ascii="Arial" w:hAnsi="Arial" w:cs="Arial"/>
          <w:color w:val="2C2D2E"/>
          <w:sz w:val="28"/>
          <w:szCs w:val="28"/>
        </w:rPr>
        <w:br/>
        <w:t>  </w:t>
      </w:r>
      <w:r w:rsidRPr="00596F66">
        <w:rPr>
          <w:rFonts w:ascii="Arial" w:hAnsi="Arial" w:cs="Arial"/>
          <w:color w:val="2C2D2E"/>
          <w:sz w:val="28"/>
          <w:szCs w:val="28"/>
        </w:rPr>
        <w:br/>
        <w:t>3. Создание ком</w:t>
      </w:r>
      <w:r w:rsidRPr="00596F66">
        <w:rPr>
          <w:rFonts w:ascii="Arial" w:hAnsi="Arial" w:cs="Arial"/>
          <w:color w:val="2C2D2E"/>
          <w:sz w:val="28"/>
          <w:szCs w:val="28"/>
        </w:rPr>
        <w:t>фортной образовательной среды: д</w:t>
      </w:r>
      <w:r w:rsidRPr="00596F66">
        <w:rPr>
          <w:rFonts w:ascii="Arial" w:hAnsi="Arial" w:cs="Arial"/>
          <w:color w:val="2C2D2E"/>
          <w:sz w:val="28"/>
          <w:szCs w:val="28"/>
        </w:rPr>
        <w:t>оступность материалов, поддержка и понимание со стороны учителя-дефектолога способствуют эффективному использованию метода.</w:t>
      </w:r>
    </w:p>
    <w:p w:rsidR="00596F66" w:rsidRDefault="00596F66" w:rsidP="00596F6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596F66">
        <w:rPr>
          <w:rFonts w:ascii="Arial" w:hAnsi="Arial" w:cs="Arial"/>
          <w:color w:val="2C2D2E"/>
          <w:sz w:val="28"/>
          <w:szCs w:val="28"/>
        </w:rPr>
        <w:br/>
        <w:t xml:space="preserve">Метод глобального чтения является важным инструментом в работе учителя-дефектолога с детьми с умственной отсталостью. Он способствует развитию речевых навыков, понимания текстов и активизации когнитивных процессов учеников. Правильное применение данного метода может значительно улучшить уровень </w:t>
      </w:r>
      <w:r w:rsidRPr="00596F66">
        <w:rPr>
          <w:rFonts w:ascii="Arial" w:hAnsi="Arial" w:cs="Arial"/>
          <w:color w:val="2C2D2E"/>
          <w:sz w:val="28"/>
          <w:szCs w:val="28"/>
        </w:rPr>
        <w:lastRenderedPageBreak/>
        <w:t>речевого развития и обучаемости детей, способствуя их интеграции в образовательное пространство</w:t>
      </w:r>
      <w:r w:rsidRPr="00596F66">
        <w:rPr>
          <w:rFonts w:ascii="Arial" w:hAnsi="Arial" w:cs="Arial"/>
          <w:color w:val="2C2D2E"/>
          <w:sz w:val="28"/>
          <w:szCs w:val="28"/>
        </w:rPr>
        <w:t>.</w:t>
      </w:r>
      <w:r w:rsidRPr="00596F66">
        <w:rPr>
          <w:rFonts w:ascii="Arial" w:hAnsi="Arial" w:cs="Arial"/>
          <w:color w:val="2C2D2E"/>
          <w:sz w:val="28"/>
          <w:szCs w:val="28"/>
        </w:rPr>
        <w:br/>
      </w:r>
    </w:p>
    <w:p w:rsidR="004C102A" w:rsidRDefault="004C102A"/>
    <w:sectPr w:rsidR="004C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D6"/>
    <w:rsid w:val="003471D6"/>
    <w:rsid w:val="004C102A"/>
    <w:rsid w:val="005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26511-4308-46FE-A388-56746D19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2024-04-10T17:08:00Z</dcterms:created>
  <dcterms:modified xsi:type="dcterms:W3CDTF">2024-04-10T17:08:00Z</dcterms:modified>
</cp:coreProperties>
</file>