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F4" w:rsidRDefault="00532F42" w:rsidP="005D69F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32F4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</w:t>
      </w:r>
      <w:r w:rsidR="007D0A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="007D0A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профессионального мастерства</w:t>
      </w:r>
      <w:r w:rsidR="00910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5914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профессиональной подготовке</w:t>
      </w:r>
      <w:r w:rsidR="00910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обучающихся</w:t>
      </w:r>
    </w:p>
    <w:p w:rsidR="00286E3F" w:rsidRPr="00767455" w:rsidRDefault="00910FF4" w:rsidP="00767455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86E3F"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Чернышова </w:t>
      </w:r>
      <w:r w:rsidR="00AC77D1"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С.М.</w:t>
      </w:r>
      <w:r w:rsidR="00286E3F"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86E3F" w:rsidRPr="00767455" w:rsidRDefault="00AC77D1" w:rsidP="00286E3F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69F9"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 производственного обучения </w:t>
      </w:r>
    </w:p>
    <w:p w:rsidR="00286E3F" w:rsidRPr="00767455" w:rsidRDefault="00AC77D1" w:rsidP="00286E3F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Нижегородс</w:t>
      </w:r>
      <w:bookmarkStart w:id="0" w:name="_GoBack"/>
      <w:bookmarkEnd w:id="0"/>
      <w:r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техникум городского хозяйства</w:t>
      </w:r>
    </w:p>
    <w:p w:rsidR="00AC77D1" w:rsidRPr="00767455" w:rsidRDefault="00AC77D1" w:rsidP="00286E3F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предпринимательства </w:t>
      </w:r>
    </w:p>
    <w:p w:rsidR="00286E3F" w:rsidRPr="005D69F9" w:rsidRDefault="00286E3F" w:rsidP="005D69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58CB" w:rsidRDefault="009658CB" w:rsidP="00286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67455" w:rsidRPr="000A43B1" w:rsidRDefault="00767455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CB" w:rsidRDefault="00514AE8" w:rsidP="00965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Для повышения уровня профессиональной подготовки, повышения интереса к выбранной профессии в 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образовательном учреждении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используется 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такая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внеурочная форма работы, 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как </w:t>
      </w:r>
      <w:r w:rsidR="00965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профессионального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мастерства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9508DA" w:rsidRPr="000A43B1" w:rsidRDefault="009658CB" w:rsidP="00965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Задачами 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конкурса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являются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:</w:t>
      </w:r>
    </w:p>
    <w:p w:rsidR="009508DA" w:rsidRPr="000A43B1" w:rsidRDefault="000A43B1" w:rsidP="0028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шение качества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профе</w:t>
      </w:r>
      <w:r w:rsidR="007C5CA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ссиональной подготовки обучающихся;</w:t>
      </w:r>
    </w:p>
    <w:p w:rsidR="009508DA" w:rsidRPr="000A43B1" w:rsidRDefault="000A43B1" w:rsidP="0028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шение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престиж</w:t>
      </w:r>
      <w:r w:rsidR="009658C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выбранной профессии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современных условиях;</w:t>
      </w:r>
    </w:p>
    <w:p w:rsidR="0046012F" w:rsidRDefault="006B743E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Мероприятия профессионально</w:t>
      </w:r>
      <w:r w:rsid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й направленности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делают процесс обучения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творческим, создают условия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самореализации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личности, адаптации</w:t>
      </w:r>
      <w:r w:rsidR="009508DA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в сфере выбранной профессии, помогают накапливать опыт профессиональной деятельности.</w:t>
      </w:r>
    </w:p>
    <w:p w:rsidR="006040EA" w:rsidRPr="000A43B1" w:rsidRDefault="006040EA" w:rsidP="0046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Ежегодно мастер производственного обучения готовит и проводит конкурс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«Лучший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профессии».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 профмастерства требует тщательной подготовки, как со стороны мастера производственного обучения, так и со стороны участников конкурса. В первую очередь </w:t>
      </w:r>
      <w:r w:rsidR="00286E3F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изучается «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286E3F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проведении конкурса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профмастерства».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Создается методическая разработка конкурс</w:t>
      </w:r>
      <w:r w:rsid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Разрабатывается содержание теоретических и практических конкурсных заданий. Составляются и утверждаются критерии оценк</w:t>
      </w:r>
      <w:r w:rsid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по каждому заданию.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Утверждаетс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состав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жюри.</w:t>
      </w:r>
      <w:r w:rsidR="003106C9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теоретической части создаются тестовые зад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ания</w:t>
      </w:r>
      <w:r w:rsid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="0046012F" w:rsidRP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4601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46012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ыбираются эталоны ответов.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практической части ра</w:t>
      </w:r>
      <w:r w:rsidR="003106C9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зрабатывается практическое задание, к которому составляется инструкционная карта, в котором показан алгоритм действий. Подготавливают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3106C9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 инструменты, материалы.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</w:t>
      </w:r>
      <w:r w:rsidR="003106C9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азначается день проведения конкурса. Участники конкурса готовятся к этому дню, повторяют теоретический материал, оттачива</w:t>
      </w:r>
      <w:r w:rsidR="0076745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 свои профессиональные навыки.</w:t>
      </w:r>
    </w:p>
    <w:p w:rsidR="009E292D" w:rsidRPr="000A43B1" w:rsidRDefault="006040EA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0A43B1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76745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</w:t>
      </w:r>
      <w:r w:rsidR="009E292D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профмастерства принимают участие обучающиеся групп одной профессии. Для участников создаются одинаков</w:t>
      </w:r>
      <w:r w:rsidR="0076745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ые условия выполнения заданий. </w:t>
      </w:r>
      <w:r w:rsidR="009E292D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ними ставится одна задача - показать с</w:t>
      </w:r>
      <w:r w:rsidR="0076745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вое профессиональное мастерство</w:t>
      </w:r>
      <w:r w:rsidR="00044DA7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(3)</w:t>
      </w:r>
      <w:r w:rsidR="0076745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106C9" w:rsidRPr="000A43B1" w:rsidRDefault="00E17A01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106C9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важной частью любого конкурса профессионального мастерства является проведение инструктажей техники безопасности при выполнении определенного вида работ. </w:t>
      </w:r>
    </w:p>
    <w:p w:rsidR="00E17A01" w:rsidRPr="000A43B1" w:rsidRDefault="003106C9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</w:t>
      </w:r>
      <w:r w:rsidR="00767455" w:rsidRPr="000A4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выполнение</w:t>
      </w:r>
      <w:r w:rsidR="00E17A01" w:rsidRPr="000A4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практических работ часто возникают проблемные ситуации, которые требуют оперативного решения со стороны мастера производственного обучения. Они заключаются в умении перевести теоретические знания в сферу практического применения.</w:t>
      </w:r>
    </w:p>
    <w:p w:rsidR="000A43B1" w:rsidRPr="000A43B1" w:rsidRDefault="0075739C" w:rsidP="000A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43B1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начале конкурса все участники приветствую друг друга, членов жюри. Ведущий сообщает тему конкурса, цели и задачи. Рассказывает о порядке проведения конкурса, представляет председателя и членов жюри. </w:t>
      </w:r>
    </w:p>
    <w:p w:rsidR="000A43B1" w:rsidRPr="000A43B1" w:rsidRDefault="000A43B1" w:rsidP="000A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конкурсные задания должны выполняться в соответствии с инструкционными картами. </w:t>
      </w:r>
    </w:p>
    <w:p w:rsidR="008B1D88" w:rsidRPr="000A43B1" w:rsidRDefault="008B1D88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 профмастерства состоит из двух частей.  </w:t>
      </w:r>
    </w:p>
    <w:p w:rsidR="008B1D88" w:rsidRPr="000A43B1" w:rsidRDefault="008B1D88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часть- теоретическая</w:t>
      </w:r>
    </w:p>
    <w:p w:rsidR="008B1D88" w:rsidRPr="000A43B1" w:rsidRDefault="008B1D88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часть практическая.</w:t>
      </w:r>
    </w:p>
    <w:p w:rsidR="00756498" w:rsidRDefault="008B1D88" w:rsidP="00756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Теоретическая часть</w:t>
      </w:r>
      <w:r w:rsidR="00756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Ведущий </w:t>
      </w:r>
      <w:r w:rsidR="007C5CA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рассказывает участникам конкурса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для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чего проводится тестирование.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Объясняет, как выполнять задание. Обращает внимание на рекомендуемые формы ответов, сообщает о времени, предоставляемом на выполнение задания.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Знакомит с критериями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оцен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ки за выполнение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теоретическ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ого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задания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756498" w:rsidRPr="0075649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56498" w:rsidRPr="000A43B1" w:rsidRDefault="00756498" w:rsidP="0075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Необходимо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ить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каждого конкурсанта вариантом теста, бланком для ответов, шариковой ручкой </w:t>
      </w:r>
    </w:p>
    <w:p w:rsidR="008B1D88" w:rsidRPr="000A43B1" w:rsidRDefault="0075739C" w:rsidP="00756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выполнении практических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заданий соблюдаются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следующие условия:</w:t>
      </w:r>
    </w:p>
    <w:p w:rsidR="009A2F6D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0A43B1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задания должны быть составлены в соответствии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 требованиями квалификации</w:t>
      </w:r>
      <w:r w:rsidR="00154E0B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объемом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изученного материала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задания должны нести практическую ценность;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задания должн</w:t>
      </w:r>
      <w:r w:rsidR="00154E0B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ы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соответствовать приобретенным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знаниям, умениям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навыкам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9A2F6D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задания должны выполняться в строго установленное время;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 выполнении заданий должны соблюдаться правила техники безопасности.</w:t>
      </w:r>
    </w:p>
    <w:p w:rsidR="008B1D88" w:rsidRPr="000A43B1" w:rsidRDefault="009A2F6D" w:rsidP="0028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Участники конкурса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размещаются по оборудованным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рабочим местам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F42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Каждый у</w:t>
      </w:r>
      <w:r w:rsidR="007C5CA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частник конкурса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обеспечивается инструментом, материалами, инструкционными </w:t>
      </w:r>
      <w:r w:rsidR="008B1D88" w:rsidRPr="000A4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картами.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 проведении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конкурсов профессионального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мастерства должны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выполняться следующие требования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0A43B1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качество выполнения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практических работ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применение профессиональных приемов;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*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умение применять теоретические знания для выполнения практических </w:t>
      </w:r>
      <w:r w:rsidR="00BC537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7C5CA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заданий;</w:t>
      </w:r>
    </w:p>
    <w:p w:rsidR="008B1D88" w:rsidRPr="000A43B1" w:rsidRDefault="009A2F6D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*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правильное использование инструментов; </w:t>
      </w:r>
    </w:p>
    <w:p w:rsidR="008B1D88" w:rsidRPr="000A43B1" w:rsidRDefault="000A43B1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*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содержание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порядке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рабочего места</w:t>
      </w:r>
      <w:r w:rsidR="00154E0B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8B1D88" w:rsidRPr="000A43B1" w:rsidRDefault="009A2F6D" w:rsidP="000A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*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соблюдение техники безопасности</w:t>
      </w:r>
      <w:r w:rsidR="007C5CA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 выполнении задания</w:t>
      </w:r>
      <w:r w:rsidR="00044DA7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(2)</w:t>
      </w:r>
      <w:r w:rsidR="0076745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B1D88" w:rsidRPr="000A43B1" w:rsidRDefault="00BC5375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Теоретические и </w:t>
      </w:r>
      <w:r w:rsidR="00286E3F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практические конкурсные</w:t>
      </w:r>
      <w:r w:rsidR="00154E0B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задания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проверяет жюри в соответствии с эталонами. За каждое выполненное задание выставля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ются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баллы,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заносятся в таблицу.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итогам жюри 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выявляет победителей. Итоги конкурса 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 же 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заносятся в таблицу.</w:t>
      </w:r>
    </w:p>
    <w:p w:rsidR="008B1D88" w:rsidRPr="000A43B1" w:rsidRDefault="00BC5375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7C5CA5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 конкурса, который набрал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наибольшее количество баллов занимает первое место. Предусматриваются второе и третье призовые места. Их получают участники в соответствии с набранными баллами. После завершения работы жюри проводит разбор выполнения задания, доводит результаты, объявляет победителей.</w:t>
      </w:r>
    </w:p>
    <w:p w:rsidR="008B1D88" w:rsidRPr="000A43B1" w:rsidRDefault="00BC5375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Конкурсант, который занимает первое место, получает звание </w:t>
      </w:r>
      <w:r w:rsidR="00286E3F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«Лучший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профессии». За первое, второе и третье место ребята получают грамоты и подарки.</w:t>
      </w:r>
    </w:p>
    <w:p w:rsidR="008B1D88" w:rsidRPr="000A43B1" w:rsidRDefault="007C5CA5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8B1D88" w:rsidRPr="000A43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Конкурсы профессионального мастерства проводятся по всем профессиям учебного заведения</w:t>
      </w:r>
    </w:p>
    <w:p w:rsidR="008B1D88" w:rsidRPr="000A43B1" w:rsidRDefault="007C5CA5" w:rsidP="00286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Участие в конкурсе и</w:t>
      </w:r>
      <w:r w:rsidR="00BC537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езультаты конкурса дают участникам возможность осмыслить свою 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деятельность, с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равнить ее с деятельностью других конкурсантов, проанализировать свою работу, увидеть допущенные ошибки 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понять пути их исправления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044DA7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(3)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451BAF" w:rsidRPr="000A43B1" w:rsidRDefault="00B023B3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C5375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</w:t>
      </w:r>
      <w:r w:rsidR="00451BA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ные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соревнования позволяют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создать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условия для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возможности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проявления, как</w:t>
      </w: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личного характера, так и работы в команде. </w:t>
      </w:r>
      <w:r w:rsidR="00451BA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Конкурсы профессионального мастерства дают возможность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 повысить</w:t>
      </w:r>
      <w:r w:rsidR="00451BA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уровень профессионализма и компетентности путем</w:t>
      </w:r>
      <w:r w:rsidR="00451BAF" w:rsidRPr="000A43B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451BA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реализации своих профессиональных качеств в реальной производственной деятельности в виде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практических конкурсных заданий</w:t>
      </w:r>
      <w:r w:rsidR="00044DA7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(1)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B1D88" w:rsidRPr="000A43B1" w:rsidRDefault="00B023B3" w:rsidP="0028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8B1D88" w:rsidRPr="000A4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завершения конкурса, озвучивания результатов, подведения итогов ведущий проводит анализ конкурса. Объясняет допущенные ошибки и методы их устранения.</w:t>
      </w:r>
    </w:p>
    <w:p w:rsidR="00E17A01" w:rsidRPr="000A43B1" w:rsidRDefault="00154E0B" w:rsidP="00286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Основным стимулом для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участия в конкурсах является возможность достижения повышенного уровня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профессиональной квалификации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общественное признание и материальное поощрение. Многолетняя практика организации и проведения конкурсов в процессе производственного обучения доказала их дидактическую эффективность. Значительно повышается интерес учащихся к техническому творчеству, что в свою очередь, способствует мотивационному обеспечению учебного </w:t>
      </w:r>
      <w:r w:rsidR="00286E3F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процесса. Можно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сделать </w:t>
      </w:r>
      <w:r w:rsidR="008B1D88" w:rsidRPr="000A43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вывод, что конкурсы профмастерства как итог, завершающий этап изучения курса учебной программы производственного обучения доказывают свою высокую эффективность.</w:t>
      </w:r>
    </w:p>
    <w:p w:rsidR="00AC77D1" w:rsidRPr="000A43B1" w:rsidRDefault="00CC4339" w:rsidP="0028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 образом, проведение конкурсов профессионального мастерства является важным </w:t>
      </w:r>
      <w:r w:rsidR="00451BA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этапом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1BA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профессионального обучения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Цель конкурсов </w:t>
      </w:r>
      <w:r w:rsidR="00286E3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направлена на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и </w:t>
      </w:r>
      <w:r w:rsidR="00286E3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у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 профессиональных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компетенций, 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знаний, умений и навыков, полученных в результате профессионального обучения, применение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профессионально значимых личностных качеств в 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будущей 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рофессиональной 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</w:t>
      </w:r>
      <w:r w:rsidR="008B1D88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развитие умения </w:t>
      </w:r>
      <w:r w:rsidR="00AC77D1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разрешения профессиональных проблем.</w:t>
      </w:r>
      <w:r w:rsidR="00451BAF"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Таким образом,</w:t>
      </w:r>
      <w:r w:rsidR="00B61E97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в системе профессионального об</w:t>
      </w:r>
      <w:r w:rsidR="008B1D88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286E3F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профессионального</w:t>
      </w:r>
      <w:r w:rsidR="008B1D88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играю</w:t>
      </w:r>
      <w:r w:rsidR="00B61E97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B1D88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формировании </w:t>
      </w:r>
      <w:r w:rsidR="00366E20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 квалифицированного </w:t>
      </w:r>
      <w:r w:rsidR="00286E3F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рабочего, поэтому</w:t>
      </w:r>
      <w:r w:rsidR="00366E20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E3F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необходимо</w:t>
      </w:r>
      <w:r w:rsidR="00B61E97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уделяться самое </w:t>
      </w:r>
      <w:r w:rsidR="00286E3F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</w:t>
      </w:r>
      <w:r w:rsidR="00CE2AE4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="00286E3F"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455" w:rsidRPr="000A43B1" w:rsidRDefault="00767455" w:rsidP="0028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D1" w:rsidRPr="000A43B1" w:rsidRDefault="00AC77D1" w:rsidP="00286E3F">
      <w:pPr>
        <w:tabs>
          <w:tab w:val="left" w:pos="70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Библиографический список</w:t>
      </w:r>
    </w:p>
    <w:p w:rsidR="00CA4A3C" w:rsidRPr="000A43B1" w:rsidRDefault="00CA4A3C" w:rsidP="00286E3F">
      <w:pPr>
        <w:tabs>
          <w:tab w:val="left" w:pos="70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75854" w:rsidRPr="000A43B1" w:rsidRDefault="00875854" w:rsidP="00286E3F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Эрганова, Н.Е. Методика профессионального обучения / Н.Е. Эрганова. - М.: Академия (Academia), </w:t>
      </w:r>
      <w:r w:rsidRPr="000A4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0A43B1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0A4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0A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c.</w:t>
      </w:r>
    </w:p>
    <w:p w:rsidR="00044DA7" w:rsidRPr="00591408" w:rsidRDefault="00875854" w:rsidP="00591408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408">
        <w:rPr>
          <w:rFonts w:ascii="Times New Roman" w:hAnsi="Times New Roman" w:cs="Times New Roman"/>
          <w:color w:val="333333"/>
          <w:sz w:val="24"/>
          <w:szCs w:val="24"/>
        </w:rPr>
        <w:t>Еременко, Л. Е. Особенности организации практического обучения в колледже / Л. Е.</w:t>
      </w:r>
      <w:r w:rsidRPr="000A43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591408">
        <w:rPr>
          <w:rFonts w:ascii="Times New Roman" w:hAnsi="Times New Roman" w:cs="Times New Roman"/>
          <w:color w:val="333333"/>
          <w:sz w:val="24"/>
          <w:szCs w:val="24"/>
        </w:rPr>
        <w:t xml:space="preserve">Еременко. — </w:t>
      </w:r>
      <w:r w:rsidR="00286E3F" w:rsidRPr="00591408">
        <w:rPr>
          <w:rFonts w:ascii="Times New Roman" w:hAnsi="Times New Roman" w:cs="Times New Roman"/>
          <w:color w:val="333333"/>
          <w:sz w:val="24"/>
          <w:szCs w:val="24"/>
        </w:rPr>
        <w:t>Текст:</w:t>
      </w:r>
      <w:r w:rsidRPr="00591408">
        <w:rPr>
          <w:rFonts w:ascii="Times New Roman" w:hAnsi="Times New Roman" w:cs="Times New Roman"/>
          <w:color w:val="333333"/>
          <w:sz w:val="24"/>
          <w:szCs w:val="24"/>
        </w:rPr>
        <w:t xml:space="preserve"> непосредственный // Инновационные педагогические </w:t>
      </w:r>
      <w:r w:rsidR="00286E3F" w:rsidRPr="00591408">
        <w:rPr>
          <w:rFonts w:ascii="Times New Roman" w:hAnsi="Times New Roman" w:cs="Times New Roman"/>
          <w:color w:val="333333"/>
          <w:sz w:val="24"/>
          <w:szCs w:val="24"/>
        </w:rPr>
        <w:t>технологии:</w:t>
      </w:r>
      <w:r w:rsidRPr="00591408">
        <w:rPr>
          <w:rFonts w:ascii="Times New Roman" w:hAnsi="Times New Roman" w:cs="Times New Roman"/>
          <w:color w:val="333333"/>
          <w:sz w:val="24"/>
          <w:szCs w:val="24"/>
        </w:rPr>
        <w:t xml:space="preserve"> материалы I Междунар. науч. конф. (г. Казань, октябрь 2014 г.). — </w:t>
      </w:r>
      <w:r w:rsidR="00286E3F" w:rsidRPr="00591408">
        <w:rPr>
          <w:rFonts w:ascii="Times New Roman" w:hAnsi="Times New Roman" w:cs="Times New Roman"/>
          <w:color w:val="333333"/>
          <w:sz w:val="24"/>
          <w:szCs w:val="24"/>
        </w:rPr>
        <w:t>Казань:</w:t>
      </w:r>
      <w:r w:rsidRPr="00591408">
        <w:rPr>
          <w:rFonts w:ascii="Times New Roman" w:hAnsi="Times New Roman" w:cs="Times New Roman"/>
          <w:color w:val="333333"/>
          <w:sz w:val="24"/>
          <w:szCs w:val="24"/>
        </w:rPr>
        <w:t xml:space="preserve"> Бук, 2014. —</w:t>
      </w:r>
      <w:r w:rsidRPr="000A43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59140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С. 267-269. — URL: https://moluch.ru/conf/ped/archive/1</w:t>
      </w:r>
    </w:p>
    <w:p w:rsidR="00044DA7" w:rsidRPr="00591408" w:rsidRDefault="00044DA7" w:rsidP="00286E3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408">
        <w:rPr>
          <w:rFonts w:ascii="Times New Roman" w:hAnsi="Times New Roman" w:cs="Times New Roman"/>
          <w:color w:val="333333"/>
          <w:sz w:val="24"/>
          <w:szCs w:val="24"/>
        </w:rPr>
        <w:t>Кленова Н.В. Буйлова Л.Н. Конкурс – это вдохновение //Народное образование, 2001 №9</w:t>
      </w:r>
      <w:r w:rsidRPr="0059140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с. 98-104</w:t>
      </w:r>
    </w:p>
    <w:p w:rsidR="00044DA7" w:rsidRPr="000A43B1" w:rsidRDefault="00044DA7" w:rsidP="00286E3F">
      <w:pPr>
        <w:pStyle w:val="a7"/>
        <w:numPr>
          <w:ilvl w:val="0"/>
          <w:numId w:val="1"/>
        </w:numPr>
        <w:tabs>
          <w:tab w:val="left" w:pos="703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43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Журнал Профессиональное образование №3 2012г.</w:t>
      </w:r>
    </w:p>
    <w:p w:rsidR="00050E7E" w:rsidRPr="00286E3F" w:rsidRDefault="00050E7E" w:rsidP="00286E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00C" w:rsidRPr="008B100C" w:rsidRDefault="008B100C" w:rsidP="00154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00C" w:rsidRPr="008B100C" w:rsidSect="000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EF" w:rsidRDefault="004C14EF" w:rsidP="00BC5375">
      <w:pPr>
        <w:spacing w:after="0" w:line="240" w:lineRule="auto"/>
      </w:pPr>
      <w:r>
        <w:separator/>
      </w:r>
    </w:p>
  </w:endnote>
  <w:endnote w:type="continuationSeparator" w:id="0">
    <w:p w:rsidR="004C14EF" w:rsidRDefault="004C14EF" w:rsidP="00B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EF" w:rsidRDefault="004C14EF" w:rsidP="00BC5375">
      <w:pPr>
        <w:spacing w:after="0" w:line="240" w:lineRule="auto"/>
      </w:pPr>
      <w:r>
        <w:separator/>
      </w:r>
    </w:p>
  </w:footnote>
  <w:footnote w:type="continuationSeparator" w:id="0">
    <w:p w:rsidR="004C14EF" w:rsidRDefault="004C14EF" w:rsidP="00B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B5986"/>
    <w:multiLevelType w:val="multilevel"/>
    <w:tmpl w:val="C3A64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1"/>
    <w:rsid w:val="00044DA7"/>
    <w:rsid w:val="00050E7E"/>
    <w:rsid w:val="000A43B1"/>
    <w:rsid w:val="000D5860"/>
    <w:rsid w:val="001327EB"/>
    <w:rsid w:val="00154E0B"/>
    <w:rsid w:val="00286E3F"/>
    <w:rsid w:val="002A1B2B"/>
    <w:rsid w:val="002C045E"/>
    <w:rsid w:val="003106C9"/>
    <w:rsid w:val="003539BC"/>
    <w:rsid w:val="00363785"/>
    <w:rsid w:val="00366E20"/>
    <w:rsid w:val="003E3645"/>
    <w:rsid w:val="00417CF6"/>
    <w:rsid w:val="00451BAF"/>
    <w:rsid w:val="0046012F"/>
    <w:rsid w:val="00464D90"/>
    <w:rsid w:val="004865A3"/>
    <w:rsid w:val="004B7F25"/>
    <w:rsid w:val="004C14EF"/>
    <w:rsid w:val="00514AE8"/>
    <w:rsid w:val="00532F42"/>
    <w:rsid w:val="005332BF"/>
    <w:rsid w:val="00591408"/>
    <w:rsid w:val="005D0A5F"/>
    <w:rsid w:val="005D532B"/>
    <w:rsid w:val="005D69F9"/>
    <w:rsid w:val="006040EA"/>
    <w:rsid w:val="00641D40"/>
    <w:rsid w:val="006A02D1"/>
    <w:rsid w:val="006B743E"/>
    <w:rsid w:val="00722B2F"/>
    <w:rsid w:val="00756498"/>
    <w:rsid w:val="0075739C"/>
    <w:rsid w:val="00760854"/>
    <w:rsid w:val="00767455"/>
    <w:rsid w:val="007C5CA5"/>
    <w:rsid w:val="007D0AD3"/>
    <w:rsid w:val="00837CB2"/>
    <w:rsid w:val="00875854"/>
    <w:rsid w:val="008B100C"/>
    <w:rsid w:val="008B1D88"/>
    <w:rsid w:val="00910FF4"/>
    <w:rsid w:val="00946547"/>
    <w:rsid w:val="009508DA"/>
    <w:rsid w:val="00957662"/>
    <w:rsid w:val="009658CB"/>
    <w:rsid w:val="00974E60"/>
    <w:rsid w:val="00986DFA"/>
    <w:rsid w:val="009A2F6D"/>
    <w:rsid w:val="009B2DBA"/>
    <w:rsid w:val="009E292D"/>
    <w:rsid w:val="009E4001"/>
    <w:rsid w:val="009F4E05"/>
    <w:rsid w:val="00A269AE"/>
    <w:rsid w:val="00AB4534"/>
    <w:rsid w:val="00AC77D1"/>
    <w:rsid w:val="00B023B3"/>
    <w:rsid w:val="00B07B77"/>
    <w:rsid w:val="00B61E97"/>
    <w:rsid w:val="00BC5375"/>
    <w:rsid w:val="00C35111"/>
    <w:rsid w:val="00C76BE1"/>
    <w:rsid w:val="00CA4A3C"/>
    <w:rsid w:val="00CB7F3B"/>
    <w:rsid w:val="00CC2922"/>
    <w:rsid w:val="00CC4339"/>
    <w:rsid w:val="00CE2AE4"/>
    <w:rsid w:val="00CF212B"/>
    <w:rsid w:val="00CF672F"/>
    <w:rsid w:val="00D40A35"/>
    <w:rsid w:val="00D41456"/>
    <w:rsid w:val="00D43FF5"/>
    <w:rsid w:val="00D9461B"/>
    <w:rsid w:val="00DC46E1"/>
    <w:rsid w:val="00DE2E54"/>
    <w:rsid w:val="00DF0D53"/>
    <w:rsid w:val="00E17A01"/>
    <w:rsid w:val="00E5102B"/>
    <w:rsid w:val="00EC34FE"/>
    <w:rsid w:val="00F056DF"/>
    <w:rsid w:val="00F11EAD"/>
    <w:rsid w:val="00F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94D77-D8B4-416C-AF2A-CE6B7D7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7E"/>
  </w:style>
  <w:style w:type="paragraph" w:styleId="1">
    <w:name w:val="heading 1"/>
    <w:basedOn w:val="a"/>
    <w:link w:val="10"/>
    <w:uiPriority w:val="9"/>
    <w:qFormat/>
    <w:rsid w:val="00AC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7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7D1"/>
    <w:rPr>
      <w:color w:val="0000FF"/>
      <w:u w:val="single"/>
    </w:rPr>
  </w:style>
  <w:style w:type="character" w:customStyle="1" w:styleId="ajax-the-views">
    <w:name w:val="ajax-the-views"/>
    <w:basedOn w:val="a0"/>
    <w:rsid w:val="00AC77D1"/>
  </w:style>
  <w:style w:type="paragraph" w:styleId="a5">
    <w:name w:val="Balloon Text"/>
    <w:basedOn w:val="a"/>
    <w:link w:val="a6"/>
    <w:uiPriority w:val="99"/>
    <w:semiHidden/>
    <w:unhideWhenUsed/>
    <w:rsid w:val="00A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D90"/>
    <w:pPr>
      <w:ind w:left="720"/>
      <w:contextualSpacing/>
    </w:pPr>
  </w:style>
  <w:style w:type="character" w:styleId="a8">
    <w:name w:val="Strong"/>
    <w:basedOn w:val="a0"/>
    <w:uiPriority w:val="22"/>
    <w:qFormat/>
    <w:rsid w:val="00875854"/>
    <w:rPr>
      <w:b/>
      <w:bCs/>
    </w:rPr>
  </w:style>
  <w:style w:type="paragraph" w:styleId="a9">
    <w:name w:val="header"/>
    <w:basedOn w:val="a"/>
    <w:link w:val="aa"/>
    <w:uiPriority w:val="99"/>
    <w:unhideWhenUsed/>
    <w:rsid w:val="00B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375"/>
  </w:style>
  <w:style w:type="paragraph" w:styleId="ab">
    <w:name w:val="footer"/>
    <w:basedOn w:val="a"/>
    <w:link w:val="ac"/>
    <w:uiPriority w:val="99"/>
    <w:unhideWhenUsed/>
    <w:rsid w:val="00B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30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71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CC25-2F84-4E20-AAA5-A0B1D48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USNN</dc:creator>
  <cp:lastModifiedBy>Екатерина</cp:lastModifiedBy>
  <cp:revision>2</cp:revision>
  <dcterms:created xsi:type="dcterms:W3CDTF">2021-04-30T08:19:00Z</dcterms:created>
  <dcterms:modified xsi:type="dcterms:W3CDTF">2021-04-30T08:19:00Z</dcterms:modified>
</cp:coreProperties>
</file>