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95" w:rsidRPr="00051E4E" w:rsidRDefault="001117CB" w:rsidP="006979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4E">
        <w:rPr>
          <w:rFonts w:ascii="Times New Roman" w:hAnsi="Times New Roman" w:cs="Times New Roman"/>
          <w:b/>
          <w:sz w:val="24"/>
          <w:szCs w:val="24"/>
        </w:rPr>
        <w:t>Н</w:t>
      </w:r>
      <w:r w:rsidR="003D3693" w:rsidRPr="00051E4E">
        <w:rPr>
          <w:rFonts w:ascii="Times New Roman" w:hAnsi="Times New Roman" w:cs="Times New Roman"/>
          <w:b/>
          <w:sz w:val="24"/>
          <w:szCs w:val="24"/>
        </w:rPr>
        <w:t>аставник – это звучит гордо!</w:t>
      </w:r>
    </w:p>
    <w:p w:rsidR="00FF3195" w:rsidRPr="00051E4E" w:rsidRDefault="00756229" w:rsidP="006979C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E4E">
        <w:rPr>
          <w:rFonts w:ascii="Times New Roman" w:hAnsi="Times New Roman" w:cs="Times New Roman"/>
          <w:i/>
          <w:sz w:val="24"/>
          <w:szCs w:val="24"/>
        </w:rPr>
        <w:t>«Уча</w:t>
      </w:r>
      <w:r w:rsidR="00FF3195" w:rsidRPr="00051E4E">
        <w:rPr>
          <w:rFonts w:ascii="Times New Roman" w:hAnsi="Times New Roman" w:cs="Times New Roman"/>
          <w:i/>
          <w:sz w:val="24"/>
          <w:szCs w:val="24"/>
        </w:rPr>
        <w:t xml:space="preserve"> других, мы учимся сами» (Л.Сенека)</w:t>
      </w:r>
    </w:p>
    <w:p w:rsidR="00A85556" w:rsidRPr="00051E4E" w:rsidRDefault="006979C8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51E4E">
        <w:rPr>
          <w:sz w:val="24"/>
          <w:szCs w:val="24"/>
          <w:bdr w:val="none" w:sz="0" w:space="0" w:color="auto" w:frame="1"/>
        </w:rPr>
        <w:t xml:space="preserve">     </w:t>
      </w:r>
      <w:r w:rsidR="00A85556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настоящее время дошкольному образованию уделяется большое внимание. </w:t>
      </w:r>
    </w:p>
    <w:p w:rsidR="00A85556" w:rsidRPr="00051E4E" w:rsidRDefault="00A85556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Реформирование системы ДО; создание условий, обеспечение и сохранение </w:t>
      </w:r>
      <w:r w:rsidR="006979C8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кадров; расширение</w:t>
      </w:r>
      <w:r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инфраструктуры с целью достигнуть комфортного количества мест в ДО - всё это позволяет </w:t>
      </w:r>
      <w:r w:rsidRPr="00051E4E">
        <w:rPr>
          <w:rFonts w:ascii="Times New Roman" w:hAnsi="Times New Roman" w:cs="Times New Roman"/>
          <w:sz w:val="24"/>
          <w:szCs w:val="24"/>
          <w:shd w:val="clear" w:color="auto" w:fill="FFFFFF"/>
        </w:rPr>
        <w:t>синхронизировать формирование единого ядра дошкольного образования с воспитательной составляющей, а соответственно с содержанием образования и национальными целями развития государства.</w:t>
      </w:r>
    </w:p>
    <w:p w:rsidR="00A85556" w:rsidRPr="00051E4E" w:rsidRDefault="00A85556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E4E">
        <w:rPr>
          <w:rFonts w:ascii="Times New Roman" w:hAnsi="Times New Roman" w:cs="Times New Roman"/>
          <w:sz w:val="24"/>
          <w:szCs w:val="24"/>
        </w:rPr>
        <w:t xml:space="preserve">     Национальный </w:t>
      </w:r>
      <w:r w:rsidRPr="00051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«Образование» направлен в первую очередь на достижение национальной цели Российской Федерации, определенной Президентом России Владимиром Путиным, — обеспечение возможности самореализации и развития талантов; </w:t>
      </w:r>
      <w:r w:rsidRPr="00051E4E">
        <w:rPr>
          <w:rFonts w:ascii="Times New Roman" w:hAnsi="Times New Roman" w:cs="Times New Roman"/>
          <w:sz w:val="24"/>
          <w:szCs w:val="24"/>
        </w:rPr>
        <w:t xml:space="preserve">подготовку и повышение квалификации педагогических кадров, способных решать поставленные задачи, используя современные формы и методы. Важная роль в решении этой задачи отводится наставничеству. </w:t>
      </w:r>
    </w:p>
    <w:p w:rsidR="00AB4675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83444" w:rsidRPr="00051E4E">
        <w:rPr>
          <w:rFonts w:ascii="Times New Roman" w:hAnsi="Times New Roman" w:cs="Times New Roman"/>
          <w:sz w:val="24"/>
          <w:szCs w:val="24"/>
          <w:shd w:val="clear" w:color="auto" w:fill="FFFFFF"/>
        </w:rPr>
        <w:t>2023 год </w:t>
      </w:r>
      <w:hyperlink r:id="rId5" w:history="1">
        <w:r w:rsidR="00583444" w:rsidRPr="00051E4E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Указом Президента России Владимира Путина</w:t>
        </w:r>
      </w:hyperlink>
      <w:r w:rsidR="00583444" w:rsidRPr="00051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</w:t>
      </w:r>
      <w:r w:rsidR="00583444" w:rsidRPr="00051E4E">
        <w:rPr>
          <w:rFonts w:ascii="Times New Roman" w:hAnsi="Times New Roman" w:cs="Times New Roman"/>
          <w:i/>
          <w:color w:val="000000"/>
          <w:sz w:val="24"/>
          <w:szCs w:val="24"/>
        </w:rPr>
        <w:t>И «… это должно быть эффективное современное наставничество, передача опыта, конкретных навыков», как отмечал В.В. Путин.</w:t>
      </w:r>
    </w:p>
    <w:p w:rsidR="00583444" w:rsidRPr="00051E4E" w:rsidRDefault="003D3693" w:rsidP="006979C8">
      <w:pPr>
        <w:pStyle w:val="a9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1E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583444" w:rsidRPr="00051E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наставничества заслуживает пристального внимания, в ней отражена жизненная необходимость получить поддержку опытного профессионала, который способен предложить практическую и теоретическую помощь на рабочем месте, сформировать профессионально значимые компетенции педагога, необходимые для осуществле</w:t>
      </w:r>
      <w:r w:rsidRPr="00051E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ния образовательного </w:t>
      </w:r>
      <w:r w:rsidR="001772B1" w:rsidRPr="00051E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процесса в</w:t>
      </w:r>
      <w:r w:rsidR="00583444" w:rsidRPr="00051E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условиях введения ФГОС ДО.</w:t>
      </w:r>
    </w:p>
    <w:p w:rsidR="00583444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1E4E">
        <w:rPr>
          <w:sz w:val="24"/>
          <w:szCs w:val="24"/>
          <w:lang w:eastAsia="ru-RU"/>
        </w:rPr>
        <w:t xml:space="preserve">     </w:t>
      </w:r>
      <w:r w:rsidR="00583444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Профессиональный стандарт педагога, утвержденный приказом Министерства труда и социальной защиты Российской Федерации от 18.10. 2013г. № 544н раскрывает общие требования, предъявляемые к педагогу (образование, опыт работы, особые условия) и трудовые действия, умения и знания необходимые для выполнения общепедагогической функции по обучению, воспитанию и развитию детей, а также требования, предъявляемые конкретно к воспитателю дошкольного учреждения. В соответствии с ними, одним из трудовых действий педагога (воспитателя) является развитие профессионально значимых компетенций,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развития. </w:t>
      </w:r>
    </w:p>
    <w:p w:rsidR="00583444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051E4E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583444" w:rsidRPr="00051E4E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Предметом наставничества являются профессиональные и личностные компетенции педагогических работников, способствующие приобщению к правилам внутреннего трудового распорядка, а главное знакомство со спецификой работы с детьми дошкольного возраста.</w:t>
      </w:r>
    </w:p>
    <w:p w:rsidR="00A076E4" w:rsidRPr="00051E4E" w:rsidRDefault="00A85556" w:rsidP="006979C8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Минпросвещения РФ ставит задачу – возродить институт наставничества. Чтобы соответствовать современным требованиям, практическая и теоретическая поддержка нужна педагогам с разным профессиональным уровнем.</w:t>
      </w:r>
      <w:r w:rsidR="00726F8F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C275E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Наставничество представляет собой двусторонний процесс: с одной стороны –</w:t>
      </w:r>
      <w:r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C275E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деятельность наставника, с другой – деятельность </w:t>
      </w:r>
      <w:r w:rsidR="003D3693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наставляемого </w:t>
      </w:r>
      <w:r w:rsidR="008C275E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педагога. И носит он субъект-субъектный характер, являясь, при этом, одной из разновидностей педагогического взаимодействия. Эта модель работы оказывает положительное влияние на всех участников отношений, а также самой образовательной организации. В результате чего, совершенствуется культурная и профессиональная степень подготовки кадров; улучшаются взаимоотношения между сотрудниками.</w:t>
      </w:r>
      <w:r w:rsidR="00A076E4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3693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8C275E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Наставник, в процессе </w:t>
      </w:r>
      <w:r w:rsidR="006979C8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взаимообучения, развивает</w:t>
      </w:r>
      <w:r w:rsidR="008C275E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свои деловые качества, повышая свою профессиональную компетенцию.</w:t>
      </w:r>
      <w:r w:rsidR="00A076E4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Роль педагога-наставника неоценима, </w:t>
      </w:r>
      <w:r w:rsidR="00A076E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58344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этим</w:t>
      </w:r>
      <w:r w:rsidR="00A076E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58344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r w:rsidR="00A85556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него</w:t>
      </w:r>
      <w:r w:rsidR="00A076E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8344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возлагается особая роль для </w:t>
      </w:r>
      <w:r w:rsidR="006979C8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определения релевантных</w:t>
      </w:r>
      <w:r w:rsidR="0058344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форматов наставнической деятельности, и оказания адресной помощи всем </w:t>
      </w:r>
      <w:r w:rsidR="00A076E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нуждающимся </w:t>
      </w:r>
      <w:r w:rsidR="00583444" w:rsidRPr="00051E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педагогам. </w:t>
      </w:r>
    </w:p>
    <w:p w:rsidR="006979C8" w:rsidRPr="00051E4E" w:rsidRDefault="006979C8" w:rsidP="006979C8">
      <w:pPr>
        <w:pStyle w:val="a9"/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51E4E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824" behindDoc="0" locked="0" layoutInCell="1" allowOverlap="1" wp14:anchorId="1A2435B9" wp14:editId="7A2DBD90">
            <wp:simplePos x="0" y="0"/>
            <wp:positionH relativeFrom="column">
              <wp:posOffset>0</wp:posOffset>
            </wp:positionH>
            <wp:positionV relativeFrom="paragraph">
              <wp:posOffset>1308735</wp:posOffset>
            </wp:positionV>
            <wp:extent cx="1828800" cy="2475865"/>
            <wp:effectExtent l="0" t="0" r="0" b="635"/>
            <wp:wrapSquare wrapText="bothSides"/>
            <wp:docPr id="2" name="Рисунок 2" descr="C:\Users\efremovanp-10\Desktop\IMG-202303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anp-10\Desktop\IMG-2023032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693" w:rsidRPr="00051E4E">
        <w:rPr>
          <w:sz w:val="24"/>
          <w:szCs w:val="24"/>
          <w:lang w:eastAsia="ru-RU"/>
        </w:rPr>
        <w:t xml:space="preserve">     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>Таким профессионалом</w:t>
      </w:r>
      <w:r w:rsidR="00A076E4" w:rsidRPr="00051E4E">
        <w:rPr>
          <w:rFonts w:ascii="Times New Roman" w:hAnsi="Times New Roman" w:cs="Times New Roman"/>
          <w:sz w:val="24"/>
          <w:szCs w:val="24"/>
          <w:lang w:eastAsia="ru-RU"/>
        </w:rPr>
        <w:t>, педагогом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>-наставником в ГБОУ Школа №1212</w:t>
      </w:r>
      <w:r w:rsidR="001117CB" w:rsidRPr="00051E4E">
        <w:rPr>
          <w:rFonts w:ascii="Times New Roman" w:hAnsi="Times New Roman" w:cs="Times New Roman"/>
          <w:sz w:val="24"/>
          <w:szCs w:val="24"/>
          <w:lang w:eastAsia="ru-RU"/>
        </w:rPr>
        <w:t>, в дошкольном корпусе 6,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старший</w:t>
      </w:r>
      <w:r w:rsidR="001117CB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="001117CB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Мельникова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>. Это высококвалифицированный педагог, обладающий высокими профессиональными и нравственными качествами, практич</w:t>
      </w:r>
      <w:r w:rsidR="00A076E4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ескими знаниями и опытом </w:t>
      </w:r>
      <w:r w:rsidR="00A076E4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 методики воспитания и развития детей дошкольного возраста по реализации ООП ДО в</w:t>
      </w:r>
      <w:r w:rsidR="001772B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соответствии с ФГОС ДО; владеет </w:t>
      </w:r>
      <w:r w:rsidR="00A076E4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ценнейшим опытом организации работы с родителями воспитанников.</w:t>
      </w:r>
      <w:r w:rsidRPr="00051E4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60" w:rsidRPr="00051E4E" w:rsidRDefault="00A076E4" w:rsidP="006979C8">
      <w:pPr>
        <w:pStyle w:val="a9"/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  <w:r w:rsidRPr="00051E4E">
        <w:rPr>
          <w:rFonts w:ascii="Times New Roman" w:hAnsi="Times New Roman" w:cs="Times New Roman"/>
          <w:sz w:val="24"/>
          <w:szCs w:val="24"/>
          <w:lang w:eastAsia="ru-RU"/>
        </w:rPr>
        <w:t>Под её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чутким и профессиональным рук</w:t>
      </w:r>
      <w:r w:rsidR="00A85556" w:rsidRPr="00051E4E">
        <w:rPr>
          <w:rFonts w:ascii="Times New Roman" w:hAnsi="Times New Roman" w:cs="Times New Roman"/>
          <w:sz w:val="24"/>
          <w:szCs w:val="24"/>
          <w:lang w:eastAsia="ru-RU"/>
        </w:rPr>
        <w:t>оводством многие педагоги проходят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в педагогических ВУЗах и н</w:t>
      </w:r>
      <w:r w:rsidR="00A85556" w:rsidRPr="00051E4E">
        <w:rPr>
          <w:rFonts w:ascii="Times New Roman" w:hAnsi="Times New Roman" w:cs="Times New Roman"/>
          <w:sz w:val="24"/>
          <w:szCs w:val="24"/>
          <w:lang w:eastAsia="ru-RU"/>
        </w:rPr>
        <w:t>а курсах повышения квалификации;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повы</w:t>
      </w:r>
      <w:r w:rsidR="00A85556" w:rsidRPr="00051E4E">
        <w:rPr>
          <w:rFonts w:ascii="Times New Roman" w:hAnsi="Times New Roman" w:cs="Times New Roman"/>
          <w:sz w:val="24"/>
          <w:szCs w:val="24"/>
          <w:lang w:eastAsia="ru-RU"/>
        </w:rPr>
        <w:t>шают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квалификационные категории; </w:t>
      </w:r>
      <w:r w:rsidR="00AB4675" w:rsidRPr="00051E4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85556" w:rsidRPr="00051E4E">
        <w:rPr>
          <w:rFonts w:ascii="Times New Roman" w:hAnsi="Times New Roman" w:cs="Times New Roman"/>
          <w:sz w:val="24"/>
          <w:szCs w:val="24"/>
          <w:lang w:eastAsia="ru-RU"/>
        </w:rPr>
        <w:t>ринимают участие и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победителями и призерами в различных</w:t>
      </w:r>
      <w:r w:rsidR="00AB4675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>сах и соревнованиях такие как</w:t>
      </w:r>
      <w:r w:rsidR="001117CB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1772B1" w:rsidRPr="00051E4E">
        <w:rPr>
          <w:rFonts w:ascii="Times New Roman" w:hAnsi="Times New Roman" w:cs="Times New Roman"/>
          <w:sz w:val="24"/>
          <w:szCs w:val="24"/>
        </w:rPr>
        <w:t>Всероссийского конкурса «Спорт</w:t>
      </w:r>
      <w:r w:rsidR="00A85556" w:rsidRPr="00051E4E">
        <w:rPr>
          <w:rFonts w:ascii="Times New Roman" w:hAnsi="Times New Roman" w:cs="Times New Roman"/>
          <w:sz w:val="24"/>
          <w:szCs w:val="24"/>
        </w:rPr>
        <w:t xml:space="preserve"> </w:t>
      </w:r>
      <w:r w:rsidR="001772B1" w:rsidRPr="00051E4E">
        <w:rPr>
          <w:rFonts w:ascii="Times New Roman" w:hAnsi="Times New Roman" w:cs="Times New Roman"/>
          <w:sz w:val="24"/>
          <w:szCs w:val="24"/>
        </w:rPr>
        <w:t>- альтернатива пагубным привычкам» в номинации «Исследовательская работа»  - «Детский сад и спорт»; п</w:t>
      </w:r>
      <w:r w:rsidR="00A85556" w:rsidRPr="00051E4E">
        <w:rPr>
          <w:rFonts w:ascii="Times New Roman" w:hAnsi="Times New Roman" w:cs="Times New Roman"/>
          <w:sz w:val="24"/>
          <w:szCs w:val="24"/>
        </w:rPr>
        <w:t>обедители</w:t>
      </w:r>
      <w:r w:rsidR="001772B1" w:rsidRPr="00051E4E">
        <w:rPr>
          <w:rFonts w:ascii="Times New Roman" w:hAnsi="Times New Roman" w:cs="Times New Roman"/>
          <w:sz w:val="24"/>
          <w:szCs w:val="24"/>
        </w:rPr>
        <w:t xml:space="preserve"> Всероссийского педагогического конкурса в номинации: "Положительный опыт внедрения дистанционного обучения"; 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диплом победителя всероссийского тестирования </w:t>
      </w:r>
      <w:r w:rsidR="001772B1" w:rsidRPr="00051E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методика физического воспитания дошкольников 2018г.; а также победитель 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всероссийского конкурса авторской работы «Победный май!» </w:t>
      </w:r>
      <w:r w:rsidR="001772B1" w:rsidRPr="00051E4E">
        <w:rPr>
          <w:rFonts w:ascii="Times New Roman" w:hAnsi="Times New Roman" w:cs="Times New Roman"/>
          <w:bCs/>
          <w:sz w:val="24"/>
          <w:szCs w:val="24"/>
          <w:lang w:eastAsia="ru-RU"/>
        </w:rPr>
        <w:t>в номинации «Урок Победы», посвященный 76-й годовщине Победы в ВОВ (2021г); победитель всероссийского профессионального педагогического конкурса в номинации «Учитель здоровья» 2021г.</w:t>
      </w:r>
      <w:r w:rsidR="00A85556" w:rsidRPr="00051E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многие другие</w:t>
      </w:r>
      <w:r w:rsidR="001772B1" w:rsidRPr="00051E4E">
        <w:rPr>
          <w:rFonts w:ascii="Times New Roman" w:hAnsi="Times New Roman" w:cs="Times New Roman"/>
          <w:sz w:val="24"/>
          <w:szCs w:val="24"/>
        </w:rPr>
        <w:t>; награждены благодарственным</w:t>
      </w:r>
      <w:r w:rsidR="00A85556" w:rsidRPr="00051E4E">
        <w:rPr>
          <w:rFonts w:ascii="Times New Roman" w:hAnsi="Times New Roman" w:cs="Times New Roman"/>
          <w:sz w:val="24"/>
          <w:szCs w:val="24"/>
        </w:rPr>
        <w:t>и письмами</w:t>
      </w:r>
      <w:r w:rsidR="001772B1" w:rsidRPr="00051E4E">
        <w:rPr>
          <w:rFonts w:ascii="Times New Roman" w:hAnsi="Times New Roman" w:cs="Times New Roman"/>
          <w:sz w:val="24"/>
          <w:szCs w:val="24"/>
        </w:rPr>
        <w:t xml:space="preserve"> за активное участие в вебинарах Московского центра Патриот.Спорт в рамках проекта «Клуб учителей физической культуры» города Москвы и многочисленными грамотами и благодарностями от различных городских с</w:t>
      </w:r>
      <w:r w:rsidR="00A85556" w:rsidRPr="00051E4E">
        <w:rPr>
          <w:rFonts w:ascii="Times New Roman" w:hAnsi="Times New Roman" w:cs="Times New Roman"/>
          <w:sz w:val="24"/>
          <w:szCs w:val="24"/>
        </w:rPr>
        <w:t>портивных организаций и центров</w:t>
      </w:r>
      <w:r w:rsidR="00AB4675" w:rsidRPr="00051E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3E67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675" w:rsidRPr="00051E4E">
        <w:rPr>
          <w:rFonts w:ascii="Times New Roman" w:hAnsi="Times New Roman" w:cs="Times New Roman"/>
          <w:sz w:val="24"/>
          <w:szCs w:val="24"/>
          <w:lang w:eastAsia="ru-RU"/>
        </w:rPr>
        <w:t>Мельникова Елена Николаев</w:t>
      </w:r>
      <w:r w:rsidR="001772B1" w:rsidRPr="00051E4E">
        <w:rPr>
          <w:rFonts w:ascii="Times New Roman" w:hAnsi="Times New Roman" w:cs="Times New Roman"/>
          <w:sz w:val="24"/>
          <w:szCs w:val="24"/>
          <w:lang w:eastAsia="ru-RU"/>
        </w:rPr>
        <w:t>на отмечена наградой</w:t>
      </w:r>
      <w:r w:rsidR="00AB4675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04FC" w:rsidRPr="00051E4E">
        <w:rPr>
          <w:rFonts w:ascii="Times New Roman" w:hAnsi="Times New Roman" w:cs="Times New Roman"/>
          <w:sz w:val="24"/>
          <w:szCs w:val="24"/>
        </w:rPr>
        <w:t>Почётный работник общего образования РФ</w:t>
      </w:r>
      <w:r w:rsidR="003D3693" w:rsidRPr="00051E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60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1E4E">
        <w:rPr>
          <w:spacing w:val="3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076E4" w:rsidRPr="00051E4E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Елена Николаевна использует в своей работе педагога-наставника</w:t>
      </w:r>
      <w:r w:rsidR="00B27E5A" w:rsidRPr="00051E4E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A076E4" w:rsidRPr="00051E4E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новые, активные</w:t>
      </w:r>
      <w:r w:rsidR="00B27E5A" w:rsidRPr="00051E4E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форм</w:t>
      </w:r>
      <w:r w:rsidR="00A076E4" w:rsidRPr="00051E4E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ы</w:t>
      </w:r>
      <w:r w:rsidR="00B27E5A" w:rsidRPr="00051E4E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="00B27E5A" w:rsidRPr="00051E4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</w:t>
      </w:r>
      <w:r w:rsidR="005B1A60" w:rsidRPr="00051E4E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которым свойственно вовлечение педагогов в деятельность и диалог, предполагающий свободный </w:t>
      </w:r>
      <w:r w:rsidR="005B1A60" w:rsidRPr="00051E4E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обмен мнениями.</w:t>
      </w:r>
      <w:r w:rsidR="0095603B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03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Находит методы и формы, позволяющие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выявить актуальн</w:t>
      </w:r>
      <w:r w:rsidR="00A076E4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ые интересы и запросы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развивает активность, коммуникативные навыки, умение слушать и излагать свои мысли, вести диалог с детьми и коллегами, получать нео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бходимую информацию. А, главное, помогает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самостоятельно проектировать не только отдельные образовательные ситуации, но и процесс своего становления, как педагога в целом.</w:t>
      </w:r>
    </w:p>
    <w:p w:rsidR="005B1A60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Елена Николаевна</w:t>
      </w:r>
      <w:r w:rsidR="00AB4675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</w:t>
      </w:r>
      <w:r w:rsidR="00AB4675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екает</w:t>
      </w:r>
      <w:r w:rsidR="00C4429A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молодых специалистов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посещению открытых 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мероприятий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различного уровня</w:t>
      </w:r>
      <w:r w:rsidR="00AB4675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B4675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приобщает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подготовке и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участию в проведение педагогических семинаро</w:t>
      </w:r>
      <w:r w:rsidR="00AB4675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в, вебинаров и др.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 с использованием интернет-ресурсов, мультимедийных презентаций, буклетов и образовательных проектов.</w:t>
      </w:r>
      <w:r w:rsidR="00AB4675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Своими действиями, идеями и творчеством, Елена Николаевна, мотивирует наставляемых на участие в инновационной деятельности, конкурсном движении,</w:t>
      </w:r>
      <w:r w:rsidR="0095603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проектах различного </w:t>
      </w:r>
      <w:r w:rsidR="0095603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уровня; готовит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аттестации по повышению к</w:t>
      </w:r>
      <w:r w:rsidR="0095603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валификационных категорий;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помогает и консультиру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 по диагностическим работам в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МЦКО.</w:t>
      </w:r>
    </w:p>
    <w:p w:rsidR="006979C8" w:rsidRPr="00051E4E" w:rsidRDefault="003D3693" w:rsidP="006979C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1E4E">
        <w:rPr>
          <w:sz w:val="24"/>
          <w:szCs w:val="24"/>
          <w:bdr w:val="none" w:sz="0" w:space="0" w:color="auto" w:frame="1"/>
          <w:lang w:eastAsia="ru-RU"/>
        </w:rPr>
        <w:t xml:space="preserve">     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Наставничество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Елены 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Николаевны, заключается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комплексном 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подходе к преодолению трудностей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наставляемого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педагога 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трудовой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</w:t>
      </w:r>
      <w:r w:rsidR="00A85556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384F61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открытом диалоге </w:t>
      </w:r>
      <w:r w:rsidR="00A85556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профессиональном уровне; 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передаче практического опыта через организацию раб</w:t>
      </w:r>
      <w:r w:rsidR="00A85556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оты в позиции «вместе», «рядом»;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</w:t>
      </w:r>
      <w:r w:rsidR="001117CB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ормировании мотивации у педагогов к постоянному</w:t>
      </w:r>
      <w:r w:rsidR="00A85556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самообразованию;</w:t>
      </w:r>
      <w:r w:rsidR="005B1A60" w:rsidRPr="00051E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раскрытию своей индивидуальности через собственный пример и позитивное, честное и бережное отношение к профессии.</w:t>
      </w:r>
      <w:r w:rsidR="0095603B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979C8" w:rsidRPr="00051E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5603B" w:rsidRPr="00051E4E" w:rsidRDefault="006979C8" w:rsidP="006979C8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E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95603B" w:rsidRPr="00051E4E">
        <w:rPr>
          <w:rFonts w:ascii="Times New Roman" w:hAnsi="Times New Roman" w:cs="Times New Roman"/>
          <w:i/>
          <w:sz w:val="24"/>
          <w:szCs w:val="24"/>
        </w:rPr>
        <w:t xml:space="preserve">Наталья Ефремова, </w:t>
      </w:r>
    </w:p>
    <w:p w:rsidR="0095603B" w:rsidRPr="00051E4E" w:rsidRDefault="0095603B" w:rsidP="006979C8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E4E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</w:t>
      </w:r>
    </w:p>
    <w:p w:rsidR="0095603B" w:rsidRPr="00051E4E" w:rsidRDefault="00284729" w:rsidP="006979C8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культуре ГБОУ Школа №1212</w:t>
      </w:r>
      <w:bookmarkStart w:id="0" w:name="_GoBack"/>
      <w:bookmarkEnd w:id="0"/>
    </w:p>
    <w:p w:rsidR="0095603B" w:rsidRPr="00051E4E" w:rsidRDefault="0095603B" w:rsidP="006979C8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E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5603B" w:rsidRPr="00051E4E" w:rsidSect="00A8555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D0"/>
    <w:multiLevelType w:val="hybridMultilevel"/>
    <w:tmpl w:val="3D5656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484703"/>
    <w:multiLevelType w:val="hybridMultilevel"/>
    <w:tmpl w:val="0A7A69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D43472"/>
    <w:multiLevelType w:val="multilevel"/>
    <w:tmpl w:val="98F2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07DD2"/>
    <w:multiLevelType w:val="hybridMultilevel"/>
    <w:tmpl w:val="5BA6510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66723A"/>
    <w:multiLevelType w:val="hybridMultilevel"/>
    <w:tmpl w:val="F5905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5F1C"/>
    <w:multiLevelType w:val="hybridMultilevel"/>
    <w:tmpl w:val="FB602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6094"/>
    <w:multiLevelType w:val="hybridMultilevel"/>
    <w:tmpl w:val="B810F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A37"/>
    <w:multiLevelType w:val="hybridMultilevel"/>
    <w:tmpl w:val="3E3286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C01AB9"/>
    <w:multiLevelType w:val="multilevel"/>
    <w:tmpl w:val="A3E65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46C7F"/>
    <w:multiLevelType w:val="hybridMultilevel"/>
    <w:tmpl w:val="0E201FC4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9D31500"/>
    <w:multiLevelType w:val="multilevel"/>
    <w:tmpl w:val="99F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F337C"/>
    <w:multiLevelType w:val="multilevel"/>
    <w:tmpl w:val="AB62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844A0"/>
    <w:multiLevelType w:val="hybridMultilevel"/>
    <w:tmpl w:val="04D26D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7ED08DE"/>
    <w:multiLevelType w:val="hybridMultilevel"/>
    <w:tmpl w:val="AF4462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1"/>
    <w:rsid w:val="000268EC"/>
    <w:rsid w:val="00051E4E"/>
    <w:rsid w:val="000821CE"/>
    <w:rsid w:val="000E4353"/>
    <w:rsid w:val="001117CB"/>
    <w:rsid w:val="001123B5"/>
    <w:rsid w:val="00132968"/>
    <w:rsid w:val="0014596C"/>
    <w:rsid w:val="001772B1"/>
    <w:rsid w:val="00220288"/>
    <w:rsid w:val="00284729"/>
    <w:rsid w:val="002B04FC"/>
    <w:rsid w:val="00311031"/>
    <w:rsid w:val="0036220D"/>
    <w:rsid w:val="00384F61"/>
    <w:rsid w:val="003D3693"/>
    <w:rsid w:val="004748FE"/>
    <w:rsid w:val="00493E67"/>
    <w:rsid w:val="004E678E"/>
    <w:rsid w:val="00583444"/>
    <w:rsid w:val="005B1A60"/>
    <w:rsid w:val="006916A0"/>
    <w:rsid w:val="006979C8"/>
    <w:rsid w:val="006A2DC7"/>
    <w:rsid w:val="006E1A92"/>
    <w:rsid w:val="00726F8F"/>
    <w:rsid w:val="007322F3"/>
    <w:rsid w:val="00756229"/>
    <w:rsid w:val="007D4C78"/>
    <w:rsid w:val="008C275E"/>
    <w:rsid w:val="008C3854"/>
    <w:rsid w:val="00911379"/>
    <w:rsid w:val="0095603B"/>
    <w:rsid w:val="009A265B"/>
    <w:rsid w:val="009B6BD0"/>
    <w:rsid w:val="00A076E4"/>
    <w:rsid w:val="00A07F80"/>
    <w:rsid w:val="00A85556"/>
    <w:rsid w:val="00AB4675"/>
    <w:rsid w:val="00AB4C30"/>
    <w:rsid w:val="00B0400B"/>
    <w:rsid w:val="00B047E8"/>
    <w:rsid w:val="00B27E5A"/>
    <w:rsid w:val="00B337B1"/>
    <w:rsid w:val="00B5422D"/>
    <w:rsid w:val="00C4429A"/>
    <w:rsid w:val="00C80E7B"/>
    <w:rsid w:val="00CC2B81"/>
    <w:rsid w:val="00D55ED1"/>
    <w:rsid w:val="00EC18D0"/>
    <w:rsid w:val="00EF7B28"/>
    <w:rsid w:val="00F04E78"/>
    <w:rsid w:val="00F2623A"/>
    <w:rsid w:val="00F571A0"/>
    <w:rsid w:val="00F618C0"/>
    <w:rsid w:val="00F62FEA"/>
    <w:rsid w:val="00F6373E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B0BA"/>
  <w15:docId w15:val="{0965049A-03C3-46A3-8D21-17C454B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68"/>
  </w:style>
  <w:style w:type="paragraph" w:styleId="2">
    <w:name w:val="heading 2"/>
    <w:basedOn w:val="a"/>
    <w:next w:val="a"/>
    <w:link w:val="20"/>
    <w:uiPriority w:val="9"/>
    <w:unhideWhenUsed/>
    <w:qFormat/>
    <w:rsid w:val="002B0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0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3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288"/>
  </w:style>
  <w:style w:type="character" w:customStyle="1" w:styleId="c1">
    <w:name w:val="c1"/>
    <w:basedOn w:val="a0"/>
    <w:rsid w:val="00220288"/>
  </w:style>
  <w:style w:type="paragraph" w:customStyle="1" w:styleId="c23">
    <w:name w:val="c23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20288"/>
  </w:style>
  <w:style w:type="character" w:customStyle="1" w:styleId="c31">
    <w:name w:val="c31"/>
    <w:basedOn w:val="a0"/>
    <w:rsid w:val="00220288"/>
  </w:style>
  <w:style w:type="paragraph" w:customStyle="1" w:styleId="c3">
    <w:name w:val="c3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04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3D3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edu.gov.ru/document/26ba12611bfc19a49fd3afee9d45e0a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Давыдова Мария Александровна</cp:lastModifiedBy>
  <cp:revision>3</cp:revision>
  <cp:lastPrinted>2023-03-16T09:43:00Z</cp:lastPrinted>
  <dcterms:created xsi:type="dcterms:W3CDTF">2024-04-10T08:46:00Z</dcterms:created>
  <dcterms:modified xsi:type="dcterms:W3CDTF">2024-04-10T08:47:00Z</dcterms:modified>
</cp:coreProperties>
</file>