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color w:val="000000"/>
          <w:sz w:val="36"/>
        </w:rPr>
      </w:pPr>
      <w:r>
        <w:rPr>
          <w:b w:val="1"/>
          <w:color w:val="000000"/>
          <w:sz w:val="36"/>
        </w:rPr>
        <w:t>Тема:</w:t>
      </w:r>
      <w:r>
        <w:rPr>
          <w:color w:val="000000"/>
          <w:sz w:val="36"/>
        </w:rPr>
        <w:t xml:space="preserve"> </w:t>
      </w:r>
      <w:r>
        <w:rPr>
          <w:color w:val="000000"/>
          <w:sz w:val="36"/>
        </w:rPr>
        <w:t>«Поможем солнышку»</w:t>
      </w:r>
    </w:p>
    <w:p w14:paraId="02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Вид занятия:</w:t>
      </w:r>
      <w:r>
        <w:rPr>
          <w:b w:val="0"/>
          <w:color w:val="000000"/>
          <w:sz w:val="28"/>
        </w:rPr>
        <w:t xml:space="preserve"> игровая деятельность</w:t>
      </w:r>
    </w:p>
    <w:p w14:paraId="03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Цель:</w:t>
      </w:r>
      <w:r>
        <w:rPr>
          <w:color w:val="000000"/>
          <w:sz w:val="28"/>
        </w:rPr>
        <w:t xml:space="preserve"> закрепить</w:t>
      </w:r>
      <w:r>
        <w:rPr>
          <w:color w:val="000000"/>
          <w:sz w:val="28"/>
        </w:rPr>
        <w:t xml:space="preserve"> полученные знания в познавательно-речевом развитии детей.</w:t>
      </w:r>
    </w:p>
    <w:p w14:paraId="04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Образовательная область: </w:t>
      </w:r>
      <w:r>
        <w:rPr>
          <w:color w:val="000000"/>
          <w:sz w:val="28"/>
        </w:rPr>
        <w:t xml:space="preserve">речевое развитие, познавательное развитие. </w:t>
      </w:r>
    </w:p>
    <w:p w14:paraId="05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Интеграция областей: </w:t>
      </w:r>
      <w:bookmarkStart w:id="1" w:name="_GoBack"/>
      <w:r>
        <w:rPr>
          <w:color w:val="000000"/>
          <w:sz w:val="28"/>
        </w:rPr>
        <w:t>познание и речь.</w:t>
      </w:r>
      <w:bookmarkEnd w:id="1"/>
    </w:p>
    <w:p w14:paraId="06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Задачи:</w:t>
      </w:r>
    </w:p>
    <w:p w14:paraId="07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Образовательные</w:t>
      </w:r>
      <w:r>
        <w:rPr>
          <w:b w:val="1"/>
          <w:color w:val="000000"/>
          <w:sz w:val="28"/>
        </w:rPr>
        <w:t>:</w:t>
      </w:r>
    </w:p>
    <w:p w14:paraId="08000000">
      <w:pPr>
        <w:pStyle w:val="Style_1"/>
        <w:numPr>
          <w:ilvl w:val="0"/>
          <w:numId w:val="1"/>
        </w:numPr>
        <w:spacing w:after="0" w:before="0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закреплять</w:t>
      </w:r>
      <w:r>
        <w:rPr>
          <w:color w:val="000000"/>
          <w:sz w:val="28"/>
        </w:rPr>
        <w:t xml:space="preserve"> общее понятия о цвете «жёлтый</w:t>
      </w:r>
      <w:r>
        <w:rPr>
          <w:color w:val="000000"/>
          <w:sz w:val="28"/>
        </w:rPr>
        <w:t xml:space="preserve"> и зелёны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(Д/и1,</w:t>
      </w:r>
      <w:r>
        <w:rPr>
          <w:color w:val="000000"/>
          <w:sz w:val="28"/>
        </w:rPr>
        <w:t>2)</w:t>
      </w:r>
      <w:r>
        <w:rPr>
          <w:color w:val="000000"/>
          <w:sz w:val="28"/>
        </w:rPr>
        <w:t>.</w:t>
      </w:r>
    </w:p>
    <w:p w14:paraId="09000000">
      <w:pPr>
        <w:pStyle w:val="Style_1"/>
        <w:numPr>
          <w:ilvl w:val="0"/>
          <w:numId w:val="1"/>
        </w:numPr>
        <w:spacing w:after="0" w:before="0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ф</w:t>
      </w:r>
      <w:r>
        <w:rPr>
          <w:color w:val="000000"/>
          <w:sz w:val="28"/>
        </w:rPr>
        <w:t>ормировать умение мимикой показывать весёлое и гр</w:t>
      </w:r>
      <w:r>
        <w:rPr>
          <w:color w:val="000000"/>
          <w:sz w:val="28"/>
        </w:rPr>
        <w:t xml:space="preserve">устное лицо </w:t>
      </w:r>
      <w:r>
        <w:rPr>
          <w:color w:val="000000"/>
          <w:sz w:val="28"/>
        </w:rPr>
        <w:t>(задание 2,3</w:t>
      </w:r>
      <w:r>
        <w:rPr>
          <w:color w:val="000000"/>
          <w:sz w:val="28"/>
        </w:rPr>
        <w:t>).</w:t>
      </w:r>
    </w:p>
    <w:p w14:paraId="0A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Развивающие</w:t>
      </w:r>
      <w:r>
        <w:rPr>
          <w:b w:val="1"/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14:paraId="0B000000">
      <w:pPr>
        <w:pStyle w:val="Style_1"/>
        <w:numPr>
          <w:ilvl w:val="0"/>
          <w:numId w:val="2"/>
        </w:numPr>
        <w:spacing w:after="0" w:before="0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расширять</w:t>
      </w:r>
      <w:r>
        <w:rPr>
          <w:color w:val="000000"/>
          <w:sz w:val="28"/>
        </w:rPr>
        <w:t xml:space="preserve"> словарный </w:t>
      </w:r>
      <w:r>
        <w:rPr>
          <w:color w:val="000000"/>
          <w:sz w:val="28"/>
        </w:rPr>
        <w:t>запас детей: весёлый, грустный (задание 2,3).</w:t>
      </w:r>
    </w:p>
    <w:p w14:paraId="0C000000">
      <w:pPr>
        <w:pStyle w:val="Style_1"/>
        <w:numPr>
          <w:ilvl w:val="0"/>
          <w:numId w:val="2"/>
        </w:numPr>
        <w:spacing w:after="0" w:before="0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развивать</w:t>
      </w:r>
      <w:r>
        <w:rPr>
          <w:color w:val="000000"/>
          <w:sz w:val="28"/>
        </w:rPr>
        <w:t xml:space="preserve"> мелкую моторику, звукоподражания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Д/и 1,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 задание 1,4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0D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Воспитательная:</w:t>
      </w:r>
      <w:r>
        <w:rPr>
          <w:color w:val="000000"/>
          <w:sz w:val="28"/>
        </w:rPr>
        <w:t xml:space="preserve"> </w:t>
      </w:r>
    </w:p>
    <w:p w14:paraId="0E000000">
      <w:pPr>
        <w:pStyle w:val="Style_1"/>
        <w:numPr>
          <w:ilvl w:val="0"/>
          <w:numId w:val="3"/>
        </w:numPr>
        <w:spacing w:after="0" w:before="0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t>Воспитывать умение сочувствовать</w:t>
      </w:r>
      <w:r>
        <w:rPr>
          <w:color w:val="000000"/>
          <w:sz w:val="28"/>
        </w:rPr>
        <w:t>, желание помогать.</w:t>
      </w:r>
    </w:p>
    <w:p w14:paraId="0F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Методы и приёмы, используемые на занятии: </w:t>
      </w:r>
      <w:r>
        <w:rPr>
          <w:color w:val="000000"/>
          <w:sz w:val="28"/>
        </w:rPr>
        <w:t>наглядные, словесные, игровые.</w:t>
      </w:r>
    </w:p>
    <w:p w14:paraId="10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Материалы</w:t>
      </w:r>
      <w:r>
        <w:rPr>
          <w:b w:val="1"/>
          <w:color w:val="000000"/>
          <w:sz w:val="28"/>
        </w:rPr>
        <w:t xml:space="preserve"> и оборудование</w:t>
      </w:r>
      <w:r>
        <w:rPr>
          <w:b w:val="1"/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14:paraId="11000000">
      <w:pPr>
        <w:pStyle w:val="Style_1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Демонстрационный: солнышко, машина.</w:t>
      </w:r>
    </w:p>
    <w:p w14:paraId="12000000">
      <w:pPr>
        <w:pStyle w:val="Style_1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Раздаточный: </w:t>
      </w:r>
      <w:r>
        <w:rPr>
          <w:color w:val="000000"/>
          <w:sz w:val="28"/>
        </w:rPr>
        <w:t>счётные палочки,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крышечки</w:t>
      </w:r>
      <w:r>
        <w:rPr>
          <w:color w:val="000000"/>
          <w:sz w:val="28"/>
        </w:rPr>
        <w:t>.</w:t>
      </w:r>
    </w:p>
    <w:p w14:paraId="13000000">
      <w:pPr>
        <w:pStyle w:val="Style_1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Предварительная работа:</w:t>
      </w:r>
    </w:p>
    <w:p w14:paraId="14000000">
      <w:pPr>
        <w:pStyle w:val="Style_1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Краткая структура занятия</w:t>
      </w:r>
    </w:p>
    <w:p w14:paraId="15000000">
      <w:pPr>
        <w:pStyle w:val="Style_1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 xml:space="preserve">1.Вводная часть </w:t>
      </w:r>
    </w:p>
    <w:p w14:paraId="16000000">
      <w:pPr>
        <w:pStyle w:val="Style_1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Сюрпризный момент (Машина)</w:t>
      </w:r>
    </w:p>
    <w:p w14:paraId="17000000">
      <w:pPr>
        <w:pStyle w:val="Style_1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2.Основная часть</w:t>
      </w:r>
    </w:p>
    <w:p w14:paraId="18000000">
      <w:pPr>
        <w:pStyle w:val="Style_1"/>
        <w:numPr>
          <w:ilvl w:val="0"/>
          <w:numId w:val="4"/>
        </w:numPr>
        <w:spacing w:after="0" w:before="0"/>
        <w:ind w:firstLine="0" w:left="0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Беседа</w:t>
      </w:r>
    </w:p>
    <w:p w14:paraId="19000000">
      <w:pPr>
        <w:pStyle w:val="Style_1"/>
        <w:numPr>
          <w:ilvl w:val="0"/>
          <w:numId w:val="4"/>
        </w:numPr>
        <w:spacing w:after="0" w:before="0"/>
        <w:ind w:firstLine="0" w:left="0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Дидактическая игра</w:t>
      </w:r>
      <w:r>
        <w:rPr>
          <w:i w:val="1"/>
          <w:color w:val="000000"/>
          <w:sz w:val="28"/>
        </w:rPr>
        <w:t xml:space="preserve"> «Поможем солнышку»</w:t>
      </w:r>
    </w:p>
    <w:p w14:paraId="1A000000">
      <w:pPr>
        <w:pStyle w:val="Style_1"/>
        <w:numPr>
          <w:ilvl w:val="0"/>
          <w:numId w:val="4"/>
        </w:numPr>
        <w:spacing w:after="0" w:before="0"/>
        <w:ind w:firstLine="0" w:left="0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Дидактическая игра «Поможем машине»</w:t>
      </w:r>
    </w:p>
    <w:p w14:paraId="1B000000">
      <w:pPr>
        <w:pStyle w:val="Style_1"/>
        <w:spacing w:after="0" w:before="0"/>
        <w:ind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3.Итог занятия.</w:t>
      </w:r>
    </w:p>
    <w:p w14:paraId="1C000000">
      <w:pPr>
        <w:pStyle w:val="Style_1"/>
        <w:spacing w:after="0" w:before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Ход занятия</w:t>
      </w:r>
    </w:p>
    <w:p w14:paraId="1D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Воспитатель</w:t>
      </w:r>
      <w:r>
        <w:rPr>
          <w:color w:val="000000"/>
          <w:sz w:val="28"/>
        </w:rPr>
        <w:t xml:space="preserve"> обращает внимание детей на стук в дверь.</w:t>
      </w:r>
    </w:p>
    <w:p w14:paraId="1E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>оспитатель</w:t>
      </w:r>
      <w:r>
        <w:rPr>
          <w:b w:val="1"/>
          <w:color w:val="000000"/>
          <w:sz w:val="28"/>
        </w:rPr>
        <w:t xml:space="preserve">: </w:t>
      </w:r>
      <w:r>
        <w:rPr>
          <w:color w:val="000000"/>
          <w:sz w:val="28"/>
        </w:rPr>
        <w:t>Кто там?</w:t>
      </w:r>
    </w:p>
    <w:p w14:paraId="1F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Дети</w:t>
      </w:r>
      <w:r>
        <w:rPr>
          <w:color w:val="000000"/>
          <w:sz w:val="28"/>
        </w:rPr>
        <w:t xml:space="preserve"> повторяют за воспитателем: «Кто там?»</w:t>
      </w:r>
    </w:p>
    <w:p w14:paraId="20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Воспитатель </w:t>
      </w:r>
      <w:r>
        <w:rPr>
          <w:color w:val="000000"/>
          <w:sz w:val="28"/>
        </w:rPr>
        <w:t>завозит в группу грузовик. Что это такое?</w:t>
      </w:r>
    </w:p>
    <w:p w14:paraId="21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Задание 1</w:t>
      </w:r>
    </w:p>
    <w:p w14:paraId="22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Д</w:t>
      </w:r>
      <w:r>
        <w:rPr>
          <w:b w:val="1"/>
          <w:color w:val="000000"/>
          <w:sz w:val="28"/>
        </w:rPr>
        <w:t>ети</w:t>
      </w:r>
      <w:r>
        <w:rPr>
          <w:b w:val="1"/>
          <w:color w:val="000000"/>
          <w:sz w:val="28"/>
        </w:rPr>
        <w:t>:</w:t>
      </w:r>
      <w:r>
        <w:rPr>
          <w:color w:val="000000"/>
          <w:sz w:val="28"/>
        </w:rPr>
        <w:t xml:space="preserve"> «Машина»</w:t>
      </w:r>
    </w:p>
    <w:p w14:paraId="23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>оспитатель</w:t>
      </w:r>
      <w:r>
        <w:rPr>
          <w:b w:val="1"/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какой звук произносит машина?</w:t>
      </w:r>
    </w:p>
    <w:p w14:paraId="24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Д</w:t>
      </w:r>
      <w:r>
        <w:rPr>
          <w:b w:val="1"/>
          <w:color w:val="000000"/>
          <w:sz w:val="28"/>
        </w:rPr>
        <w:t>ети</w:t>
      </w:r>
      <w:r>
        <w:rPr>
          <w:b w:val="1"/>
          <w:color w:val="000000"/>
          <w:sz w:val="28"/>
        </w:rPr>
        <w:t>:</w:t>
      </w:r>
      <w:r>
        <w:rPr>
          <w:color w:val="000000"/>
          <w:sz w:val="28"/>
        </w:rPr>
        <w:t xml:space="preserve"> «Би-би»</w:t>
      </w:r>
    </w:p>
    <w:p w14:paraId="25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Ой, а посмотрите, что машина нам привезла?</w:t>
      </w:r>
    </w:p>
    <w:p w14:paraId="26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Дети:</w:t>
      </w:r>
      <w:r>
        <w:rPr>
          <w:color w:val="000000"/>
          <w:sz w:val="28"/>
        </w:rPr>
        <w:t xml:space="preserve"> «Солнышко»</w:t>
      </w:r>
    </w:p>
    <w:p w14:paraId="27000000">
      <w:pPr>
        <w:pStyle w:val="Style_1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(На картинке солнышко два лица грустное и весёлое, весёлое заклеено грустным)</w:t>
      </w:r>
    </w:p>
    <w:p w14:paraId="28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Воспитатель: </w:t>
      </w:r>
      <w:r>
        <w:rPr>
          <w:color w:val="000000"/>
          <w:sz w:val="28"/>
        </w:rPr>
        <w:t>«Ребятки, посмотрите, какое солнышко. Оно грустное?»</w:t>
      </w:r>
    </w:p>
    <w:p w14:paraId="29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Дети:</w:t>
      </w:r>
      <w:r>
        <w:rPr>
          <w:color w:val="000000"/>
          <w:sz w:val="28"/>
        </w:rPr>
        <w:t xml:space="preserve"> «Да»</w:t>
      </w:r>
    </w:p>
    <w:p w14:paraId="2A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Задание 2</w:t>
      </w:r>
    </w:p>
    <w:p w14:paraId="2B000000">
      <w:pPr>
        <w:pStyle w:val="Style_1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Воспитатель: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давайте все покажем какое солнышко грустное? (Повторяют за воспитателем)</w:t>
      </w:r>
    </w:p>
    <w:p w14:paraId="2C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 «Ребятки, оно грустное потому, что потеряло лучики. Поможем отыскать солнышку лучики?»</w:t>
      </w:r>
    </w:p>
    <w:p w14:paraId="2D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Дети:</w:t>
      </w:r>
      <w:r>
        <w:rPr>
          <w:color w:val="000000"/>
          <w:sz w:val="28"/>
        </w:rPr>
        <w:t xml:space="preserve"> «Да»</w:t>
      </w:r>
    </w:p>
    <w:p w14:paraId="2E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Дидактическая игра </w:t>
      </w:r>
      <w:r>
        <w:rPr>
          <w:b w:val="1"/>
          <w:color w:val="000000"/>
          <w:sz w:val="28"/>
        </w:rPr>
        <w:t>1</w:t>
      </w:r>
    </w:p>
    <w:p w14:paraId="2F000000">
      <w:pPr>
        <w:pStyle w:val="Style_1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>(</w:t>
      </w:r>
      <w:r>
        <w:rPr>
          <w:color w:val="000000"/>
          <w:sz w:val="28"/>
        </w:rPr>
        <w:t>Под ст</w:t>
      </w:r>
      <w:r>
        <w:rPr>
          <w:color w:val="000000"/>
          <w:sz w:val="28"/>
        </w:rPr>
        <w:t>олом стоит корзинка с счётными палочками</w:t>
      </w:r>
      <w:r>
        <w:rPr>
          <w:color w:val="000000"/>
          <w:sz w:val="28"/>
        </w:rPr>
        <w:t>, дети достают её и при</w:t>
      </w:r>
      <w:r>
        <w:rPr>
          <w:color w:val="000000"/>
          <w:sz w:val="28"/>
        </w:rPr>
        <w:t>кладывают палочки определённого цвета, которого показал воспитатель</w:t>
      </w:r>
      <w:r>
        <w:rPr>
          <w:color w:val="000000"/>
          <w:sz w:val="28"/>
        </w:rPr>
        <w:t xml:space="preserve"> и отклеивают грустное лицо)</w:t>
      </w:r>
      <w:r>
        <w:rPr>
          <w:color w:val="000000"/>
          <w:sz w:val="28"/>
        </w:rPr>
        <w:t>.</w:t>
      </w:r>
    </w:p>
    <w:p w14:paraId="30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Воспитатель</w:t>
      </w:r>
      <w:r>
        <w:rPr>
          <w:color w:val="000000"/>
          <w:sz w:val="28"/>
        </w:rPr>
        <w:t xml:space="preserve"> показывает, какое получилось солнышко. Дети, а какое теперь солнышко?</w:t>
      </w:r>
    </w:p>
    <w:p w14:paraId="31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Дети:</w:t>
      </w:r>
      <w:r>
        <w:rPr>
          <w:color w:val="000000"/>
          <w:sz w:val="28"/>
        </w:rPr>
        <w:t xml:space="preserve"> весёлое.</w:t>
      </w:r>
    </w:p>
    <w:p w14:paraId="32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Задание 3</w:t>
      </w:r>
    </w:p>
    <w:p w14:paraId="33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 А теперь давайте покажем какое у нас солнышко весёлое</w:t>
      </w:r>
      <w:r>
        <w:rPr>
          <w:color w:val="000000"/>
          <w:sz w:val="28"/>
        </w:rPr>
        <w:t>? ?</w:t>
      </w:r>
      <w:r>
        <w:rPr>
          <w:color w:val="000000"/>
          <w:sz w:val="28"/>
        </w:rPr>
        <w:t xml:space="preserve"> (Повторяют за воспитателем)</w:t>
      </w:r>
    </w:p>
    <w:p w14:paraId="34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 «А каким цветом солнышко?»</w:t>
      </w:r>
    </w:p>
    <w:p w14:paraId="35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Дети: </w:t>
      </w:r>
      <w:r>
        <w:rPr>
          <w:color w:val="000000"/>
          <w:sz w:val="28"/>
        </w:rPr>
        <w:t>«Жёлтое»</w:t>
      </w:r>
    </w:p>
    <w:p w14:paraId="36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 «А каким цветом</w:t>
      </w:r>
      <w:r>
        <w:rPr>
          <w:color w:val="000000"/>
          <w:sz w:val="28"/>
        </w:rPr>
        <w:t xml:space="preserve"> машинка?</w:t>
      </w:r>
      <w:r>
        <w:rPr>
          <w:color w:val="000000"/>
          <w:sz w:val="28"/>
        </w:rPr>
        <w:t>»</w:t>
      </w:r>
    </w:p>
    <w:p w14:paraId="37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Дети:</w:t>
      </w:r>
      <w:r>
        <w:rPr>
          <w:color w:val="000000"/>
          <w:sz w:val="28"/>
        </w:rPr>
        <w:t xml:space="preserve"> «Тоже жёлтая»</w:t>
      </w:r>
    </w:p>
    <w:p w14:paraId="38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Восп</w:t>
      </w:r>
      <w:r>
        <w:rPr>
          <w:b w:val="1"/>
          <w:color w:val="000000"/>
          <w:sz w:val="28"/>
        </w:rPr>
        <w:t>и</w:t>
      </w:r>
      <w:r>
        <w:rPr>
          <w:b w:val="1"/>
          <w:color w:val="000000"/>
          <w:sz w:val="28"/>
        </w:rPr>
        <w:t>т</w:t>
      </w:r>
      <w:r>
        <w:rPr>
          <w:b w:val="1"/>
          <w:color w:val="000000"/>
          <w:sz w:val="28"/>
        </w:rPr>
        <w:t>атель: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Ребята, а прицеп у машины</w:t>
      </w:r>
      <w:r>
        <w:rPr>
          <w:color w:val="000000"/>
          <w:sz w:val="28"/>
        </w:rPr>
        <w:t xml:space="preserve"> какого цвета?</w:t>
      </w:r>
    </w:p>
    <w:p w14:paraId="39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Дети: </w:t>
      </w:r>
      <w:r>
        <w:rPr>
          <w:color w:val="000000"/>
          <w:sz w:val="28"/>
        </w:rPr>
        <w:t>Зелёный</w:t>
      </w:r>
    </w:p>
    <w:p w14:paraId="3A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Воспитатель: </w:t>
      </w:r>
      <w:r>
        <w:rPr>
          <w:color w:val="000000"/>
          <w:sz w:val="28"/>
        </w:rPr>
        <w:t>Правильно! Зелёный!</w:t>
      </w:r>
    </w:p>
    <w:p w14:paraId="3B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Дидактическая игра</w:t>
      </w:r>
      <w:r>
        <w:rPr>
          <w:b w:val="1"/>
          <w:color w:val="000000"/>
          <w:sz w:val="28"/>
        </w:rPr>
        <w:t xml:space="preserve"> 2</w:t>
      </w:r>
    </w:p>
    <w:p w14:paraId="3C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Воспитатель: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найдите мне п</w:t>
      </w:r>
      <w:r>
        <w:rPr>
          <w:color w:val="000000"/>
          <w:sz w:val="28"/>
        </w:rPr>
        <w:t>ожалуйста ребятки крышечки</w:t>
      </w:r>
      <w:r>
        <w:rPr>
          <w:color w:val="000000"/>
          <w:sz w:val="28"/>
        </w:rPr>
        <w:t xml:space="preserve"> зелёно</w:t>
      </w:r>
      <w:r>
        <w:rPr>
          <w:color w:val="000000"/>
          <w:sz w:val="28"/>
        </w:rPr>
        <w:t>го цвета</w:t>
      </w:r>
      <w:r>
        <w:rPr>
          <w:color w:val="000000"/>
          <w:sz w:val="28"/>
        </w:rPr>
        <w:t>? (спрос по 1 ребёнку)</w:t>
      </w:r>
    </w:p>
    <w:p w14:paraId="3D000000">
      <w:pPr>
        <w:pStyle w:val="Style_1"/>
        <w:spacing w:after="0" w:before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Задание 4</w:t>
      </w:r>
    </w:p>
    <w:p w14:paraId="3E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 «Ребятки, вот и подошло наше занятие к концу, </w:t>
      </w:r>
      <w:r>
        <w:rPr>
          <w:color w:val="000000"/>
          <w:sz w:val="28"/>
        </w:rPr>
        <w:t>а нашей</w:t>
      </w:r>
      <w:r>
        <w:rPr>
          <w:color w:val="000000"/>
          <w:sz w:val="28"/>
        </w:rPr>
        <w:t xml:space="preserve"> машине пора возвращаться домой, </w:t>
      </w:r>
      <w:r>
        <w:rPr>
          <w:color w:val="000000"/>
          <w:sz w:val="28"/>
        </w:rPr>
        <w:t>но,</w:t>
      </w:r>
      <w:r>
        <w:rPr>
          <w:color w:val="000000"/>
          <w:sz w:val="28"/>
        </w:rPr>
        <w:t xml:space="preserve"> чтобы</w:t>
      </w:r>
      <w:r>
        <w:rPr>
          <w:color w:val="000000"/>
          <w:sz w:val="28"/>
        </w:rPr>
        <w:t xml:space="preserve"> ей отправиться домой её нужно завести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Какое звукосочетание нужно произнести чтобы её завести?</w:t>
      </w:r>
    </w:p>
    <w:p w14:paraId="3F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Дети:</w:t>
      </w:r>
      <w:r>
        <w:rPr>
          <w:color w:val="000000"/>
          <w:sz w:val="28"/>
        </w:rPr>
        <w:t xml:space="preserve"> «Дж-</w:t>
      </w:r>
      <w:r>
        <w:rPr>
          <w:color w:val="000000"/>
          <w:sz w:val="28"/>
        </w:rPr>
        <w:t>дж</w:t>
      </w:r>
      <w:r>
        <w:rPr>
          <w:color w:val="000000"/>
          <w:sz w:val="28"/>
        </w:rPr>
        <w:t>»</w:t>
      </w:r>
    </w:p>
    <w:p w14:paraId="40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 Правильно! Давайте повторим! (Повторяют)</w:t>
      </w:r>
    </w:p>
    <w:p w14:paraId="41000000">
      <w:pPr>
        <w:pStyle w:val="Style_1"/>
        <w:spacing w:after="0" w:before="0"/>
        <w:ind/>
        <w:rPr>
          <w:color w:val="000000"/>
          <w:sz w:val="28"/>
        </w:rPr>
      </w:pPr>
      <w:r>
        <w:rPr>
          <w:color w:val="000000"/>
          <w:sz w:val="28"/>
        </w:rPr>
        <w:t xml:space="preserve">Скажем ей до свидания и позовем к нам в гости </w:t>
      </w:r>
      <w:r>
        <w:rPr>
          <w:color w:val="000000"/>
          <w:sz w:val="28"/>
        </w:rPr>
        <w:t>еще.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Машина уезжает)</w:t>
      </w:r>
    </w:p>
    <w:p w14:paraId="42000000">
      <w:pPr>
        <w:pStyle w:val="Style_1"/>
        <w:spacing w:after="0" w:before="0"/>
        <w:ind/>
        <w:rPr>
          <w:color w:val="000000"/>
          <w:sz w:val="28"/>
        </w:rPr>
      </w:pPr>
    </w:p>
    <w:p w14:paraId="43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000000">
      <w:pPr>
        <w:tabs>
          <w:tab w:leader="none" w:pos="3869" w:val="left"/>
        </w:tabs>
        <w:spacing w:after="0" w:line="240" w:lineRule="auto"/>
        <w:ind/>
        <w:rPr>
          <w:rFonts w:ascii="Times New Roman" w:hAnsi="Times New Roman"/>
        </w:rPr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2024-03-05T16:01:12Z</dcterms:modified>
</cp:coreProperties>
</file>