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48" w:rsidRDefault="00947048" w:rsidP="0094704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ИСПОЛЬЗОВАНИЕ ИКТ КАК СПОСОБ ПОВЫШЕНИЯ МОТИВАЦИИ К ИЗУЧЕНИЮ ХИМИИ И БИОЛОГИИ</w:t>
      </w:r>
    </w:p>
    <w:p w:rsidR="00947048" w:rsidRDefault="00947048" w:rsidP="0094704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Л. А. Егошина., Н. Е. </w:t>
      </w:r>
      <w:proofErr w:type="spellStart"/>
      <w:r>
        <w:rPr>
          <w:rStyle w:val="c0"/>
          <w:color w:val="000000"/>
        </w:rPr>
        <w:t>Ахмедьянова</w:t>
      </w:r>
      <w:proofErr w:type="spellEnd"/>
    </w:p>
    <w:p w:rsidR="00947048" w:rsidRDefault="00947048" w:rsidP="0094704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Муниципальное бюджетное общеобразовательное учреждение</w:t>
      </w:r>
    </w:p>
    <w:p w:rsidR="00947048" w:rsidRDefault="00947048" w:rsidP="0094704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Средняя общеобразовательная школа № 8 города Бирска Муниципального района</w:t>
      </w:r>
    </w:p>
    <w:p w:rsidR="00947048" w:rsidRDefault="00947048" w:rsidP="00947048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Бирский</w:t>
      </w:r>
      <w:proofErr w:type="spellEnd"/>
      <w:r>
        <w:rPr>
          <w:rStyle w:val="c0"/>
          <w:color w:val="000000"/>
        </w:rPr>
        <w:t xml:space="preserve"> район Республики Башкортостан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Как мотивировать обучающихся к изучению химии и биологии? Конечно, это нельзя сделать без использования современных информационно-коммуникативных технологий.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Ежегодно обучающиеся нашей школы выбирают данные предметы для сдачи ЕГЭ. Они являются очень важными для будущих студентов медицинских, аграрных, нефтяных университетов и многих других. Каким образом можно повысить интерес обучающихся к химии и биологии? </w:t>
      </w:r>
      <w:proofErr w:type="gramStart"/>
      <w:r>
        <w:rPr>
          <w:rStyle w:val="c0"/>
          <w:color w:val="000000"/>
        </w:rPr>
        <w:t>Естественно</w:t>
      </w:r>
      <w:proofErr w:type="gramEnd"/>
      <w:r>
        <w:rPr>
          <w:rStyle w:val="c0"/>
          <w:color w:val="000000"/>
        </w:rPr>
        <w:t xml:space="preserve"> в настоящее время нельзя обойтись без современных методов обучения, без применения ИКТ. Учитель, работающий с мелом и доской, как бы он не старался, не может в полной мере передать многие особенности химических и биологических процессов. Это также верно, как и то, что учитель не является «толкователем истин». Его функция – «зажечь» обучающихся. В современных условиях – информационные технологии являются именно тем звеном в цепочке получения знаний, которое ближе всего по духу молодому поколению, вызывает у них неподдельный интерес и возможность к творческой деятельности.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Применение информационно-коммуникационных технологий современным учителем, на наш взгляд, можно условно разделить на два блока, с точки зрения места их использования: ИКТ на уроках химии и биологии, ИКТ во внеурочной деятельности.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Использование информационно-коммуникационных технологий на уроках можно свести к трем основным этапам классического комбинированного урока:</w:t>
      </w:r>
    </w:p>
    <w:p w:rsidR="00947048" w:rsidRDefault="00947048" w:rsidP="0094704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Этап проверки знаний. Компьютерная проверка знаний может быть в виде теста, биологического диктанта, графического диктанта, заданий типа «Убери лишнее» и т.д.        Для проверки знаний могут использоваться как задания, составленные учителем самостоятельно, так и задания, предлагаемые в мультимедийных пособиях по предмету. Так, в частности в пособиях «Виртуальная школа Кирилла и Мефодия» предлагаются различные варианты задания для контроля знаний.</w:t>
      </w:r>
    </w:p>
    <w:p w:rsidR="00947048" w:rsidRDefault="00947048" w:rsidP="0094704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       Этап объяснения нового материала. Использование мультимедийных презентаций целесообразно на любом этапе урока, это дает возможность учителю проявить собственное творчество, индивидуальность, избежать формального подхода к проведению урока.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Этап закрепления знаний. В качестве закрепления знаний можно использовать беседу на основе выполненной на компьютере кодограммы урока. Кодограмма может быть распечатана и роздана детям для работы, а может воспроизводиться на экране с помощью мультимедийного проектора. Кодограмма содержит основной теоретический материал с вопросами, иллюстрации, схемы, логические цепочки.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Область применения ИКТ во внеурочной деятельности очень широка, ее условно можно разделить следующим образом: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1. ИКТ при подготовке домашних заданий. Ни для кого из педагогов уже не секрет, что в качестве источника информации подавляющее большинство современных школьников используют отнюдь не литературные источники, а ресурсы Интернет. В этом есть большое преимущество, хотя бы в том, что ребята экономят личное время. Задача грамотного учителя научить обучающихся правильно работать с найденной информацией, уметь ее структурировать, составлять к ней логические схемы, вопросы, выделять главное.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2. ИКТ при организации исследовательской деятельности. При организации исследовательской деятельности ресурсы Интернет становятся незаменимыми при поиске теоретической информации, для ознакомления с другими исследовательскими проектами, ну и, наконец, в Интернете можно найти информацию о проведении конкурсов и принять в таковых участие.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3. ИКТ в самостоятельной деятельности обучающихся. Одной из форм домашних заданий может быть не только подготовка сообщений по темам, но и составление тестов по темам. Такие тесты сдаются на проверку в распечатанном виде, на электронных носителях и могут после проверки учителем использоваться для взаимной проверки знаний обучающимся.  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Можно также в качестве творческих заданий предложить обучающимся создание собственных презентаций по темам, что позволяет закрепить полученные знания не только автору, но и все остальным при демонстрации полученного материала.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Таким образом, прослеживается следующая взаимосвязь: чтобы школьникам было интересно нужно этот интерес у них пробудить и постоянно развивать, чтобы его развить необходимо их чем-то мотивировать к действию, проще всего это сделать, используя их интерес к компьютеру.</w:t>
      </w:r>
    </w:p>
    <w:p w:rsidR="00947048" w:rsidRDefault="00947048" w:rsidP="0094704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Обобщая вышесказанное, хочется пожелать коллегам: «Не бойтесь, экспериментируйте и у вас все получится, ведь только учитель, свободно владеющий современными формами работы, может побудить интерес у обучающихся к своему предмету!»</w:t>
      </w:r>
    </w:p>
    <w:p w:rsidR="00A269D1" w:rsidRDefault="00A269D1">
      <w:bookmarkStart w:id="0" w:name="_GoBack"/>
      <w:bookmarkEnd w:id="0"/>
    </w:p>
    <w:sectPr w:rsidR="00A2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48"/>
    <w:rsid w:val="00947048"/>
    <w:rsid w:val="00A2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2C8E-AA3A-44DE-AAE1-5C443E9C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4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7048"/>
  </w:style>
  <w:style w:type="character" w:customStyle="1" w:styleId="c0">
    <w:name w:val="c0"/>
    <w:basedOn w:val="a0"/>
    <w:rsid w:val="00947048"/>
  </w:style>
  <w:style w:type="paragraph" w:customStyle="1" w:styleId="c1">
    <w:name w:val="c1"/>
    <w:basedOn w:val="a"/>
    <w:rsid w:val="0094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4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</dc:creator>
  <cp:keywords/>
  <dc:description/>
  <cp:lastModifiedBy>Любимая</cp:lastModifiedBy>
  <cp:revision>1</cp:revision>
  <dcterms:created xsi:type="dcterms:W3CDTF">2023-04-02T20:35:00Z</dcterms:created>
  <dcterms:modified xsi:type="dcterms:W3CDTF">2023-04-02T20:36:00Z</dcterms:modified>
</cp:coreProperties>
</file>