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2AB" w:rsidRPr="000B42AB" w:rsidRDefault="000B42AB" w:rsidP="000B42AB">
      <w:pPr>
        <w:spacing w:line="360" w:lineRule="auto"/>
        <w:ind w:firstLine="709"/>
        <w:jc w:val="center"/>
        <w:rPr>
          <w:b/>
        </w:rPr>
      </w:pPr>
      <w:r w:rsidRPr="000B42AB">
        <w:rPr>
          <w:b/>
        </w:rPr>
        <w:t xml:space="preserve">РАБОТА НАД ЛИТЕРАТУРНЫМ ПЕЙЗАЖЕМ </w:t>
      </w:r>
    </w:p>
    <w:p w:rsidR="000B42AB" w:rsidRPr="000B42AB" w:rsidRDefault="000B42AB" w:rsidP="000B42AB">
      <w:pPr>
        <w:spacing w:line="360" w:lineRule="auto"/>
        <w:ind w:firstLine="709"/>
        <w:jc w:val="center"/>
        <w:rPr>
          <w:b/>
        </w:rPr>
      </w:pPr>
      <w:r w:rsidRPr="000B42AB">
        <w:rPr>
          <w:b/>
        </w:rPr>
        <w:t>КАК</w:t>
      </w:r>
      <w:r w:rsidR="00C74B4B">
        <w:rPr>
          <w:b/>
        </w:rPr>
        <w:t xml:space="preserve"> </w:t>
      </w:r>
      <w:r w:rsidRPr="000B42AB">
        <w:rPr>
          <w:b/>
        </w:rPr>
        <w:t xml:space="preserve">СРЕДСТВО ФОРМИРОВАНИЯ </w:t>
      </w:r>
    </w:p>
    <w:p w:rsidR="000B42AB" w:rsidRPr="000B42AB" w:rsidRDefault="000B42AB" w:rsidP="000B42AB">
      <w:pPr>
        <w:spacing w:line="360" w:lineRule="auto"/>
        <w:ind w:firstLine="709"/>
        <w:jc w:val="center"/>
        <w:rPr>
          <w:b/>
        </w:rPr>
      </w:pPr>
      <w:r w:rsidRPr="000B42AB">
        <w:rPr>
          <w:b/>
        </w:rPr>
        <w:t>ДУХОВНО-НРАВСТВЕННОЙ КУЛЬТУРЫ</w:t>
      </w:r>
      <w:bookmarkStart w:id="0" w:name="_GoBack"/>
      <w:bookmarkEnd w:id="0"/>
      <w:r w:rsidRPr="000B42AB">
        <w:rPr>
          <w:b/>
        </w:rPr>
        <w:t xml:space="preserve"> МЛАДШЕГО ШКОЛЬНИКА.</w:t>
      </w:r>
    </w:p>
    <w:p w:rsidR="000B42AB" w:rsidRPr="000B42AB" w:rsidRDefault="000B42AB" w:rsidP="000B42AB">
      <w:pPr>
        <w:spacing w:line="360" w:lineRule="auto"/>
        <w:ind w:firstLine="709"/>
        <w:jc w:val="right"/>
      </w:pPr>
    </w:p>
    <w:p w:rsidR="000B42AB" w:rsidRPr="000B42AB" w:rsidRDefault="000B42AB" w:rsidP="000B42AB">
      <w:pPr>
        <w:spacing w:line="360" w:lineRule="auto"/>
        <w:ind w:firstLine="709"/>
        <w:jc w:val="both"/>
      </w:pPr>
      <w:r w:rsidRPr="000B42AB">
        <w:t>Задачи, поставленные перед школой на современном этапе развития общества, требуют, чтобы учащиеся не просто получили сумму определенных знаний, умений и навыков. На первое место выдвигается цель формирования активной, духовно богатой личности. Нравственное воспитание ребёнка должно быть направлено на то, чтобы моральные нормы, идеалы, были приняты формирующейся личностью, пережиты, чтобы они стали основой отношения ребенка к себе, к другим людям, к Родине, к труду, к природе.</w:t>
      </w:r>
    </w:p>
    <w:p w:rsidR="000B42AB" w:rsidRPr="000B42AB" w:rsidRDefault="000B42AB" w:rsidP="000B42AB">
      <w:pPr>
        <w:spacing w:line="360" w:lineRule="auto"/>
        <w:ind w:firstLine="709"/>
        <w:jc w:val="both"/>
      </w:pPr>
      <w:r w:rsidRPr="000B42AB">
        <w:t>Толковый словарь В.И. Даля следующим образом определяет понятие «нравственный»: «…добронравный, добродетельный, благонравный, согласный с совестью, с законами правды, с достоинством человека, с долгом честного и чистого сердцем гражданина». Согласно Далю, ум и нрав слитно образуют душу человека, поэтому они должны находиться</w:t>
      </w:r>
      <w:r w:rsidR="00C74B4B">
        <w:t xml:space="preserve"> </w:t>
      </w:r>
      <w:r w:rsidRPr="000B42AB">
        <w:t>в согласии, равновесии. [1 ]</w:t>
      </w:r>
    </w:p>
    <w:p w:rsidR="000B42AB" w:rsidRPr="000B42AB" w:rsidRDefault="000B42AB" w:rsidP="000B42AB">
      <w:pPr>
        <w:spacing w:line="360" w:lineRule="auto"/>
        <w:ind w:firstLine="709"/>
        <w:jc w:val="both"/>
      </w:pPr>
      <w:r w:rsidRPr="000B42AB">
        <w:t xml:space="preserve">Нравственное воспитание начинается с осознания ребенком себя как части мира, с определения своего места в нем. Дети с первых шагов сознательной жизни начинают понимать, что существует добро и зло, справедливость и несправедливость. Не зря одну из главных проблем жизни – «Что такое хорошо и что такое плохо?» </w:t>
      </w:r>
      <w:proofErr w:type="spellStart"/>
      <w:r w:rsidRPr="000B42AB">
        <w:t>В.В.Маяковский</w:t>
      </w:r>
      <w:proofErr w:type="spellEnd"/>
      <w:r w:rsidRPr="000B42AB">
        <w:t xml:space="preserve"> попытался решить, обращаясь к детям. Дети, открывая для себя мир человеческих взаимоотношений, очень чутко реагируют и переживают. </w:t>
      </w:r>
    </w:p>
    <w:p w:rsidR="000B42AB" w:rsidRPr="000B42AB" w:rsidRDefault="000B42AB" w:rsidP="000B42AB">
      <w:pPr>
        <w:spacing w:line="360" w:lineRule="auto"/>
        <w:ind w:firstLine="709"/>
        <w:jc w:val="both"/>
      </w:pPr>
      <w:r w:rsidRPr="000B42AB">
        <w:t xml:space="preserve">Особое место в процессе формирования этического сознания занимает младший школьный возраст. Это обусловлено тем, что ребенок переходит в новые социальные отношения, приступает к систематическому обучению. Новый ведущий вид деятельности – учебная деятельность – создает условия для развития ума и души ребенка. </w:t>
      </w:r>
    </w:p>
    <w:p w:rsidR="000B42AB" w:rsidRPr="000B42AB" w:rsidRDefault="000B42AB" w:rsidP="000B42AB">
      <w:pPr>
        <w:spacing w:line="360" w:lineRule="auto"/>
        <w:ind w:firstLine="709"/>
        <w:jc w:val="both"/>
      </w:pPr>
      <w:r w:rsidRPr="000B42AB">
        <w:t xml:space="preserve">В статье «Воспитать гражданина. Как?» Г.Ф. </w:t>
      </w:r>
      <w:proofErr w:type="spellStart"/>
      <w:r w:rsidRPr="000B42AB">
        <w:t>Гаврилычева</w:t>
      </w:r>
      <w:proofErr w:type="spellEnd"/>
      <w:r w:rsidR="00C74B4B">
        <w:t xml:space="preserve"> </w:t>
      </w:r>
      <w:r w:rsidRPr="000B42AB">
        <w:t>говорит о том, что воспитание нравственности – это воспитание гражданственности, которая «формируется в процессе усвоения нравственных форм сознания, развития чувств и поведения, т.е. в ходе накопления социально-нравственного опыта, являющегося результатом воспитательного воздействия школы, семьи, всего образовательного пространства, а также в результате самовоспитания.».</w:t>
      </w:r>
      <w:r w:rsidR="00C74B4B">
        <w:t xml:space="preserve"> </w:t>
      </w:r>
      <w:r w:rsidRPr="000B42AB">
        <w:t xml:space="preserve">Младший школьный возраст, с одной стороны, характеризуется недостаточным жизненным опытом ребенка, который еще многого не знает и не умеет. Но, с другой стороны, дети в этом возрасте полны желания познавать окружающий мир, они ждут новых знаний и впечатлений. Их внутренний мир еще не сформирован, представления </w:t>
      </w:r>
      <w:r w:rsidRPr="000B42AB">
        <w:lastRenderedPageBreak/>
        <w:t>о жизни и нормы поведения пока легко скорректировать. «Эмоции и чувства ребенка способствуют переходу внешнего воздействия в личностный смысл». [2 ]</w:t>
      </w:r>
    </w:p>
    <w:p w:rsidR="000B42AB" w:rsidRPr="000B42AB" w:rsidRDefault="000B42AB" w:rsidP="000B42AB">
      <w:pPr>
        <w:spacing w:line="360" w:lineRule="auto"/>
        <w:ind w:firstLine="709"/>
        <w:jc w:val="both"/>
      </w:pPr>
      <w:r w:rsidRPr="000B42AB">
        <w:t xml:space="preserve">И </w:t>
      </w:r>
      <w:proofErr w:type="gramStart"/>
      <w:r w:rsidRPr="000B42AB">
        <w:t>основным средством</w:t>
      </w:r>
      <w:proofErr w:type="gramEnd"/>
      <w:r w:rsidRPr="000B42AB">
        <w:t xml:space="preserve"> и формой нравственного воспитания младшего школьника становится урок. Конечно, в первую очередь, на уроке происходит процесс обучения, т.е. овладения необходимыми знаниями. Но само по себе знание не воспитывает нравственность. На уроке должна присутствовать, по мнению Г.И. Тарасовой, «нравственная обстановка – педагогическое средство учителя в достижении целей нравственного развития и формирования личности». Нравственное содержание, независимо от темы урока, делает его более весомым. «Только … учитель изо дня в день, из урока в урок незаметно, не прописывая это в конспекте, учит детей видеть и замечать людей… правила и нормы этикета, элементарная вежливость, терпимость к высказываниям других уважение чужого мнения, умение общаться – вот что должны унести в жизнь школьники». [5 ]</w:t>
      </w:r>
    </w:p>
    <w:p w:rsidR="000B42AB" w:rsidRPr="000B42AB" w:rsidRDefault="000B42AB" w:rsidP="000B42AB">
      <w:pPr>
        <w:spacing w:line="360" w:lineRule="auto"/>
        <w:ind w:firstLine="709"/>
        <w:jc w:val="both"/>
      </w:pPr>
      <w:r w:rsidRPr="000B42AB">
        <w:t xml:space="preserve"> «Особенное значение в духовно-нравственном воспитании ученика начальной школы, в развитии его моральных качеств, гражданского сознания, коммуникативных способностей, эмоционально-ценностного отношения к окружающему миру имеют произведения литературы</w:t>
      </w:r>
      <w:proofErr w:type="gramStart"/>
      <w:r w:rsidRPr="000B42AB">
        <w:t>».[</w:t>
      </w:r>
      <w:proofErr w:type="gramEnd"/>
      <w:r w:rsidRPr="000B42AB">
        <w:t>7 ]</w:t>
      </w:r>
      <w:r w:rsidR="00C74B4B">
        <w:t xml:space="preserve"> </w:t>
      </w:r>
      <w:r w:rsidRPr="000B42AB">
        <w:t xml:space="preserve">На уроках литературного чтения ученик получает богатый материал для размышлений на нравственные темы, для высказывания своих суждений, отстаивания своих взглядов. Лучшие произведения русской и мировой литературы, вошедшие в круг детского чтения – богатый источник переживаний и интеллектуально- эмоционального развития. «Анализируя искусственно созданную жизненную ситуацию, представленную в произведении литературы, ребенок сопоставляет ее с теми моделями, которые есть в его жизненном опыте, в результате чего его представления о нравственных нормах и правилах поведения подвергаются проверке, корректировке и переработке». [3 ] </w:t>
      </w:r>
    </w:p>
    <w:p w:rsidR="000B42AB" w:rsidRPr="000B42AB" w:rsidRDefault="000B42AB" w:rsidP="000B42AB">
      <w:pPr>
        <w:spacing w:line="360" w:lineRule="auto"/>
        <w:ind w:firstLine="709"/>
        <w:jc w:val="both"/>
      </w:pPr>
      <w:r w:rsidRPr="000B42AB">
        <w:t xml:space="preserve">К сожалению, как говорит Н.Н. </w:t>
      </w:r>
      <w:proofErr w:type="spellStart"/>
      <w:r w:rsidRPr="000B42AB">
        <w:t>Светловская</w:t>
      </w:r>
      <w:proofErr w:type="spellEnd"/>
      <w:r w:rsidRPr="000B42AB">
        <w:t>,</w:t>
      </w:r>
      <w:r w:rsidR="00C74B4B">
        <w:t xml:space="preserve"> </w:t>
      </w:r>
      <w:r w:rsidRPr="000B42AB">
        <w:t xml:space="preserve">зачастую уроки чтения не выполняют своей основной задачи – не воспитывают любовь к чтению. «Не научившись </w:t>
      </w:r>
      <w:r w:rsidRPr="000B42AB">
        <w:rPr>
          <w:i/>
        </w:rPr>
        <w:t xml:space="preserve">как следует читать, </w:t>
      </w:r>
      <w:r w:rsidRPr="000B42AB">
        <w:t>ни один человек в мире не стал творческой личностью – самобытной, думающей о жизни, стремящейся по своим силам ее созидать».</w:t>
      </w:r>
      <w:r w:rsidR="00C74B4B">
        <w:t xml:space="preserve"> </w:t>
      </w:r>
      <w:r w:rsidRPr="000B42AB">
        <w:t>[6 ]</w:t>
      </w:r>
    </w:p>
    <w:p w:rsidR="000B42AB" w:rsidRPr="000B42AB" w:rsidRDefault="000B42AB" w:rsidP="000B42AB">
      <w:pPr>
        <w:spacing w:line="360" w:lineRule="auto"/>
        <w:ind w:firstLine="709"/>
        <w:jc w:val="both"/>
      </w:pPr>
      <w:r w:rsidRPr="000B42AB">
        <w:t>Воспитывать ребенка как читателя нужно начинать с самого раннего возраста. Привить любовь к чтению, можно только с помощью чтения. И очень важно, чтобы ребенок взял в руки именно ту книгу, которая нужна ему в данный момент, которая будет понятна ему, заинтересует его,</w:t>
      </w:r>
      <w:r w:rsidR="00C74B4B">
        <w:t xml:space="preserve"> </w:t>
      </w:r>
      <w:r w:rsidRPr="000B42AB">
        <w:t>и в то же время окажет влияние на его внутренний мир.</w:t>
      </w:r>
    </w:p>
    <w:p w:rsidR="000B42AB" w:rsidRPr="000B42AB" w:rsidRDefault="000B42AB" w:rsidP="000B42AB">
      <w:pPr>
        <w:spacing w:line="360" w:lineRule="auto"/>
        <w:ind w:firstLine="709"/>
        <w:jc w:val="both"/>
      </w:pPr>
      <w:r w:rsidRPr="000B42AB">
        <w:t xml:space="preserve">Реализовать </w:t>
      </w:r>
      <w:proofErr w:type="spellStart"/>
      <w:r w:rsidRPr="000B42AB">
        <w:t>воспитательно</w:t>
      </w:r>
      <w:proofErr w:type="spellEnd"/>
      <w:r w:rsidRPr="000B42AB">
        <w:t xml:space="preserve">-образовательный потенциал художественной литературы можно только при условии ее полноценного восприятия учащимися. При этом </w:t>
      </w:r>
      <w:r w:rsidRPr="000B42AB">
        <w:lastRenderedPageBreak/>
        <w:t xml:space="preserve">нужно иметь в виду, что младшие школьники легче воспринимают сюжет текста и затрудняются при встрече с пейзажем. </w:t>
      </w:r>
    </w:p>
    <w:p w:rsidR="000B42AB" w:rsidRPr="000B42AB" w:rsidRDefault="000B42AB" w:rsidP="000B42AB">
      <w:pPr>
        <w:spacing w:line="360" w:lineRule="auto"/>
        <w:ind w:firstLine="709"/>
        <w:jc w:val="both"/>
      </w:pPr>
      <w:r w:rsidRPr="000B42AB">
        <w:t>Л. К. Нефедова пишет о том, что пейзаж встречается в 40 % текстов в книгах для чтения в начальных классах. Но учащиеся не проявляют к нему интереса. Анкетирование выпускников средних школ показало, что 65% учащихся пропускают при чтении описания природы, считая их «нудными», неинтересными, лишними в произведении. Одной из причин подобного отношения учащихся к пейзажу является то, что в начальной школе не были заложены основы формирования правильного отношения к описаниям природы. [4 ]</w:t>
      </w:r>
    </w:p>
    <w:p w:rsidR="000B42AB" w:rsidRPr="000B42AB" w:rsidRDefault="000B42AB" w:rsidP="000B42AB">
      <w:pPr>
        <w:spacing w:line="360" w:lineRule="auto"/>
        <w:ind w:firstLine="709"/>
        <w:jc w:val="both"/>
      </w:pPr>
      <w:r w:rsidRPr="000B42AB">
        <w:t>«Пейзаж располагает огромными возможностями в плане формирования духовно богатой личности:</w:t>
      </w:r>
    </w:p>
    <w:p w:rsidR="000B42AB" w:rsidRPr="000B42AB" w:rsidRDefault="000B42AB" w:rsidP="000B42AB">
      <w:pPr>
        <w:numPr>
          <w:ilvl w:val="0"/>
          <w:numId w:val="1"/>
        </w:numPr>
        <w:spacing w:line="360" w:lineRule="auto"/>
        <w:jc w:val="both"/>
      </w:pPr>
      <w:r w:rsidRPr="000B42AB">
        <w:t>Является средством эстетического воспитания, так как учит видеть красоту окружающего мира.</w:t>
      </w:r>
    </w:p>
    <w:p w:rsidR="000B42AB" w:rsidRPr="000B42AB" w:rsidRDefault="000B42AB" w:rsidP="000B42AB">
      <w:pPr>
        <w:numPr>
          <w:ilvl w:val="0"/>
          <w:numId w:val="1"/>
        </w:numPr>
        <w:spacing w:line="360" w:lineRule="auto"/>
        <w:jc w:val="both"/>
      </w:pPr>
      <w:r w:rsidRPr="000B42AB">
        <w:t>Способствует формированию нравственно-эстетического отношения к природе.</w:t>
      </w:r>
    </w:p>
    <w:p w:rsidR="000B42AB" w:rsidRPr="000B42AB" w:rsidRDefault="000B42AB" w:rsidP="000B42AB">
      <w:pPr>
        <w:numPr>
          <w:ilvl w:val="0"/>
          <w:numId w:val="1"/>
        </w:numPr>
        <w:spacing w:line="360" w:lineRule="auto"/>
        <w:jc w:val="both"/>
      </w:pPr>
      <w:r w:rsidRPr="000B42AB">
        <w:t>Позволяет развивать образное мышление, воссоздающее воображение, ассоциативную память, речь, воспитывать эстетические чувства, т.е. совершенствовать те психические функции, которые участвуют в акте художественного восприятия.</w:t>
      </w:r>
    </w:p>
    <w:p w:rsidR="000B42AB" w:rsidRPr="000B42AB" w:rsidRDefault="000B42AB" w:rsidP="000B42AB">
      <w:pPr>
        <w:numPr>
          <w:ilvl w:val="0"/>
          <w:numId w:val="1"/>
        </w:numPr>
        <w:spacing w:line="360" w:lineRule="auto"/>
        <w:jc w:val="both"/>
      </w:pPr>
      <w:r w:rsidRPr="000B42AB">
        <w:t>Пейзаж – средство расширения кругозора, познания окружающей действительности.» [4 ]</w:t>
      </w:r>
    </w:p>
    <w:p w:rsidR="000B42AB" w:rsidRPr="000B42AB" w:rsidRDefault="000B42AB" w:rsidP="000B42AB">
      <w:pPr>
        <w:spacing w:line="360" w:lineRule="auto"/>
        <w:ind w:firstLine="709"/>
        <w:jc w:val="both"/>
      </w:pPr>
      <w:r w:rsidRPr="000B42AB">
        <w:t>Чтение пейзажной лирики русских поэтов позволяет ребенку увидеть красоту родной природы, почувствовать богатство русского языка. Все это способствует воспитанию любви к Родине.</w:t>
      </w:r>
    </w:p>
    <w:p w:rsidR="000B42AB" w:rsidRPr="000B42AB" w:rsidRDefault="000B42AB" w:rsidP="000B42AB">
      <w:pPr>
        <w:spacing w:line="360" w:lineRule="auto"/>
        <w:ind w:firstLine="709"/>
        <w:jc w:val="both"/>
      </w:pPr>
      <w:r w:rsidRPr="000B42AB">
        <w:t xml:space="preserve">Таким образом, </w:t>
      </w:r>
      <w:proofErr w:type="spellStart"/>
      <w:r w:rsidRPr="000B42AB">
        <w:t>воспитательно</w:t>
      </w:r>
      <w:proofErr w:type="spellEnd"/>
      <w:r w:rsidRPr="000B42AB">
        <w:t>-образовательный потенциал описаний природы для формирования творческого читателя и формирования нравственности ребенка трудно переоценить.</w:t>
      </w:r>
    </w:p>
    <w:p w:rsidR="000B42AB" w:rsidRPr="000B42AB" w:rsidRDefault="000B42AB" w:rsidP="000B42AB">
      <w:pPr>
        <w:spacing w:line="360" w:lineRule="auto"/>
        <w:ind w:firstLine="709"/>
        <w:jc w:val="both"/>
      </w:pPr>
      <w:r w:rsidRPr="000B42AB">
        <w:t>Необходимо формировать у ребенка целый комплекс читательских умений, таких как:</w:t>
      </w:r>
    </w:p>
    <w:p w:rsidR="000B42AB" w:rsidRPr="000B42AB" w:rsidRDefault="000B42AB" w:rsidP="000B42AB">
      <w:pPr>
        <w:numPr>
          <w:ilvl w:val="0"/>
          <w:numId w:val="2"/>
        </w:numPr>
        <w:spacing w:line="360" w:lineRule="auto"/>
        <w:jc w:val="both"/>
      </w:pPr>
      <w:r w:rsidRPr="000B42AB">
        <w:t>распознавание пейзажа в тексте произведения,</w:t>
      </w:r>
    </w:p>
    <w:p w:rsidR="000B42AB" w:rsidRPr="000B42AB" w:rsidRDefault="000B42AB" w:rsidP="000B42AB">
      <w:pPr>
        <w:numPr>
          <w:ilvl w:val="0"/>
          <w:numId w:val="2"/>
        </w:numPr>
        <w:spacing w:line="360" w:lineRule="auto"/>
        <w:jc w:val="both"/>
      </w:pPr>
      <w:r w:rsidRPr="000B42AB">
        <w:t>воссоздание картин природы в воображении и умение словесно описать представленное,</w:t>
      </w:r>
    </w:p>
    <w:p w:rsidR="000B42AB" w:rsidRPr="000B42AB" w:rsidRDefault="000B42AB" w:rsidP="000B42AB">
      <w:pPr>
        <w:numPr>
          <w:ilvl w:val="0"/>
          <w:numId w:val="2"/>
        </w:numPr>
        <w:spacing w:line="360" w:lineRule="auto"/>
        <w:jc w:val="both"/>
      </w:pPr>
      <w:r w:rsidRPr="000B42AB">
        <w:t>определение эмоциональной тональности, настроения,</w:t>
      </w:r>
    </w:p>
    <w:p w:rsidR="000B42AB" w:rsidRPr="000B42AB" w:rsidRDefault="000B42AB" w:rsidP="000B42AB">
      <w:pPr>
        <w:numPr>
          <w:ilvl w:val="0"/>
          <w:numId w:val="2"/>
        </w:numPr>
        <w:spacing w:line="360" w:lineRule="auto"/>
        <w:jc w:val="both"/>
      </w:pPr>
      <w:r w:rsidRPr="000B42AB">
        <w:t>выявление роли пейзажа (в эпическом произведении)</w:t>
      </w:r>
    </w:p>
    <w:p w:rsidR="000B42AB" w:rsidRPr="000B42AB" w:rsidRDefault="000B42AB" w:rsidP="000B42AB">
      <w:pPr>
        <w:numPr>
          <w:ilvl w:val="0"/>
          <w:numId w:val="2"/>
        </w:numPr>
        <w:spacing w:line="360" w:lineRule="auto"/>
        <w:jc w:val="both"/>
      </w:pPr>
      <w:r w:rsidRPr="000B42AB">
        <w:t>выразительное чтение пейзажного текста. [4 ]</w:t>
      </w:r>
    </w:p>
    <w:p w:rsidR="000B42AB" w:rsidRPr="000B42AB" w:rsidRDefault="000B42AB" w:rsidP="000B42AB">
      <w:pPr>
        <w:spacing w:line="360" w:lineRule="auto"/>
        <w:ind w:firstLine="709"/>
        <w:jc w:val="both"/>
      </w:pPr>
      <w:r w:rsidRPr="000B42AB">
        <w:lastRenderedPageBreak/>
        <w:t>На первых этапах работы</w:t>
      </w:r>
      <w:r w:rsidR="00C74B4B">
        <w:t xml:space="preserve"> </w:t>
      </w:r>
      <w:r w:rsidRPr="000B42AB">
        <w:t>основное внимание следует уделять</w:t>
      </w:r>
      <w:r w:rsidR="00C74B4B">
        <w:t xml:space="preserve"> </w:t>
      </w:r>
      <w:r w:rsidRPr="000B42AB">
        <w:t>распознаванию пейзажа, так как без этого невозможны остальные этапы действий. Итоговым умением, объединяющим все ступени работы над пейзажем, может стать выразительное чтение: оно предполагает, что дети могут найти пейзаж в тексте, воссоздать его, почувствовать настроение автора, его замысел. «Выразительное чтение пейзажа – это средство контроля и обратной связи, показывающее, насколько успешной была работа над комплексом умений в целом». [4 ]</w:t>
      </w:r>
    </w:p>
    <w:p w:rsidR="000B42AB" w:rsidRPr="000B42AB" w:rsidRDefault="000B42AB" w:rsidP="000B42AB">
      <w:pPr>
        <w:spacing w:line="360" w:lineRule="auto"/>
        <w:ind w:firstLine="709"/>
        <w:jc w:val="both"/>
      </w:pPr>
      <w:r w:rsidRPr="000B42AB">
        <w:t>Рассмотрим несколько фрагментов и описаний уроков, на которых велась работа с различными видами пейзажа в соответствии с изложенным выше планом.</w:t>
      </w:r>
    </w:p>
    <w:p w:rsidR="000B42AB" w:rsidRPr="000B42AB" w:rsidRDefault="000B42AB" w:rsidP="000B42AB">
      <w:pPr>
        <w:spacing w:line="360" w:lineRule="auto"/>
        <w:ind w:firstLine="709"/>
        <w:jc w:val="both"/>
        <w:rPr>
          <w:i/>
        </w:rPr>
      </w:pPr>
      <w:r w:rsidRPr="000B42AB">
        <w:rPr>
          <w:i/>
        </w:rPr>
        <w:t>1 класс.</w:t>
      </w:r>
    </w:p>
    <w:p w:rsidR="000B42AB" w:rsidRPr="000B42AB" w:rsidRDefault="000B42AB" w:rsidP="000B42AB">
      <w:pPr>
        <w:spacing w:line="360" w:lineRule="auto"/>
        <w:ind w:firstLine="709"/>
        <w:jc w:val="both"/>
      </w:pPr>
      <w:r w:rsidRPr="000B42AB">
        <w:rPr>
          <w:b/>
        </w:rPr>
        <w:t xml:space="preserve">Тема урока: </w:t>
      </w:r>
      <w:r w:rsidRPr="000B42AB">
        <w:t>Апрель, апрель!</w:t>
      </w:r>
      <w:r w:rsidR="00C74B4B">
        <w:t xml:space="preserve"> </w:t>
      </w:r>
      <w:r w:rsidRPr="000B42AB">
        <w:t xml:space="preserve">Звенит капель! (Стихи А. </w:t>
      </w:r>
      <w:proofErr w:type="spellStart"/>
      <w:r w:rsidRPr="000B42AB">
        <w:t>Майкова</w:t>
      </w:r>
      <w:proofErr w:type="spellEnd"/>
      <w:r w:rsidRPr="000B42AB">
        <w:t xml:space="preserve"> и</w:t>
      </w:r>
      <w:r w:rsidR="00C74B4B">
        <w:t xml:space="preserve"> </w:t>
      </w:r>
      <w:r w:rsidRPr="000B42AB">
        <w:t>Т. Белозерова)</w:t>
      </w:r>
    </w:p>
    <w:p w:rsidR="000B42AB" w:rsidRPr="000B42AB" w:rsidRDefault="000B42AB" w:rsidP="000B42AB">
      <w:pPr>
        <w:spacing w:line="360" w:lineRule="auto"/>
        <w:ind w:firstLine="709"/>
        <w:jc w:val="both"/>
      </w:pPr>
      <w:r w:rsidRPr="000B42AB">
        <w:t>На этом уроке рассматриваются два небольших стихотворения, объединенных общей темой: весна, первые подснежники.</w:t>
      </w:r>
    </w:p>
    <w:p w:rsidR="000B42AB" w:rsidRPr="000B42AB" w:rsidRDefault="000B42AB" w:rsidP="000B42AB">
      <w:pPr>
        <w:spacing w:line="360" w:lineRule="auto"/>
        <w:ind w:firstLine="709"/>
        <w:jc w:val="both"/>
      </w:pPr>
      <w:r w:rsidRPr="000B42AB">
        <w:t xml:space="preserve">Поэтическая, сказочная миниатюра Тимофея Белозерова дополняет зарисовку Аполлона </w:t>
      </w:r>
      <w:proofErr w:type="spellStart"/>
      <w:r w:rsidRPr="000B42AB">
        <w:t>Майкова</w:t>
      </w:r>
      <w:proofErr w:type="spellEnd"/>
      <w:r w:rsidRPr="000B42AB">
        <w:t xml:space="preserve">. Оба произведения учат внимательно наблюдать за природой, видеть красоту в малом. </w:t>
      </w:r>
    </w:p>
    <w:p w:rsidR="000B42AB" w:rsidRPr="000B42AB" w:rsidRDefault="000B42AB" w:rsidP="000B42AB">
      <w:pPr>
        <w:spacing w:line="360" w:lineRule="auto"/>
        <w:ind w:firstLine="709"/>
        <w:jc w:val="both"/>
      </w:pPr>
      <w:r w:rsidRPr="000B42AB">
        <w:t xml:space="preserve">Урок целесообразно начать с беседы, уточняющей, какие эмоции вызывает у детей приход весны, что особенно радует в весенней природе. </w:t>
      </w:r>
    </w:p>
    <w:p w:rsidR="000B42AB" w:rsidRPr="000B42AB" w:rsidRDefault="000B42AB" w:rsidP="000B42AB">
      <w:pPr>
        <w:spacing w:line="360" w:lineRule="auto"/>
        <w:ind w:firstLine="709"/>
        <w:jc w:val="both"/>
      </w:pPr>
      <w:r w:rsidRPr="000B42AB">
        <w:t xml:space="preserve">Затем учитель читает стихотворение А. </w:t>
      </w:r>
      <w:proofErr w:type="spellStart"/>
      <w:r w:rsidRPr="000B42AB">
        <w:t>Майкова</w:t>
      </w:r>
      <w:proofErr w:type="spellEnd"/>
      <w:r w:rsidRPr="000B42AB">
        <w:t xml:space="preserve"> «Весна», попросив детей подумать, какое настроение испытывал автор.</w:t>
      </w:r>
      <w:r w:rsidR="00C74B4B">
        <w:t xml:space="preserve"> </w:t>
      </w:r>
      <w:r w:rsidRPr="000B42AB">
        <w:t>Затем дети перечитывают стихотворение и рассказывают, что они представляли при чтении.</w:t>
      </w:r>
      <w:r w:rsidR="00C74B4B">
        <w:t xml:space="preserve"> </w:t>
      </w:r>
      <w:r w:rsidRPr="000B42AB">
        <w:t xml:space="preserve">Нужно сделать акцент на то, что подснежник – «голубенький, чистый» (то есть нежный, только что распустившийся, умытый последним снегом и талой водой). </w:t>
      </w:r>
    </w:p>
    <w:p w:rsidR="000B42AB" w:rsidRPr="000B42AB" w:rsidRDefault="000B42AB" w:rsidP="000B42AB">
      <w:pPr>
        <w:spacing w:line="360" w:lineRule="auto"/>
        <w:ind w:firstLine="709"/>
        <w:jc w:val="both"/>
      </w:pPr>
      <w:r w:rsidRPr="000B42AB">
        <w:t>Дети видят, что в тексте выделено слово «сквозистый» (снежок). Это очень яркое слово. С помощью словесного рисования нужно объяснить, что это последний подтаявший снег, через который видна мокрая земля и прошлогодние листья. Можно обратить внимание детей на соседство наступающей весны</w:t>
      </w:r>
      <w:r w:rsidR="00C74B4B">
        <w:t xml:space="preserve"> </w:t>
      </w:r>
      <w:r w:rsidRPr="000B42AB">
        <w:t xml:space="preserve">и уходящей зимы, на некоторую грусть слова «последний». </w:t>
      </w:r>
    </w:p>
    <w:p w:rsidR="000B42AB" w:rsidRPr="000B42AB" w:rsidRDefault="000B42AB" w:rsidP="000B42AB">
      <w:pPr>
        <w:spacing w:line="360" w:lineRule="auto"/>
        <w:ind w:firstLine="709"/>
        <w:jc w:val="both"/>
      </w:pPr>
      <w:r w:rsidRPr="000B42AB">
        <w:t>Это станет переходом к следующему стихотворению. Дети могут сказать, что они тоже немного жалеют о том, что уходит зима. Учитель представляет детям поэта Тимофея Белозерова, обязательно сказав, что это - наш земляк. Гордость за то, что наш</w:t>
      </w:r>
      <w:r w:rsidR="00C74B4B">
        <w:t xml:space="preserve"> </w:t>
      </w:r>
      <w:r w:rsidRPr="000B42AB">
        <w:t xml:space="preserve">город был родиной прекрасного и известного поэта обязательно усилит интерес детей к произведению. Перед первым восприятием текста учитель говорит о том, что </w:t>
      </w:r>
      <w:proofErr w:type="spellStart"/>
      <w:r w:rsidRPr="000B42AB">
        <w:t>Т.Белозеров</w:t>
      </w:r>
      <w:proofErr w:type="spellEnd"/>
      <w:r w:rsidRPr="000B42AB">
        <w:t xml:space="preserve"> очень любил природу и умел увидеть необычное и сказочное в том, что его окружает. И он придумал, откуда берутся подснежники, и даже написал об этом стихотворение. </w:t>
      </w:r>
    </w:p>
    <w:p w:rsidR="000B42AB" w:rsidRPr="000B42AB" w:rsidRDefault="000B42AB" w:rsidP="000B42AB">
      <w:pPr>
        <w:spacing w:line="360" w:lineRule="auto"/>
        <w:ind w:firstLine="709"/>
        <w:jc w:val="both"/>
      </w:pPr>
      <w:r w:rsidRPr="000B42AB">
        <w:lastRenderedPageBreak/>
        <w:t xml:space="preserve">В беседе устанавливается эмоциональная тональность стихотворения и отношение детей к этому, затем дети перечитывают стихотворение и называют слова, которые помогли им почувствовать настроение автора. </w:t>
      </w:r>
    </w:p>
    <w:p w:rsidR="000B42AB" w:rsidRPr="000B42AB" w:rsidRDefault="000B42AB" w:rsidP="000B42AB">
      <w:pPr>
        <w:spacing w:line="360" w:lineRule="auto"/>
        <w:ind w:firstLine="709"/>
        <w:jc w:val="both"/>
      </w:pPr>
      <w:r w:rsidRPr="000B42AB">
        <w:t>Можно предложить детям выразительно прочитать то стихотворение, которое больше понравилось или которое соответствует их собственному настроению.</w:t>
      </w:r>
    </w:p>
    <w:p w:rsidR="000B42AB" w:rsidRPr="000B42AB" w:rsidRDefault="000B42AB" w:rsidP="000B42AB">
      <w:pPr>
        <w:spacing w:line="360" w:lineRule="auto"/>
        <w:ind w:firstLine="709"/>
        <w:jc w:val="both"/>
      </w:pPr>
    </w:p>
    <w:p w:rsidR="000B42AB" w:rsidRPr="000B42AB" w:rsidRDefault="000B42AB" w:rsidP="000B42AB">
      <w:pPr>
        <w:spacing w:line="360" w:lineRule="auto"/>
        <w:ind w:firstLine="709"/>
        <w:jc w:val="both"/>
        <w:rPr>
          <w:i/>
        </w:rPr>
      </w:pPr>
      <w:r w:rsidRPr="000B42AB">
        <w:rPr>
          <w:i/>
        </w:rPr>
        <w:t>2 класс.</w:t>
      </w:r>
    </w:p>
    <w:p w:rsidR="000B42AB" w:rsidRPr="000B42AB" w:rsidRDefault="000B42AB" w:rsidP="000B42AB">
      <w:pPr>
        <w:spacing w:line="360" w:lineRule="auto"/>
        <w:ind w:firstLine="709"/>
        <w:jc w:val="both"/>
      </w:pPr>
      <w:r w:rsidRPr="000B42AB">
        <w:rPr>
          <w:b/>
        </w:rPr>
        <w:t xml:space="preserve">Тема урока: </w:t>
      </w:r>
      <w:proofErr w:type="spellStart"/>
      <w:r w:rsidRPr="000B42AB">
        <w:t>А.С.Пушкин</w:t>
      </w:r>
      <w:proofErr w:type="spellEnd"/>
      <w:r w:rsidRPr="000B42AB">
        <w:t>. «Сказка о рыбаке и рыбке».</w:t>
      </w:r>
    </w:p>
    <w:p w:rsidR="000B42AB" w:rsidRPr="000B42AB" w:rsidRDefault="000B42AB" w:rsidP="000B42AB">
      <w:pPr>
        <w:spacing w:line="360" w:lineRule="auto"/>
        <w:ind w:firstLine="709"/>
        <w:jc w:val="both"/>
      </w:pPr>
      <w:r w:rsidRPr="000B42AB">
        <w:t>В этой сказке пейзаж является деталью, которая ярко иллюстрирует действие и усиливает сюжет. Просьбы старика к рыбке сопровождаются изображением моря. И чем сильнее притязания старухи, тем более</w:t>
      </w:r>
      <w:r w:rsidR="00C74B4B">
        <w:t xml:space="preserve"> </w:t>
      </w:r>
      <w:r w:rsidRPr="000B42AB">
        <w:t xml:space="preserve">неспокойным и даже бурным становится море. Таким образом, прослеживается прямая связь между состоянием природы и поступками человека. Пейзаж подчеркивает драматизм ситуации и выражает отношение автора к ней. </w:t>
      </w:r>
    </w:p>
    <w:p w:rsidR="000B42AB" w:rsidRPr="000B42AB" w:rsidRDefault="000B42AB" w:rsidP="000B42AB">
      <w:pPr>
        <w:spacing w:line="360" w:lineRule="auto"/>
        <w:ind w:firstLine="709"/>
        <w:jc w:val="both"/>
      </w:pPr>
      <w:r w:rsidRPr="000B42AB">
        <w:t>Опора на пейзажные детали поможет учителю подвести детей к «уроку» сказки – нравственному выводу.</w:t>
      </w:r>
    </w:p>
    <w:p w:rsidR="000B42AB" w:rsidRPr="000B42AB" w:rsidRDefault="000B42AB" w:rsidP="000B42AB">
      <w:pPr>
        <w:spacing w:line="360" w:lineRule="auto"/>
        <w:ind w:firstLine="709"/>
        <w:jc w:val="both"/>
      </w:pPr>
      <w:r w:rsidRPr="000B42AB">
        <w:t>Работу над пейзажем целесообразно проводить на втором уроке, после уточнения содержания.</w:t>
      </w:r>
    </w:p>
    <w:p w:rsidR="000B42AB" w:rsidRPr="000B42AB" w:rsidRDefault="000B42AB" w:rsidP="000B42AB">
      <w:pPr>
        <w:spacing w:line="360" w:lineRule="auto"/>
        <w:ind w:firstLine="709"/>
        <w:jc w:val="both"/>
      </w:pPr>
      <w:r w:rsidRPr="000B42AB">
        <w:t>Учитель предлагает найти в сказке описания синего моря и проследить, как и почему оно изменялось. Дети зачитывают пейзажные детали и делают вывод, какова роль пейзажа в данном эпизоде.</w:t>
      </w:r>
    </w:p>
    <w:tbl>
      <w:tblPr>
        <w:tblStyle w:val="a3"/>
        <w:tblW w:w="9108" w:type="dxa"/>
        <w:tblLook w:val="01E0" w:firstRow="1" w:lastRow="1" w:firstColumn="1" w:lastColumn="1" w:noHBand="0" w:noVBand="0"/>
      </w:tblPr>
      <w:tblGrid>
        <w:gridCol w:w="3036"/>
        <w:gridCol w:w="3036"/>
        <w:gridCol w:w="3036"/>
      </w:tblGrid>
      <w:tr w:rsidR="000B42AB" w:rsidRPr="000B42AB" w:rsidTr="00D376F9">
        <w:tc>
          <w:tcPr>
            <w:tcW w:w="3036" w:type="dxa"/>
          </w:tcPr>
          <w:p w:rsidR="000B42AB" w:rsidRPr="000B42AB" w:rsidRDefault="000B42AB" w:rsidP="00D376F9">
            <w:pPr>
              <w:spacing w:line="360" w:lineRule="auto"/>
              <w:jc w:val="center"/>
            </w:pPr>
            <w:r w:rsidRPr="000B42AB">
              <w:t>Пейзаж.</w:t>
            </w:r>
          </w:p>
        </w:tc>
        <w:tc>
          <w:tcPr>
            <w:tcW w:w="3036" w:type="dxa"/>
          </w:tcPr>
          <w:p w:rsidR="000B42AB" w:rsidRPr="000B42AB" w:rsidRDefault="000B42AB" w:rsidP="00D376F9">
            <w:pPr>
              <w:spacing w:line="360" w:lineRule="auto"/>
              <w:jc w:val="center"/>
            </w:pPr>
            <w:r w:rsidRPr="000B42AB">
              <w:t>Событие.</w:t>
            </w:r>
          </w:p>
        </w:tc>
        <w:tc>
          <w:tcPr>
            <w:tcW w:w="3036" w:type="dxa"/>
          </w:tcPr>
          <w:p w:rsidR="000B42AB" w:rsidRPr="000B42AB" w:rsidRDefault="000B42AB" w:rsidP="00D376F9">
            <w:pPr>
              <w:spacing w:line="360" w:lineRule="auto"/>
              <w:jc w:val="center"/>
            </w:pPr>
            <w:r w:rsidRPr="000B42AB">
              <w:t>Роль пейзажа.</w:t>
            </w:r>
          </w:p>
        </w:tc>
      </w:tr>
      <w:tr w:rsidR="000B42AB" w:rsidRPr="000B42AB" w:rsidTr="00D376F9">
        <w:tc>
          <w:tcPr>
            <w:tcW w:w="3036" w:type="dxa"/>
          </w:tcPr>
          <w:p w:rsidR="000B42AB" w:rsidRPr="000B42AB" w:rsidRDefault="000B42AB" w:rsidP="00D376F9">
            <w:pPr>
              <w:spacing w:line="360" w:lineRule="auto"/>
              <w:jc w:val="both"/>
            </w:pPr>
            <w:r w:rsidRPr="000B42AB">
              <w:t>1. «Видит – море слегка разыгралось».</w:t>
            </w:r>
          </w:p>
        </w:tc>
        <w:tc>
          <w:tcPr>
            <w:tcW w:w="3036" w:type="dxa"/>
          </w:tcPr>
          <w:p w:rsidR="000B42AB" w:rsidRPr="000B42AB" w:rsidRDefault="000B42AB" w:rsidP="00D376F9">
            <w:pPr>
              <w:spacing w:line="360" w:lineRule="auto"/>
              <w:jc w:val="both"/>
            </w:pPr>
            <w:r w:rsidRPr="000B42AB">
              <w:t>Старик пришел просить у рыбки корыто.</w:t>
            </w:r>
          </w:p>
        </w:tc>
        <w:tc>
          <w:tcPr>
            <w:tcW w:w="3036" w:type="dxa"/>
          </w:tcPr>
          <w:p w:rsidR="000B42AB" w:rsidRPr="000B42AB" w:rsidRDefault="000B42AB" w:rsidP="00D376F9">
            <w:pPr>
              <w:spacing w:line="360" w:lineRule="auto"/>
              <w:jc w:val="both"/>
            </w:pPr>
            <w:r w:rsidRPr="000B42AB">
              <w:t>Просьба маленькая, но старуха злая, сварливая, а старику неприятно идти к рыбке. Читателя эта пейзажная деталь настораживает.</w:t>
            </w:r>
          </w:p>
        </w:tc>
      </w:tr>
      <w:tr w:rsidR="000B42AB" w:rsidRPr="000B42AB" w:rsidTr="00D376F9">
        <w:tc>
          <w:tcPr>
            <w:tcW w:w="3036" w:type="dxa"/>
          </w:tcPr>
          <w:p w:rsidR="000B42AB" w:rsidRPr="000B42AB" w:rsidRDefault="000B42AB" w:rsidP="00D376F9">
            <w:pPr>
              <w:spacing w:line="360" w:lineRule="auto"/>
              <w:jc w:val="both"/>
            </w:pPr>
            <w:r w:rsidRPr="000B42AB">
              <w:t>2. «Помутилось синее море».</w:t>
            </w:r>
          </w:p>
        </w:tc>
        <w:tc>
          <w:tcPr>
            <w:tcW w:w="3036" w:type="dxa"/>
          </w:tcPr>
          <w:p w:rsidR="000B42AB" w:rsidRPr="000B42AB" w:rsidRDefault="000B42AB" w:rsidP="00D376F9">
            <w:pPr>
              <w:spacing w:line="360" w:lineRule="auto"/>
              <w:jc w:val="both"/>
            </w:pPr>
            <w:r w:rsidRPr="000B42AB">
              <w:t>Старик просит избу.</w:t>
            </w:r>
          </w:p>
        </w:tc>
        <w:tc>
          <w:tcPr>
            <w:tcW w:w="3036" w:type="dxa"/>
          </w:tcPr>
          <w:p w:rsidR="000B42AB" w:rsidRPr="000B42AB" w:rsidRDefault="000B42AB" w:rsidP="00D376F9">
            <w:pPr>
              <w:spacing w:line="360" w:lineRule="auto"/>
              <w:jc w:val="both"/>
            </w:pPr>
            <w:r w:rsidRPr="000B42AB">
              <w:t>Пейзаж подчеркивает, что просьбы старухи этим не закончатся.</w:t>
            </w:r>
          </w:p>
        </w:tc>
      </w:tr>
      <w:tr w:rsidR="000B42AB" w:rsidRPr="000B42AB" w:rsidTr="00D376F9">
        <w:tc>
          <w:tcPr>
            <w:tcW w:w="3036" w:type="dxa"/>
          </w:tcPr>
          <w:p w:rsidR="000B42AB" w:rsidRPr="000B42AB" w:rsidRDefault="000B42AB" w:rsidP="00D376F9">
            <w:pPr>
              <w:spacing w:line="360" w:lineRule="auto"/>
              <w:jc w:val="both"/>
            </w:pPr>
            <w:r w:rsidRPr="000B42AB">
              <w:t>3. «Неспокойно синее море».</w:t>
            </w:r>
          </w:p>
        </w:tc>
        <w:tc>
          <w:tcPr>
            <w:tcW w:w="3036" w:type="dxa"/>
          </w:tcPr>
          <w:p w:rsidR="000B42AB" w:rsidRPr="000B42AB" w:rsidRDefault="000B42AB" w:rsidP="00D376F9">
            <w:pPr>
              <w:spacing w:line="360" w:lineRule="auto"/>
              <w:jc w:val="both"/>
            </w:pPr>
            <w:r w:rsidRPr="000B42AB">
              <w:t>Старуха хочет быть столбовою дворянкой.</w:t>
            </w:r>
          </w:p>
        </w:tc>
        <w:tc>
          <w:tcPr>
            <w:tcW w:w="3036" w:type="dxa"/>
          </w:tcPr>
          <w:p w:rsidR="000B42AB" w:rsidRPr="000B42AB" w:rsidRDefault="000B42AB" w:rsidP="00D376F9">
            <w:pPr>
              <w:spacing w:line="360" w:lineRule="auto"/>
              <w:jc w:val="both"/>
            </w:pPr>
            <w:r w:rsidRPr="000B42AB">
              <w:t>Пейзаж передает, что жадность старухи растет.</w:t>
            </w:r>
          </w:p>
        </w:tc>
      </w:tr>
      <w:tr w:rsidR="000B42AB" w:rsidRPr="000B42AB" w:rsidTr="00D376F9">
        <w:tc>
          <w:tcPr>
            <w:tcW w:w="3036" w:type="dxa"/>
          </w:tcPr>
          <w:p w:rsidR="000B42AB" w:rsidRPr="000B42AB" w:rsidRDefault="000B42AB" w:rsidP="00D376F9">
            <w:pPr>
              <w:spacing w:line="360" w:lineRule="auto"/>
              <w:jc w:val="both"/>
            </w:pPr>
            <w:r w:rsidRPr="000B42AB">
              <w:t xml:space="preserve">4. «Почернело синее море». </w:t>
            </w:r>
          </w:p>
        </w:tc>
        <w:tc>
          <w:tcPr>
            <w:tcW w:w="3036" w:type="dxa"/>
          </w:tcPr>
          <w:p w:rsidR="000B42AB" w:rsidRPr="000B42AB" w:rsidRDefault="000B42AB" w:rsidP="00D376F9">
            <w:pPr>
              <w:spacing w:line="360" w:lineRule="auto"/>
              <w:jc w:val="both"/>
            </w:pPr>
            <w:r w:rsidRPr="000B42AB">
              <w:t>Старуха мечтает стать царицей.</w:t>
            </w:r>
          </w:p>
        </w:tc>
        <w:tc>
          <w:tcPr>
            <w:tcW w:w="3036" w:type="dxa"/>
          </w:tcPr>
          <w:p w:rsidR="000B42AB" w:rsidRPr="000B42AB" w:rsidRDefault="000B42AB" w:rsidP="00D376F9">
            <w:pPr>
              <w:spacing w:line="360" w:lineRule="auto"/>
              <w:jc w:val="both"/>
            </w:pPr>
            <w:r w:rsidRPr="000B42AB">
              <w:t>Пейзаж усиливает драматическое звучание событий.</w:t>
            </w:r>
          </w:p>
        </w:tc>
      </w:tr>
      <w:tr w:rsidR="000B42AB" w:rsidRPr="000B42AB" w:rsidTr="00D376F9">
        <w:tc>
          <w:tcPr>
            <w:tcW w:w="3036" w:type="dxa"/>
          </w:tcPr>
          <w:p w:rsidR="000B42AB" w:rsidRPr="000B42AB" w:rsidRDefault="000B42AB" w:rsidP="00D376F9">
            <w:pPr>
              <w:spacing w:line="360" w:lineRule="auto"/>
              <w:jc w:val="both"/>
            </w:pPr>
            <w:r w:rsidRPr="000B42AB">
              <w:lastRenderedPageBreak/>
              <w:t>5. «…на море черная буря: так и вздулись сердитые волны, так и ходят, так воем и воют».</w:t>
            </w:r>
          </w:p>
        </w:tc>
        <w:tc>
          <w:tcPr>
            <w:tcW w:w="3036" w:type="dxa"/>
          </w:tcPr>
          <w:p w:rsidR="000B42AB" w:rsidRPr="000B42AB" w:rsidRDefault="000B42AB" w:rsidP="00D376F9">
            <w:pPr>
              <w:spacing w:line="360" w:lineRule="auto"/>
              <w:jc w:val="both"/>
            </w:pPr>
            <w:r w:rsidRPr="000B42AB">
              <w:t>Старуха пожелала стать владычицей морскою.</w:t>
            </w:r>
          </w:p>
        </w:tc>
        <w:tc>
          <w:tcPr>
            <w:tcW w:w="3036" w:type="dxa"/>
          </w:tcPr>
          <w:p w:rsidR="000B42AB" w:rsidRPr="000B42AB" w:rsidRDefault="000B42AB" w:rsidP="00D376F9">
            <w:pPr>
              <w:spacing w:line="360" w:lineRule="auto"/>
              <w:jc w:val="both"/>
            </w:pPr>
            <w:r w:rsidRPr="000B42AB">
              <w:t>Буря на море – словно возмущенный ответ на непомерные требования старухи.</w:t>
            </w:r>
          </w:p>
        </w:tc>
      </w:tr>
    </w:tbl>
    <w:p w:rsidR="000B42AB" w:rsidRPr="000B42AB" w:rsidRDefault="000B42AB" w:rsidP="000B42AB">
      <w:pPr>
        <w:spacing w:line="360" w:lineRule="auto"/>
        <w:ind w:firstLine="709"/>
        <w:jc w:val="both"/>
      </w:pPr>
    </w:p>
    <w:p w:rsidR="000B42AB" w:rsidRPr="000B42AB" w:rsidRDefault="000B42AB" w:rsidP="000B42AB">
      <w:pPr>
        <w:spacing w:line="360" w:lineRule="auto"/>
        <w:ind w:firstLine="709"/>
        <w:jc w:val="both"/>
      </w:pPr>
      <w:r w:rsidRPr="000B42AB">
        <w:t>После того, как проведена подобная работа над пейзажем, учитель предлагает детям подумать, для чего Пушкин включил описание моря в сказку, что он хотел выразить с помощью этих описаний. И дети легко приходят к мысли, что с помощью пейзажа писатель выражает свое отношение к событиям, описанным в сказке.6 он осуждает жадность, неблагодарность старухи и безволие старика.</w:t>
      </w:r>
    </w:p>
    <w:p w:rsidR="000B42AB" w:rsidRPr="000B42AB" w:rsidRDefault="000B42AB" w:rsidP="000B42AB">
      <w:pPr>
        <w:spacing w:line="360" w:lineRule="auto"/>
        <w:ind w:firstLine="709"/>
        <w:jc w:val="both"/>
      </w:pPr>
      <w:r w:rsidRPr="000B42AB">
        <w:t>В заключение дети готовят выразительное чтение отрывка по выбору.</w:t>
      </w:r>
    </w:p>
    <w:p w:rsidR="000B42AB" w:rsidRPr="000B42AB" w:rsidRDefault="000B42AB" w:rsidP="000B42AB">
      <w:pPr>
        <w:spacing w:line="360" w:lineRule="auto"/>
        <w:ind w:firstLine="709"/>
        <w:jc w:val="both"/>
      </w:pPr>
    </w:p>
    <w:p w:rsidR="000B42AB" w:rsidRPr="000B42AB" w:rsidRDefault="000B42AB" w:rsidP="000B42AB">
      <w:pPr>
        <w:spacing w:line="360" w:lineRule="auto"/>
        <w:ind w:firstLine="709"/>
        <w:jc w:val="both"/>
        <w:rPr>
          <w:i/>
        </w:rPr>
      </w:pPr>
      <w:r w:rsidRPr="000B42AB">
        <w:rPr>
          <w:i/>
        </w:rPr>
        <w:t>2 класс.</w:t>
      </w:r>
    </w:p>
    <w:p w:rsidR="000B42AB" w:rsidRPr="000B42AB" w:rsidRDefault="000B42AB" w:rsidP="000B42AB">
      <w:pPr>
        <w:spacing w:line="360" w:lineRule="auto"/>
        <w:ind w:firstLine="709"/>
        <w:jc w:val="both"/>
      </w:pPr>
      <w:r w:rsidRPr="000B42AB">
        <w:rPr>
          <w:b/>
        </w:rPr>
        <w:t xml:space="preserve">Тема урока: </w:t>
      </w:r>
      <w:r w:rsidRPr="000B42AB">
        <w:t xml:space="preserve">Ф. Тютчев «Зима недаром злится» </w:t>
      </w:r>
    </w:p>
    <w:p w:rsidR="000B42AB" w:rsidRPr="000B42AB" w:rsidRDefault="000B42AB" w:rsidP="000B42AB">
      <w:pPr>
        <w:spacing w:line="360" w:lineRule="auto"/>
        <w:ind w:firstLine="709"/>
        <w:jc w:val="both"/>
      </w:pPr>
      <w:r w:rsidRPr="000B42AB">
        <w:t xml:space="preserve">Это стихотворение – своеобразная лирическая сказка, поэтому оно легко воспринимается детьми. Они очень живо представляют себе борьбу двух волшебниц – злой старухи Зимы и молодой красавицы Весны. </w:t>
      </w:r>
    </w:p>
    <w:p w:rsidR="000B42AB" w:rsidRPr="000B42AB" w:rsidRDefault="000B42AB" w:rsidP="000B42AB">
      <w:pPr>
        <w:spacing w:line="360" w:lineRule="auto"/>
        <w:ind w:firstLine="709"/>
        <w:jc w:val="both"/>
      </w:pPr>
      <w:r w:rsidRPr="000B42AB">
        <w:t xml:space="preserve">Процесс анализа и </w:t>
      </w:r>
      <w:proofErr w:type="spellStart"/>
      <w:r w:rsidRPr="000B42AB">
        <w:t>перечитывания</w:t>
      </w:r>
      <w:proofErr w:type="spellEnd"/>
      <w:r w:rsidRPr="000B42AB">
        <w:t xml:space="preserve"> текста должен быть направлен на обучение выразительному чтению. При чтении каждой строфы следует ставить перед детьми исполнительскую задачу: показать голосом старуху Зиму и юную Весну, изобразить, как все радуется приходу весны. В результате такой работы, подбирая точную интонацию, многие дети заучивают стихотворение наизусть.</w:t>
      </w:r>
    </w:p>
    <w:p w:rsidR="000B42AB" w:rsidRPr="000B42AB" w:rsidRDefault="000B42AB" w:rsidP="000B42AB">
      <w:pPr>
        <w:spacing w:line="360" w:lineRule="auto"/>
        <w:ind w:firstLine="709"/>
        <w:jc w:val="both"/>
      </w:pPr>
    </w:p>
    <w:p w:rsidR="000B42AB" w:rsidRPr="000B42AB" w:rsidRDefault="000B42AB" w:rsidP="000B42AB">
      <w:pPr>
        <w:spacing w:line="360" w:lineRule="auto"/>
        <w:ind w:firstLine="709"/>
        <w:jc w:val="both"/>
        <w:rPr>
          <w:i/>
        </w:rPr>
      </w:pPr>
      <w:r w:rsidRPr="000B42AB">
        <w:rPr>
          <w:i/>
        </w:rPr>
        <w:t>4 класс.</w:t>
      </w:r>
    </w:p>
    <w:p w:rsidR="000B42AB" w:rsidRPr="000B42AB" w:rsidRDefault="000B42AB" w:rsidP="000B42AB">
      <w:pPr>
        <w:spacing w:line="360" w:lineRule="auto"/>
        <w:ind w:firstLine="709"/>
        <w:jc w:val="both"/>
      </w:pPr>
      <w:r w:rsidRPr="000B42AB">
        <w:rPr>
          <w:b/>
        </w:rPr>
        <w:t xml:space="preserve">Тема урока: </w:t>
      </w:r>
      <w:r w:rsidRPr="000B42AB">
        <w:t>И.С. Никитин «В синем небе плывут над полями…»</w:t>
      </w:r>
    </w:p>
    <w:p w:rsidR="000B42AB" w:rsidRPr="000B42AB" w:rsidRDefault="000B42AB" w:rsidP="000B42AB">
      <w:pPr>
        <w:spacing w:line="360" w:lineRule="auto"/>
        <w:ind w:firstLine="709"/>
        <w:jc w:val="both"/>
      </w:pPr>
      <w:r w:rsidRPr="000B42AB">
        <w:t>В этом возрасте необходимо дать детям</w:t>
      </w:r>
      <w:r w:rsidR="00C74B4B">
        <w:t xml:space="preserve"> </w:t>
      </w:r>
      <w:r w:rsidRPr="000B42AB">
        <w:t>некоторые литературоведческие понятия о средствах поэтической выразительности (эпитет, сравнение, олицетворение). Учащиеся легко находят их в тексте и понимают их роль в создании общей поэтической картины.</w:t>
      </w:r>
    </w:p>
    <w:p w:rsidR="000B42AB" w:rsidRPr="000B42AB" w:rsidRDefault="000B42AB" w:rsidP="000B42AB">
      <w:pPr>
        <w:spacing w:line="360" w:lineRule="auto"/>
        <w:ind w:firstLine="709"/>
        <w:jc w:val="both"/>
        <w:rPr>
          <w:i/>
        </w:rPr>
      </w:pPr>
      <w:r w:rsidRPr="000B42AB">
        <w:t xml:space="preserve">Чтение данного стихотворения требует предварительной словарной работы. Так, необходимо объяснить или уточнить значения слов </w:t>
      </w:r>
      <w:r w:rsidRPr="000B42AB">
        <w:rPr>
          <w:i/>
        </w:rPr>
        <w:t xml:space="preserve">грезить, межа, зарево, кротко. </w:t>
      </w:r>
    </w:p>
    <w:p w:rsidR="000B42AB" w:rsidRPr="000B42AB" w:rsidRDefault="000B42AB" w:rsidP="000B42AB">
      <w:pPr>
        <w:spacing w:line="360" w:lineRule="auto"/>
        <w:ind w:firstLine="709"/>
        <w:jc w:val="both"/>
      </w:pPr>
      <w:r w:rsidRPr="000B42AB">
        <w:t>Учащиеся уже хорошо понимают, что лирическое стихотворение – это не просто изображение картин природы, а выражение внутреннего мира автора, его чувств и мыслей. На выявление чувств автора, а затем на выразительное чтение стихотворения должен быть направлена работа по анализу произведения.</w:t>
      </w:r>
    </w:p>
    <w:p w:rsidR="000B42AB" w:rsidRPr="000B42AB" w:rsidRDefault="000B42AB" w:rsidP="000B42AB">
      <w:pPr>
        <w:spacing w:line="360" w:lineRule="auto"/>
        <w:ind w:firstLine="709"/>
        <w:jc w:val="both"/>
      </w:pPr>
      <w:r w:rsidRPr="000B42AB">
        <w:lastRenderedPageBreak/>
        <w:t xml:space="preserve">При работе над стихотворением дети знакомятся с таким средством поэтической выразительности, как сравнение. Сравнение начинается со слов </w:t>
      </w:r>
      <w:r w:rsidRPr="000B42AB">
        <w:rPr>
          <w:i/>
        </w:rPr>
        <w:t xml:space="preserve">как, как будто, точно, словно. </w:t>
      </w:r>
      <w:proofErr w:type="gramStart"/>
      <w:r w:rsidRPr="000B42AB">
        <w:t>Например</w:t>
      </w:r>
      <w:proofErr w:type="gramEnd"/>
      <w:r w:rsidRPr="000B42AB">
        <w:t>:</w:t>
      </w:r>
    </w:p>
    <w:p w:rsidR="000B42AB" w:rsidRPr="000B42AB" w:rsidRDefault="000B42AB" w:rsidP="000B42AB">
      <w:pPr>
        <w:spacing w:line="360" w:lineRule="auto"/>
        <w:ind w:firstLine="709"/>
        <w:jc w:val="both"/>
      </w:pPr>
      <w:r w:rsidRPr="000B42AB">
        <w:t xml:space="preserve">«Лес, </w:t>
      </w:r>
      <w:r w:rsidRPr="000B42AB">
        <w:rPr>
          <w:u w:val="single"/>
        </w:rPr>
        <w:t xml:space="preserve">точно терем </w:t>
      </w:r>
      <w:r w:rsidRPr="000B42AB">
        <w:t>расписной…»</w:t>
      </w:r>
    </w:p>
    <w:p w:rsidR="000B42AB" w:rsidRPr="000B42AB" w:rsidRDefault="000B42AB" w:rsidP="000B42AB">
      <w:pPr>
        <w:spacing w:line="360" w:lineRule="auto"/>
        <w:ind w:firstLine="709"/>
        <w:jc w:val="both"/>
      </w:pPr>
      <w:r w:rsidRPr="000B42AB">
        <w:t>«Буря мглою небо кроет,</w:t>
      </w:r>
    </w:p>
    <w:p w:rsidR="000B42AB" w:rsidRPr="000B42AB" w:rsidRDefault="000B42AB" w:rsidP="000B42AB">
      <w:pPr>
        <w:spacing w:line="360" w:lineRule="auto"/>
        <w:ind w:firstLine="709"/>
        <w:jc w:val="both"/>
      </w:pPr>
      <w:r w:rsidRPr="000B42AB">
        <w:t>Вихри снежные крутя,</w:t>
      </w:r>
    </w:p>
    <w:p w:rsidR="000B42AB" w:rsidRPr="000B42AB" w:rsidRDefault="000B42AB" w:rsidP="000B42AB">
      <w:pPr>
        <w:spacing w:line="360" w:lineRule="auto"/>
        <w:ind w:firstLine="709"/>
        <w:jc w:val="both"/>
        <w:rPr>
          <w:u w:val="single"/>
        </w:rPr>
      </w:pPr>
      <w:r w:rsidRPr="000B42AB">
        <w:t xml:space="preserve">То </w:t>
      </w:r>
      <w:r w:rsidRPr="000B42AB">
        <w:rPr>
          <w:u w:val="single"/>
        </w:rPr>
        <w:t>как зверь</w:t>
      </w:r>
      <w:r w:rsidRPr="000B42AB">
        <w:t xml:space="preserve"> она </w:t>
      </w:r>
      <w:r w:rsidRPr="000B42AB">
        <w:rPr>
          <w:u w:val="single"/>
        </w:rPr>
        <w:t xml:space="preserve">завоет, </w:t>
      </w:r>
    </w:p>
    <w:p w:rsidR="000B42AB" w:rsidRPr="000B42AB" w:rsidRDefault="000B42AB" w:rsidP="000B42AB">
      <w:pPr>
        <w:spacing w:line="360" w:lineRule="auto"/>
        <w:ind w:firstLine="709"/>
        <w:jc w:val="both"/>
      </w:pPr>
      <w:r w:rsidRPr="000B42AB">
        <w:rPr>
          <w:u w:val="single"/>
        </w:rPr>
        <w:t>То заплачет, как</w:t>
      </w:r>
      <w:r w:rsidRPr="000B42AB">
        <w:t xml:space="preserve"> дитя…»</w:t>
      </w:r>
    </w:p>
    <w:p w:rsidR="000B42AB" w:rsidRPr="000B42AB" w:rsidRDefault="000B42AB" w:rsidP="000B42AB">
      <w:pPr>
        <w:spacing w:line="360" w:lineRule="auto"/>
        <w:ind w:firstLine="709"/>
        <w:jc w:val="both"/>
      </w:pPr>
      <w:r w:rsidRPr="000B42AB">
        <w:t>Дети находят в тексте сравнение «</w:t>
      </w:r>
      <w:r w:rsidRPr="000B42AB">
        <w:rPr>
          <w:i/>
        </w:rPr>
        <w:t>точно в храме</w:t>
      </w:r>
      <w:r w:rsidRPr="000B42AB">
        <w:t>». Это становится отправной точкой для анализа: для автора природа – храм, святое место. Приходя в храм, человек испытывает спокойствие, светлую радость, восторг, восхищение, торжество. Именно эти чувства мы находим и в этом стихотворении. Ученики находят, с помощью каких других средств поэт</w:t>
      </w:r>
      <w:r w:rsidR="00C74B4B">
        <w:t xml:space="preserve"> </w:t>
      </w:r>
      <w:r w:rsidRPr="000B42AB">
        <w:t>выражает эти чувства (эпитеты, олицетворения).</w:t>
      </w:r>
    </w:p>
    <w:p w:rsidR="000B42AB" w:rsidRPr="000B42AB" w:rsidRDefault="000B42AB" w:rsidP="000B42AB">
      <w:pPr>
        <w:spacing w:line="360" w:lineRule="auto"/>
        <w:ind w:firstLine="709"/>
        <w:jc w:val="both"/>
      </w:pPr>
      <w:r w:rsidRPr="000B42AB">
        <w:t xml:space="preserve">В каждой строфе мы видим новую картину – это говорит о быстротечности летнего вечера. Словесное рисование поможет увидеть эти картины, уточнить, какие краски использовал автор. </w:t>
      </w:r>
    </w:p>
    <w:p w:rsidR="000B42AB" w:rsidRPr="000B42AB" w:rsidRDefault="000B42AB" w:rsidP="000B42AB">
      <w:pPr>
        <w:spacing w:line="360" w:lineRule="auto"/>
        <w:ind w:firstLine="709"/>
        <w:jc w:val="both"/>
      </w:pPr>
      <w:r w:rsidRPr="000B42AB">
        <w:t xml:space="preserve">На основе проделанной работы дети сами формулируют исполнительские задачи для выразительного чтения: спокойный темп чтения, негромкий голос, чувство умиротворения и радости. Необходимо уточнить расстановку логических ударении. </w:t>
      </w:r>
    </w:p>
    <w:p w:rsidR="000B42AB" w:rsidRPr="000B42AB" w:rsidRDefault="000B42AB" w:rsidP="000B42AB">
      <w:pPr>
        <w:spacing w:line="360" w:lineRule="auto"/>
        <w:ind w:firstLine="709"/>
        <w:jc w:val="both"/>
      </w:pPr>
    </w:p>
    <w:p w:rsidR="000B42AB" w:rsidRPr="000B42AB" w:rsidRDefault="000B42AB" w:rsidP="000B42AB">
      <w:pPr>
        <w:spacing w:line="360" w:lineRule="auto"/>
        <w:ind w:firstLine="709"/>
        <w:jc w:val="both"/>
      </w:pPr>
      <w:r w:rsidRPr="000B42AB">
        <w:t>Такое направление работы над лирическим стихотворением помогает детям стать сознательными и активными читателями, заинтересоваться литературным произведением, быть вовлеченными в учебное творчество. Систематическая работа по формированию осознанного отношения к литературному пейзажу позволяет показать детям</w:t>
      </w:r>
      <w:r w:rsidR="00C74B4B">
        <w:t xml:space="preserve"> </w:t>
      </w:r>
      <w:r w:rsidRPr="000B42AB">
        <w:t>значение общечеловеческих ценностей и идеалов, целенаправленно формировать нравственный опыт и личностные качества, необходимые в жизни.</w:t>
      </w:r>
    </w:p>
    <w:p w:rsidR="000B42AB" w:rsidRPr="000B42AB" w:rsidRDefault="000B42AB" w:rsidP="000B42AB">
      <w:pPr>
        <w:spacing w:line="360" w:lineRule="auto"/>
        <w:jc w:val="both"/>
      </w:pPr>
    </w:p>
    <w:p w:rsidR="000B42AB" w:rsidRPr="000B42AB" w:rsidRDefault="000B42AB" w:rsidP="000B42AB">
      <w:pPr>
        <w:spacing w:line="360" w:lineRule="auto"/>
        <w:ind w:firstLine="709"/>
        <w:jc w:val="both"/>
      </w:pPr>
      <w:r w:rsidRPr="000B42AB">
        <w:t>Список</w:t>
      </w:r>
      <w:r w:rsidR="00C74B4B">
        <w:t xml:space="preserve"> </w:t>
      </w:r>
      <w:r w:rsidRPr="000B42AB">
        <w:t>использованной литературы:</w:t>
      </w:r>
    </w:p>
    <w:p w:rsidR="000B42AB" w:rsidRPr="000B42AB" w:rsidRDefault="000B42AB" w:rsidP="000B42AB">
      <w:pPr>
        <w:numPr>
          <w:ilvl w:val="0"/>
          <w:numId w:val="3"/>
        </w:numPr>
        <w:spacing w:line="360" w:lineRule="auto"/>
        <w:jc w:val="both"/>
      </w:pPr>
      <w:r w:rsidRPr="000B42AB">
        <w:rPr>
          <w:i/>
        </w:rPr>
        <w:t>Даль В.И.</w:t>
      </w:r>
      <w:r w:rsidRPr="000B42AB">
        <w:t xml:space="preserve"> Толковый словарь русского языка. Современная версия. М., 2003.</w:t>
      </w:r>
    </w:p>
    <w:p w:rsidR="000B42AB" w:rsidRPr="000B42AB" w:rsidRDefault="000B42AB" w:rsidP="000B42AB">
      <w:pPr>
        <w:numPr>
          <w:ilvl w:val="0"/>
          <w:numId w:val="3"/>
        </w:numPr>
        <w:spacing w:line="360" w:lineRule="auto"/>
        <w:jc w:val="both"/>
      </w:pPr>
      <w:proofErr w:type="spellStart"/>
      <w:r w:rsidRPr="000B42AB">
        <w:rPr>
          <w:i/>
        </w:rPr>
        <w:t>Гаврилычева</w:t>
      </w:r>
      <w:proofErr w:type="spellEnd"/>
      <w:r w:rsidRPr="000B42AB">
        <w:rPr>
          <w:i/>
        </w:rPr>
        <w:t xml:space="preserve"> Г.Ф. </w:t>
      </w:r>
      <w:r w:rsidRPr="000B42AB">
        <w:t>Воспитать гражданина. Как? // Начальная школа.2006. №12</w:t>
      </w:r>
    </w:p>
    <w:p w:rsidR="000B42AB" w:rsidRPr="000B42AB" w:rsidRDefault="000B42AB" w:rsidP="000B42AB">
      <w:pPr>
        <w:numPr>
          <w:ilvl w:val="0"/>
          <w:numId w:val="3"/>
        </w:numPr>
        <w:spacing w:line="360" w:lineRule="auto"/>
        <w:jc w:val="both"/>
      </w:pPr>
      <w:r w:rsidRPr="000B42AB">
        <w:rPr>
          <w:i/>
        </w:rPr>
        <w:t>Лопаткина А.К.</w:t>
      </w:r>
      <w:r w:rsidRPr="000B42AB">
        <w:t xml:space="preserve"> Художественное произведение как источник нравственных знаний и модель поведения.</w:t>
      </w:r>
      <w:r w:rsidR="00C74B4B">
        <w:t xml:space="preserve"> </w:t>
      </w:r>
      <w:r w:rsidRPr="000B42AB">
        <w:t>// Начальная школа.2004. №11</w:t>
      </w:r>
    </w:p>
    <w:p w:rsidR="000B42AB" w:rsidRPr="000B42AB" w:rsidRDefault="000B42AB" w:rsidP="000B42AB">
      <w:pPr>
        <w:numPr>
          <w:ilvl w:val="0"/>
          <w:numId w:val="3"/>
        </w:numPr>
        <w:spacing w:line="360" w:lineRule="auto"/>
        <w:jc w:val="both"/>
      </w:pPr>
      <w:r w:rsidRPr="000B42AB">
        <w:rPr>
          <w:i/>
        </w:rPr>
        <w:t xml:space="preserve">Нефедова Л.К. </w:t>
      </w:r>
      <w:r w:rsidRPr="000B42AB">
        <w:t>Формирование осознанного отношения к литературному пейзажу в начальных классах. Автореферат диссертации. Ленинград. 1989.</w:t>
      </w:r>
    </w:p>
    <w:p w:rsidR="000B42AB" w:rsidRPr="000B42AB" w:rsidRDefault="000B42AB" w:rsidP="000B42AB">
      <w:pPr>
        <w:numPr>
          <w:ilvl w:val="0"/>
          <w:numId w:val="3"/>
        </w:numPr>
        <w:spacing w:line="360" w:lineRule="auto"/>
        <w:jc w:val="both"/>
      </w:pPr>
      <w:r w:rsidRPr="000B42AB">
        <w:rPr>
          <w:i/>
        </w:rPr>
        <w:lastRenderedPageBreak/>
        <w:t>Тарасова Г.И</w:t>
      </w:r>
      <w:r w:rsidRPr="000B42AB">
        <w:t>. Нравственная значимость современного урока. //</w:t>
      </w:r>
      <w:r w:rsidR="00C74B4B">
        <w:t xml:space="preserve"> </w:t>
      </w:r>
      <w:r w:rsidRPr="000B42AB">
        <w:t xml:space="preserve">Начальная школа. 2010. №1. </w:t>
      </w:r>
    </w:p>
    <w:p w:rsidR="000B42AB" w:rsidRPr="000B42AB" w:rsidRDefault="000B42AB" w:rsidP="000B42AB">
      <w:pPr>
        <w:numPr>
          <w:ilvl w:val="0"/>
          <w:numId w:val="3"/>
        </w:numPr>
        <w:spacing w:line="360" w:lineRule="auto"/>
        <w:jc w:val="both"/>
      </w:pPr>
      <w:proofErr w:type="spellStart"/>
      <w:r w:rsidRPr="000B42AB">
        <w:rPr>
          <w:i/>
        </w:rPr>
        <w:t>Светловская</w:t>
      </w:r>
      <w:proofErr w:type="spellEnd"/>
      <w:r w:rsidRPr="000B42AB">
        <w:rPr>
          <w:i/>
        </w:rPr>
        <w:t xml:space="preserve"> Н.Н. </w:t>
      </w:r>
      <w:r w:rsidRPr="000B42AB">
        <w:t>Что такое хорошо и что такое плохо. // Начальная школа.2007. № 5</w:t>
      </w:r>
    </w:p>
    <w:p w:rsidR="00980925" w:rsidRPr="000B42AB" w:rsidRDefault="000B42AB" w:rsidP="000B42AB">
      <w:pPr>
        <w:numPr>
          <w:ilvl w:val="0"/>
          <w:numId w:val="3"/>
        </w:numPr>
        <w:spacing w:line="360" w:lineRule="auto"/>
        <w:jc w:val="both"/>
      </w:pPr>
      <w:r w:rsidRPr="000B42AB">
        <w:rPr>
          <w:i/>
        </w:rPr>
        <w:t xml:space="preserve">Шарапова О.В. </w:t>
      </w:r>
      <w:r w:rsidRPr="000B42AB">
        <w:t>Особенности нравственного воспитания на уроках чтения.</w:t>
      </w:r>
      <w:r w:rsidR="00C74B4B">
        <w:t xml:space="preserve"> </w:t>
      </w:r>
      <w:r w:rsidRPr="000B42AB">
        <w:t>// Начальная школа. 2008. №1</w:t>
      </w:r>
      <w:r w:rsidR="00C74B4B">
        <w:t xml:space="preserve"> </w:t>
      </w:r>
    </w:p>
    <w:sectPr w:rsidR="00980925" w:rsidRPr="000B4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755A5"/>
    <w:multiLevelType w:val="hybridMultilevel"/>
    <w:tmpl w:val="A596F68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41644DD5"/>
    <w:multiLevelType w:val="hybridMultilevel"/>
    <w:tmpl w:val="3CDAF1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6B126C86"/>
    <w:multiLevelType w:val="hybridMultilevel"/>
    <w:tmpl w:val="C4AA3B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73"/>
    <w:rsid w:val="000B42AB"/>
    <w:rsid w:val="00854254"/>
    <w:rsid w:val="00980925"/>
    <w:rsid w:val="00C56473"/>
    <w:rsid w:val="00C74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C334C-0CBB-4624-B1C5-8B984F96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2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4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2297</Words>
  <Characters>13096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Екатерина</cp:lastModifiedBy>
  <cp:revision>2</cp:revision>
  <dcterms:created xsi:type="dcterms:W3CDTF">2021-12-21T17:26:00Z</dcterms:created>
  <dcterms:modified xsi:type="dcterms:W3CDTF">2021-12-21T17:26:00Z</dcterms:modified>
</cp:coreProperties>
</file>