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C8" w:rsidRDefault="00A679C8" w:rsidP="00A6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9C8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цифровых ресурсов и программных средств в обучении химии и географии</w:t>
      </w:r>
    </w:p>
    <w:p w:rsidR="00A679C8" w:rsidRPr="00A679C8" w:rsidRDefault="00A679C8" w:rsidP="00A6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9C8">
        <w:rPr>
          <w:rFonts w:ascii="Times New Roman" w:eastAsia="Times New Roman" w:hAnsi="Times New Roman" w:cs="Times New Roman"/>
          <w:b/>
          <w:sz w:val="28"/>
          <w:szCs w:val="28"/>
        </w:rPr>
        <w:t xml:space="preserve"> (из опыта работы Королевой О. С.)</w:t>
      </w:r>
    </w:p>
    <w:p w:rsidR="00000000" w:rsidRPr="00A679C8" w:rsidRDefault="00A679C8" w:rsidP="00A6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Одним из направлений модернизации общего образования является </w:t>
      </w:r>
      <w:proofErr w:type="spellStart"/>
      <w:r w:rsidRPr="00A679C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деятельности, на развитие информационной культуры.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Компьютер в школе выступает в качестве средства для обучения, инструмента поддержки различных уроков, в том числе и уроков географии и химии. </w:t>
      </w:r>
      <w:proofErr w:type="gramStart"/>
      <w:r w:rsidRPr="00A679C8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используются при проведении различных типов уроков: комбинированном, изучении нового материала, закрепления знаний, на уроках контроля и оценки знаний, они используются на всех этапах современного урока: при контроле знаний, при оформлении творческих работ, при объяснении нового материала, при выполнении исследовательских работ… Уроки с использованием ИКТ увлекательны, они захватывают своей новизной, доступностью, масштабом и просто доставляют удовольствие как учителям, так</w:t>
      </w:r>
      <w:proofErr w:type="gramEnd"/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и учащимся.</w:t>
      </w:r>
    </w:p>
    <w:p w:rsidR="00A679C8" w:rsidRPr="00A679C8" w:rsidRDefault="00A679C8" w:rsidP="00A6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ЭОР: «Библиотека электронных наглядных пособий», «Химия 8-11 классы», «Органическая химия 10-11 класс», «География 6 класс», «География 7 класс», виртуальная школа Кирилла и </w:t>
      </w:r>
      <w:proofErr w:type="spellStart"/>
      <w:r w:rsidRPr="00A679C8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A679C8">
        <w:rPr>
          <w:rFonts w:ascii="Times New Roman" w:eastAsia="Times New Roman" w:hAnsi="Times New Roman" w:cs="Times New Roman"/>
          <w:sz w:val="24"/>
          <w:szCs w:val="24"/>
        </w:rPr>
        <w:t>, лабораторный практикум виртуальна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«Химия 8-11 классы». Использование этих и других ресурсов позволяет облегчить подготовку и проведение уроков, некоторых лабораторных работ по географии и химии. Универсальность и простота использования этих программ дают возможность создавать на их основе собственные информационные объекты и презентации, что позволяет сделать учебный процесс более наглядным и эффективным. Электронные ресурсы помогают решить следующие дидактические задачи: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формировать мотивацию к предмету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 xml:space="preserve">активизировать детей на уроке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атмосфер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успешности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способствовать развитию коммуникативных умений и навыков (дети учатся общаться на материале предмета)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>усв</w:t>
      </w:r>
      <w:r>
        <w:rPr>
          <w:rFonts w:ascii="Times New Roman" w:eastAsia="Times New Roman" w:hAnsi="Times New Roman" w:cs="Times New Roman"/>
          <w:sz w:val="24"/>
          <w:szCs w:val="24"/>
        </w:rPr>
        <w:t>аивать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базовые знания по предмету;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систематизировать усвоенные знания; </w:t>
      </w:r>
    </w:p>
    <w:p w:rsidR="00A679C8" w:rsidRPr="00A679C8" w:rsidRDefault="00A679C8" w:rsidP="00A6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самостоятельной работы с учебным материалом с 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использованием информационных технологий; </w:t>
      </w:r>
    </w:p>
    <w:p w:rsidR="00A679C8" w:rsidRPr="00A679C8" w:rsidRDefault="00A679C8" w:rsidP="00A6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использования ИКТ на уроках географии, химии: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9C8" w:rsidRPr="00A679C8" w:rsidRDefault="00A679C8" w:rsidP="00A6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Построение урока с применением программных мультимедиа средств: 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обучающих программ, электронных учебников, видеороликов. </w:t>
      </w:r>
    </w:p>
    <w:p w:rsidR="00A679C8" w:rsidRPr="00A679C8" w:rsidRDefault="00A679C8" w:rsidP="00A6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Осуществление автоматического контроля: 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готовых тестов, создание собственных тестов, применяя тестовые оболочки. </w:t>
      </w:r>
    </w:p>
    <w:p w:rsidR="00A679C8" w:rsidRPr="00A679C8" w:rsidRDefault="00A679C8" w:rsidP="00A6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лабораторных практикумов с виртуальными моделями. </w:t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Многие явления, недоступные для изучения в классах из-за отсутствия оборудования, ограниченности времени, либо не подлежащие прямому наблюдению, могут быть достаточно подробно изучены в компьютерном эксперименте. </w:t>
      </w:r>
    </w:p>
    <w:p w:rsidR="00A679C8" w:rsidRPr="00A679C8" w:rsidRDefault="00A679C8" w:rsidP="00A6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Обработка результатов эксперимента. </w:t>
      </w:r>
    </w:p>
    <w:p w:rsidR="00A679C8" w:rsidRPr="00A679C8" w:rsidRDefault="00A679C8" w:rsidP="00A6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Internet-ресурсов. </w:t>
      </w:r>
    </w:p>
    <w:p w:rsidR="00A679C8" w:rsidRPr="00A679C8" w:rsidRDefault="00A679C8" w:rsidP="00A6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C8">
        <w:rPr>
          <w:rFonts w:ascii="Times New Roman" w:eastAsia="Times New Roman" w:hAnsi="Times New Roman" w:cs="Times New Roman"/>
          <w:sz w:val="24"/>
          <w:szCs w:val="24"/>
        </w:rPr>
        <w:br/>
      </w:r>
      <w:r w:rsidRPr="00A67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Коммуникационные технологии: </w:t>
      </w:r>
      <w:r w:rsidRPr="00A679C8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олимпиады, дистанционное обучение. </w:t>
      </w:r>
    </w:p>
    <w:p w:rsidR="00A679C8" w:rsidRPr="00A679C8" w:rsidRDefault="00A679C8" w:rsidP="00A679C8">
      <w:pPr>
        <w:rPr>
          <w:rFonts w:ascii="Times New Roman" w:hAnsi="Times New Roman" w:cs="Times New Roman"/>
          <w:sz w:val="24"/>
          <w:szCs w:val="24"/>
        </w:rPr>
      </w:pPr>
      <w:r w:rsidRPr="00A679C8">
        <w:rPr>
          <w:rFonts w:ascii="Times New Roman" w:hAnsi="Times New Roman" w:cs="Times New Roman"/>
          <w:sz w:val="24"/>
          <w:szCs w:val="24"/>
        </w:rPr>
        <w:t>Используя ИКТ на уроках географии и химии,  я получила подтверждение тому, что аудиовизуальные и интерактивные средства обучения, направленные на адекватное восприятие географических и химических объектов, процессов и явлений, способствуют формированию в памяти учеников соответствующих географических и химических представлений и развитию мышления на всех уровнях: наглядно-действенном, чувственно-образном и интеллектуально-логическом.</w:t>
      </w:r>
    </w:p>
    <w:sectPr w:rsidR="00A679C8" w:rsidRPr="00A6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901"/>
    <w:multiLevelType w:val="multilevel"/>
    <w:tmpl w:val="549E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63C02"/>
    <w:multiLevelType w:val="multilevel"/>
    <w:tmpl w:val="99E0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9C8"/>
    <w:rsid w:val="00A6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7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2021-11-12T04:00:00Z</dcterms:created>
  <dcterms:modified xsi:type="dcterms:W3CDTF">2021-11-12T04:07:00Z</dcterms:modified>
</cp:coreProperties>
</file>