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8F" w:rsidRPr="00BA5C8F" w:rsidRDefault="00BA5C8F" w:rsidP="00BA5C8F">
      <w:pPr>
        <w:suppressAutoHyphens w:val="0"/>
        <w:spacing w:after="200" w:line="360" w:lineRule="auto"/>
        <w:ind w:right="170"/>
        <w:contextualSpacing/>
        <w:jc w:val="right"/>
        <w:rPr>
          <w:bCs/>
          <w:color w:val="000000"/>
          <w:sz w:val="28"/>
          <w:szCs w:val="28"/>
          <w:shd w:val="clear" w:color="auto" w:fill="FFFFFF"/>
          <w:lang w:eastAsia="ru-RU"/>
        </w:rPr>
      </w:pPr>
      <w:proofErr w:type="spellStart"/>
      <w:r w:rsidRPr="00BA5C8F">
        <w:rPr>
          <w:bCs/>
          <w:color w:val="000000"/>
          <w:sz w:val="28"/>
          <w:szCs w:val="28"/>
          <w:shd w:val="clear" w:color="auto" w:fill="FFFFFF"/>
          <w:lang w:eastAsia="ru-RU"/>
        </w:rPr>
        <w:t>Калайда</w:t>
      </w:r>
      <w:proofErr w:type="spellEnd"/>
      <w:r w:rsidRPr="00BA5C8F">
        <w:rPr>
          <w:bCs/>
          <w:color w:val="000000"/>
          <w:sz w:val="28"/>
          <w:szCs w:val="28"/>
          <w:shd w:val="clear" w:color="auto" w:fill="FFFFFF"/>
          <w:lang w:eastAsia="ru-RU"/>
        </w:rPr>
        <w:t xml:space="preserve"> С. А.</w:t>
      </w:r>
    </w:p>
    <w:p w:rsidR="0031464F" w:rsidRPr="00BA5C8F" w:rsidRDefault="0031464F" w:rsidP="00320030">
      <w:pPr>
        <w:suppressAutoHyphens w:val="0"/>
        <w:spacing w:after="200" w:line="360" w:lineRule="auto"/>
        <w:ind w:right="170"/>
        <w:contextualSpacing/>
        <w:jc w:val="center"/>
        <w:rPr>
          <w:b/>
          <w:bCs/>
          <w:color w:val="000000"/>
          <w:sz w:val="28"/>
          <w:szCs w:val="28"/>
          <w:shd w:val="clear" w:color="auto" w:fill="FFFFFF"/>
          <w:lang w:eastAsia="ru-RU"/>
        </w:rPr>
      </w:pPr>
      <w:r w:rsidRPr="00BA5C8F">
        <w:rPr>
          <w:b/>
          <w:bCs/>
          <w:color w:val="000000"/>
          <w:sz w:val="28"/>
          <w:szCs w:val="28"/>
          <w:shd w:val="clear" w:color="auto" w:fill="FFFFFF"/>
          <w:lang w:eastAsia="ru-RU"/>
        </w:rPr>
        <w:t>Использование игр в коррекционной  работе по формированию словаря  у дошкольников с нарушениями речи</w:t>
      </w:r>
    </w:p>
    <w:p w:rsidR="0031464F" w:rsidRPr="002825C3" w:rsidRDefault="0031464F" w:rsidP="0031464F">
      <w:pPr>
        <w:suppressAutoHyphens w:val="0"/>
        <w:spacing w:after="200" w:line="360" w:lineRule="auto"/>
        <w:ind w:left="1005" w:right="170"/>
        <w:contextualSpacing/>
        <w:jc w:val="both"/>
        <w:rPr>
          <w:b/>
          <w:bCs/>
          <w:color w:val="000000"/>
          <w:shd w:val="clear" w:color="auto" w:fill="FFFFFF"/>
          <w:lang w:eastAsia="ru-RU"/>
        </w:rPr>
      </w:pPr>
    </w:p>
    <w:p w:rsidR="0031464F" w:rsidRPr="00BA5C8F" w:rsidRDefault="0031464F" w:rsidP="0031464F">
      <w:pPr>
        <w:pStyle w:val="Default"/>
        <w:spacing w:line="360" w:lineRule="auto"/>
        <w:ind w:firstLine="708"/>
        <w:jc w:val="both"/>
        <w:rPr>
          <w:sz w:val="28"/>
          <w:szCs w:val="28"/>
        </w:rPr>
      </w:pPr>
      <w:r w:rsidRPr="00BA5C8F">
        <w:rPr>
          <w:sz w:val="28"/>
          <w:szCs w:val="28"/>
        </w:rPr>
        <w:t xml:space="preserve">Одним из эффективных средств развития словаря детей дошкольного возраста, учитывая ведущую  игровую деятельность контингента, являются  игры. Они выполняют задачи обучения и являются одним из главных средств развития  продуктивной речевой деятельности. Игра помогает успешному  овладению и эффективному закреплению полученных знаний. Применение  игр в процессе коррекционной практике  увеличивает интерес детей к речи, развивает сосредоточенность на занятиях, улучшает усвоение лексического вербального материала. </w:t>
      </w:r>
    </w:p>
    <w:p w:rsidR="0031464F" w:rsidRPr="00BA5C8F" w:rsidRDefault="0031464F" w:rsidP="0031464F">
      <w:pPr>
        <w:spacing w:line="360" w:lineRule="auto"/>
        <w:ind w:right="170" w:firstLine="708"/>
        <w:jc w:val="both"/>
        <w:rPr>
          <w:b/>
          <w:sz w:val="28"/>
          <w:szCs w:val="28"/>
        </w:rPr>
      </w:pPr>
      <w:r w:rsidRPr="00BA5C8F">
        <w:rPr>
          <w:sz w:val="28"/>
          <w:szCs w:val="28"/>
        </w:rPr>
        <w:t xml:space="preserve">Большой интерес представляют взгляды на игру известного советского педагога Е. И. Тихеевой [1934], которая  применяла  игру как одну из наиболее эффективных  форм организации педагогического процесса в дошкольном образовательном учреждении  и вместе с тем как одно из важнейших средств воспитательного воздействия на ребенка. По мнению автора, педагогу необходимо добиваться того, чтобы игра выступала не только формой усвоения отдельных умений и навыков, но и способствовала  бы всестороннему  развитию полноценной личности ребёнка [Тихеева, 1930, с.96]. </w:t>
      </w:r>
      <w:r w:rsidRPr="00BA5C8F">
        <w:rPr>
          <w:color w:val="000000"/>
          <w:sz w:val="28"/>
          <w:szCs w:val="28"/>
          <w:shd w:val="clear" w:color="auto" w:fill="FFFFFF"/>
        </w:rPr>
        <w:t xml:space="preserve">Следует отметить, что в дошкольном возрасте игра становится основным ведущим видом деятельности, но не потому, что современный ребенок, как правило, большую часть времени проводит в развлекающих его играх, – игра вызывает качественные изменения в психике ребенка. Настоящее игровое действие будет происходить только тогда, когда ребенок под одним действием подразумевает другое, под одним предметом – другой. Игровое действие носит знаковый (символический) характер. Именно в играх наиболее ярко обнаруживается формулирующаяся знаковая функция сознания ребенка. Ее проявление в игре имеет свои особенности. Игровые заместители должны давать </w:t>
      </w:r>
      <w:r w:rsidRPr="00BA5C8F">
        <w:rPr>
          <w:color w:val="000000"/>
          <w:sz w:val="28"/>
          <w:szCs w:val="28"/>
          <w:shd w:val="clear" w:color="auto" w:fill="FFFFFF"/>
        </w:rPr>
        <w:lastRenderedPageBreak/>
        <w:t>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В игровой деятельности дошкольник не только замещает предметы, но и берет на себя ту или иную роль и начинает действовать в соответствии с этой ролью.</w:t>
      </w:r>
    </w:p>
    <w:p w:rsidR="0031464F" w:rsidRPr="00BA5C8F" w:rsidRDefault="0031464F" w:rsidP="0031464F">
      <w:pPr>
        <w:pStyle w:val="Default"/>
        <w:spacing w:line="360" w:lineRule="auto"/>
        <w:ind w:firstLine="708"/>
        <w:jc w:val="both"/>
        <w:rPr>
          <w:sz w:val="28"/>
          <w:szCs w:val="28"/>
        </w:rPr>
      </w:pPr>
      <w:r w:rsidRPr="00BA5C8F">
        <w:rPr>
          <w:sz w:val="28"/>
          <w:szCs w:val="28"/>
        </w:rPr>
        <w:t xml:space="preserve">Изучая  особенности игровой деятельности и   специфику психологического развития детей дошкольного возраста, А.В.Запорожец [1960] пришёл к заключению о том, что игры обучают,  расширяют и углубляют представления детей об окружающем мире, так же воспитывают познавательный интерес и развивают когнитивные  способности дошкольников. По его мнению, дидактические игры – хороший метод словарной работы и умственного воспитания. В играх дошкольники отражают окружающую реальность, выявляют свои познания, делятся ими со сверстниками и взрослыми. Отдельные виды игр по-разному влияют на развитие детей. Особенно важное место в умственном воспитании занимают дидактические игры, обязательной частью которых является познавательное содержание и умственная задача [Запорожец, 1960,  с.312]. </w:t>
      </w:r>
    </w:p>
    <w:p w:rsidR="0031464F" w:rsidRPr="00BA5C8F" w:rsidRDefault="0031464F" w:rsidP="0031464F">
      <w:pPr>
        <w:spacing w:line="360" w:lineRule="auto"/>
        <w:ind w:right="170" w:firstLine="708"/>
        <w:jc w:val="both"/>
        <w:rPr>
          <w:sz w:val="28"/>
          <w:szCs w:val="28"/>
        </w:rPr>
      </w:pPr>
      <w:r w:rsidRPr="00BA5C8F">
        <w:rPr>
          <w:sz w:val="28"/>
          <w:szCs w:val="28"/>
        </w:rPr>
        <w:t>Анализируя особенности дидактических игр, следует отметить, что это эффективный метод словарной работы с дошкольниками, с помощью которого педагог может развивать как видовые, так и родовые понятия. На коррекционно-логопедических занятиях ребёнку будет необходимо применять приобретённые ранее знания и словарный багаж знаний в определённых условиях и в определённом контексте. Повышая интерес детей к занятиям с помощью воссоздания игровых ситуаций, добавления соревновательных и театрализованных элементов можно добиться продуктивной коррекционно-педагогической работы с дошкольниками с нарушениями речи [Сорокина, 2012, с. 17].</w:t>
      </w:r>
    </w:p>
    <w:p w:rsidR="0031464F" w:rsidRPr="00BA5C8F" w:rsidRDefault="0031464F" w:rsidP="0031464F">
      <w:pPr>
        <w:spacing w:line="360" w:lineRule="auto"/>
        <w:ind w:right="170" w:firstLine="708"/>
        <w:jc w:val="both"/>
        <w:rPr>
          <w:sz w:val="28"/>
          <w:szCs w:val="28"/>
        </w:rPr>
      </w:pPr>
      <w:r w:rsidRPr="00BA5C8F">
        <w:rPr>
          <w:sz w:val="28"/>
          <w:szCs w:val="28"/>
        </w:rPr>
        <w:t xml:space="preserve">В работах В.И.Селиверстова [2011]  можно проследить идею о том, что самая эффективная  форма обучающего действия  с дошкольниками </w:t>
      </w:r>
      <w:r w:rsidRPr="00BA5C8F">
        <w:rPr>
          <w:sz w:val="28"/>
          <w:szCs w:val="28"/>
        </w:rPr>
        <w:lastRenderedPageBreak/>
        <w:t>являются специально организуемые педагогом дидактические игры. Специалист  может систематически, постепенно усложняя материал, развивать восприятие детей, сообщать им доступные сведения, формировать умения и некоторые важные качества личности [Селиверстов, 2011, с.32].</w:t>
      </w:r>
    </w:p>
    <w:p w:rsidR="0031464F" w:rsidRPr="00BA5C8F" w:rsidRDefault="0031464F" w:rsidP="0031464F">
      <w:pPr>
        <w:pStyle w:val="Default"/>
        <w:spacing w:line="360" w:lineRule="auto"/>
        <w:ind w:firstLine="708"/>
        <w:jc w:val="both"/>
        <w:rPr>
          <w:color w:val="auto"/>
          <w:sz w:val="28"/>
          <w:szCs w:val="28"/>
        </w:rPr>
      </w:pPr>
      <w:r w:rsidRPr="00BA5C8F">
        <w:rPr>
          <w:color w:val="auto"/>
          <w:sz w:val="28"/>
          <w:szCs w:val="28"/>
        </w:rPr>
        <w:t xml:space="preserve">По мнению Л.П. Федоренко [2004], использование дидактических игр в работе с детьми с нарушениями покажут  отличный результат, если педагог хорошо представляет, какие задачи могут быть решены в процессе их проведения и как правильно построить </w:t>
      </w:r>
      <w:proofErr w:type="spellStart"/>
      <w:proofErr w:type="gramStart"/>
      <w:r w:rsidRPr="00BA5C8F">
        <w:rPr>
          <w:color w:val="auto"/>
          <w:sz w:val="28"/>
          <w:szCs w:val="28"/>
        </w:rPr>
        <w:t>коррекционно</w:t>
      </w:r>
      <w:proofErr w:type="spellEnd"/>
      <w:r w:rsidRPr="00BA5C8F">
        <w:rPr>
          <w:color w:val="auto"/>
          <w:sz w:val="28"/>
          <w:szCs w:val="28"/>
        </w:rPr>
        <w:t xml:space="preserve"> – образовательный</w:t>
      </w:r>
      <w:proofErr w:type="gramEnd"/>
      <w:r w:rsidRPr="00BA5C8F">
        <w:rPr>
          <w:color w:val="auto"/>
          <w:sz w:val="28"/>
          <w:szCs w:val="28"/>
        </w:rPr>
        <w:t xml:space="preserve"> процесс [Федоренко, 2004, с. 12].</w:t>
      </w:r>
    </w:p>
    <w:p w:rsidR="0031464F" w:rsidRPr="00BA5C8F" w:rsidRDefault="0031464F" w:rsidP="0031464F">
      <w:pPr>
        <w:pStyle w:val="Default"/>
        <w:spacing w:line="360" w:lineRule="auto"/>
        <w:ind w:firstLine="708"/>
        <w:jc w:val="both"/>
        <w:rPr>
          <w:color w:val="auto"/>
          <w:sz w:val="28"/>
          <w:szCs w:val="28"/>
        </w:rPr>
      </w:pPr>
      <w:proofErr w:type="gramStart"/>
      <w:r w:rsidRPr="00BA5C8F">
        <w:rPr>
          <w:color w:val="auto"/>
          <w:sz w:val="28"/>
          <w:szCs w:val="28"/>
        </w:rPr>
        <w:t xml:space="preserve">Словарная работа в процессе апробации дидактических игр </w:t>
      </w:r>
      <w:r w:rsidR="000C0466" w:rsidRPr="00BA5C8F">
        <w:rPr>
          <w:color w:val="auto"/>
          <w:sz w:val="28"/>
          <w:szCs w:val="28"/>
        </w:rPr>
        <w:t>на коррекционных</w:t>
      </w:r>
      <w:r w:rsidRPr="00BA5C8F">
        <w:rPr>
          <w:color w:val="auto"/>
          <w:sz w:val="28"/>
          <w:szCs w:val="28"/>
        </w:rPr>
        <w:t xml:space="preserve"> занятиях заключается в том, что детей с нарушениями речи  учат различать и называть части предметов (части тела людей; части у предметов обихода: размеры предметов; некоторые цвета, формы; некоторые вкусовые качества; физические качества (холодный, гладкий) и свойства (бьется,  рвется).</w:t>
      </w:r>
      <w:proofErr w:type="gramEnd"/>
      <w:r w:rsidRPr="00BA5C8F">
        <w:rPr>
          <w:color w:val="auto"/>
          <w:sz w:val="28"/>
          <w:szCs w:val="28"/>
        </w:rPr>
        <w:t xml:space="preserve"> У детей происходит не только количественное, но и качественное развитие лексической системы языка.  В дидактических играх «Что изменилось», «Назови правильно», «Не ошибись»  ребенок не только  совершенствует словарный запас, но и  формируется интерес к активной словарной деятельности. Лексемы, находящиеся в пассивном словаре, постепенно переходят в активный, пополняется номинативный, предикативный и атрибутивный словарь детей. Игры, имеющие сюжет, и требующие  разыгрывания ролей значительно обогащают речь ребёнка. Так, в игре «Парикмахерская» есть мастер и клиенты. Так, игра «Что такое хорошо и что такое плохо» заключается в том, что разыгрываются сценки из художественных произведений или из жизни, а дети стараются определить, кто из героев поступает верно, а кто нет. При этом в игре совершенствуется навыки этического поведения, и словарь дошкольника [</w:t>
      </w:r>
      <w:proofErr w:type="spellStart"/>
      <w:r w:rsidRPr="00BA5C8F">
        <w:rPr>
          <w:color w:val="auto"/>
          <w:sz w:val="28"/>
          <w:szCs w:val="28"/>
        </w:rPr>
        <w:t>Швайко</w:t>
      </w:r>
      <w:proofErr w:type="spellEnd"/>
      <w:r w:rsidRPr="00BA5C8F">
        <w:rPr>
          <w:color w:val="auto"/>
          <w:sz w:val="28"/>
          <w:szCs w:val="28"/>
        </w:rPr>
        <w:t xml:space="preserve">, 2013, с.4]. </w:t>
      </w:r>
    </w:p>
    <w:p w:rsidR="0031464F" w:rsidRPr="00BA5C8F" w:rsidRDefault="0031464F" w:rsidP="0031464F">
      <w:pPr>
        <w:spacing w:line="360" w:lineRule="auto"/>
        <w:ind w:firstLine="708"/>
        <w:jc w:val="both"/>
        <w:rPr>
          <w:sz w:val="28"/>
          <w:szCs w:val="28"/>
        </w:rPr>
      </w:pPr>
      <w:r w:rsidRPr="00BA5C8F">
        <w:rPr>
          <w:sz w:val="28"/>
          <w:szCs w:val="28"/>
        </w:rPr>
        <w:t xml:space="preserve">Так же коррекционная работа со словарем - учить детей различать предметы по существенным признакам (у стула - спинка в отличие от </w:t>
      </w:r>
      <w:r w:rsidRPr="00BA5C8F">
        <w:rPr>
          <w:sz w:val="28"/>
          <w:szCs w:val="28"/>
        </w:rPr>
        <w:lastRenderedPageBreak/>
        <w:t xml:space="preserve">табурета; у чашки - ручка в отличие от стакана и т.п.). Это применяется в играх «Что изменилось», «Назови, не ошибись» [Филичева, 2013, с.85]. </w:t>
      </w:r>
    </w:p>
    <w:p w:rsidR="0031464F" w:rsidRPr="00BA5C8F" w:rsidRDefault="000C0466" w:rsidP="0031464F">
      <w:pPr>
        <w:spacing w:line="360" w:lineRule="auto"/>
        <w:ind w:firstLine="708"/>
        <w:jc w:val="both"/>
        <w:rPr>
          <w:sz w:val="28"/>
          <w:szCs w:val="28"/>
        </w:rPr>
      </w:pPr>
      <w:r w:rsidRPr="00BA5C8F">
        <w:rPr>
          <w:sz w:val="28"/>
          <w:szCs w:val="28"/>
        </w:rPr>
        <w:t>Педагогу</w:t>
      </w:r>
      <w:r w:rsidR="0031464F" w:rsidRPr="00BA5C8F">
        <w:rPr>
          <w:sz w:val="28"/>
          <w:szCs w:val="28"/>
        </w:rPr>
        <w:t xml:space="preserve"> необходимо вести в активный словарь дошкольников  названий всех предметов, входящих в группы овощей, фруктов; продуктов питания; всех предметов обихода, материалов (ткань, бумага, древесина, стекло) и других основных лексических категорий,  а также слов, обозначающих особенности предметов и материалов, знакомых ему по личному опыту, и способы сенсорного обследования. </w:t>
      </w:r>
      <w:proofErr w:type="gramStart"/>
      <w:r w:rsidR="0031464F" w:rsidRPr="00BA5C8F">
        <w:rPr>
          <w:sz w:val="28"/>
          <w:szCs w:val="28"/>
        </w:rPr>
        <w:t>Необходимо научить группировке предметов по общим признакам комплектования, вычленять по тем или иным признакам слова из состава понятий подгруппы (ткани шерстяные и шелковые; посуда кухонная и чайная или металлическая и стеклянная; транспорт водный, наземный, воздушный или грузовой и пассажирский; инструменты металлические и деревянные или садовые, столярные, портновские) [Сохин, 2006, с. 21].</w:t>
      </w:r>
      <w:proofErr w:type="gramEnd"/>
    </w:p>
    <w:p w:rsidR="0031464F" w:rsidRPr="00BA5C8F" w:rsidRDefault="0031464F" w:rsidP="0031464F">
      <w:pPr>
        <w:spacing w:line="360" w:lineRule="auto"/>
        <w:ind w:firstLine="708"/>
        <w:jc w:val="both"/>
        <w:rPr>
          <w:sz w:val="28"/>
          <w:szCs w:val="28"/>
        </w:rPr>
      </w:pPr>
      <w:r w:rsidRPr="00BA5C8F">
        <w:rPr>
          <w:sz w:val="28"/>
          <w:szCs w:val="28"/>
        </w:rPr>
        <w:t xml:space="preserve">Теоретический анализ литературы показал, что осуществляя работу по формированию и активизации словаря </w:t>
      </w:r>
      <w:r w:rsidR="00B1252E" w:rsidRPr="00BA5C8F">
        <w:rPr>
          <w:sz w:val="28"/>
          <w:szCs w:val="28"/>
        </w:rPr>
        <w:t>на коррекционных</w:t>
      </w:r>
      <w:r w:rsidRPr="00BA5C8F">
        <w:rPr>
          <w:sz w:val="28"/>
          <w:szCs w:val="28"/>
        </w:rPr>
        <w:t xml:space="preserve"> занятиях, педагоги эффективно используют дидактические игры: «Чудесный мешочек», «Кто увидит и назовет больше?», «Краски», «Что изменилось»  с использованием в работе игрушек, предметов, картинок, вербальной помощи. Актуализация и  активизация  словаря реализуется, когда  в игре дошкольники учатся думать о предметах, которые они непосредственно не воспринимают, с которыми в данный момент не взаимодействуют. Этот игровой приём их учит представлять ранее известные предметы, так же требует применять имеющиеся знаний в новых обстоятельствах. Практически все дидактические игры направлены на активное развитие речи, уточнение и закрепление словаря у детей дошкольного возраста [</w:t>
      </w:r>
      <w:proofErr w:type="spellStart"/>
      <w:r w:rsidRPr="00BA5C8F">
        <w:rPr>
          <w:sz w:val="28"/>
          <w:szCs w:val="28"/>
        </w:rPr>
        <w:t>Новотворцева</w:t>
      </w:r>
      <w:proofErr w:type="spellEnd"/>
      <w:r w:rsidRPr="00BA5C8F">
        <w:rPr>
          <w:sz w:val="28"/>
          <w:szCs w:val="28"/>
        </w:rPr>
        <w:t xml:space="preserve">, 2005, с.32]. В настоящий момент в  дошкольной педагогической практике все дидактические игры делятся на три основных вида: игры с предметами (игрушками, природным материалом), настольно - печатные и словесные игры. Первые очень разнообразны по материалам, содержанию и </w:t>
      </w:r>
      <w:r w:rsidRPr="00BA5C8F">
        <w:rPr>
          <w:sz w:val="28"/>
          <w:szCs w:val="28"/>
        </w:rPr>
        <w:lastRenderedPageBreak/>
        <w:t>организации проведения. В качестве дидактических материалов используются игрушки, реальные предметы, природные материалы. Игры с предметами по</w:t>
      </w:r>
      <w:r w:rsidR="00B1252E" w:rsidRPr="00BA5C8F">
        <w:rPr>
          <w:sz w:val="28"/>
          <w:szCs w:val="28"/>
        </w:rPr>
        <w:t>могают решать педагогу</w:t>
      </w:r>
      <w:r w:rsidRPr="00BA5C8F">
        <w:rPr>
          <w:sz w:val="28"/>
          <w:szCs w:val="28"/>
        </w:rPr>
        <w:t xml:space="preserve"> разные воспитательные и образовательные задачи: расширять и уточнять знания детей, развивать мыслительные операции, совершенствовать речевую деятельность, воспитывать произвольность поведения, памяти и внимания на логопедических занятиях. </w:t>
      </w:r>
    </w:p>
    <w:p w:rsidR="0031464F" w:rsidRPr="00BA5C8F" w:rsidRDefault="0031464F" w:rsidP="0031464F">
      <w:pPr>
        <w:spacing w:line="360" w:lineRule="auto"/>
        <w:ind w:firstLine="708"/>
        <w:jc w:val="both"/>
        <w:rPr>
          <w:sz w:val="28"/>
          <w:szCs w:val="28"/>
        </w:rPr>
      </w:pPr>
      <w:r w:rsidRPr="00BA5C8F">
        <w:rPr>
          <w:sz w:val="28"/>
          <w:szCs w:val="28"/>
        </w:rPr>
        <w:t>При игре с природным материалом (семена растений, листья, разнообразные цветы, камушки, ракушки) можно применить такие дидактические игры как «Чьи это детки?», «От какого дерева листок?», «Собери букет из осенних листьев» и другие. При их реализации происходит обучение детей классификации, систематизации и различению лексем. К играм с предметами также относятся сюжетно - дидактические игры и игры инсценировки. В сюжетно-дидактической игре дошкольники  выполняют роли, к примеру, врача и больного в игре «Больница». Игры инсценировки помогают уточнить лексические представления о различных бытовых ситуациях.</w:t>
      </w:r>
    </w:p>
    <w:p w:rsidR="0031464F" w:rsidRPr="00BA5C8F" w:rsidRDefault="0031464F" w:rsidP="0031464F">
      <w:pPr>
        <w:spacing w:line="360" w:lineRule="auto"/>
        <w:ind w:firstLine="708"/>
        <w:jc w:val="both"/>
        <w:rPr>
          <w:sz w:val="28"/>
          <w:szCs w:val="28"/>
        </w:rPr>
      </w:pPr>
      <w:r w:rsidRPr="00BA5C8F">
        <w:rPr>
          <w:sz w:val="28"/>
          <w:szCs w:val="28"/>
        </w:rPr>
        <w:t>Другой вид дидактических игр это настольные игры</w:t>
      </w:r>
      <w:r w:rsidRPr="00BA5C8F">
        <w:rPr>
          <w:i/>
          <w:iCs/>
          <w:sz w:val="28"/>
          <w:szCs w:val="28"/>
        </w:rPr>
        <w:t xml:space="preserve">, </w:t>
      </w:r>
      <w:r w:rsidRPr="00BA5C8F">
        <w:rPr>
          <w:sz w:val="28"/>
          <w:szCs w:val="28"/>
        </w:rPr>
        <w:t xml:space="preserve">которые разные по содержанию, обучающим задачам, оформлению. Можно выделить настольные игры такие как. Подбор пары картинок, лото, домино, </w:t>
      </w:r>
      <w:proofErr w:type="spellStart"/>
      <w:r w:rsidRPr="00BA5C8F">
        <w:rPr>
          <w:sz w:val="28"/>
          <w:szCs w:val="28"/>
        </w:rPr>
        <w:t>пазлы</w:t>
      </w:r>
      <w:proofErr w:type="spellEnd"/>
      <w:r w:rsidRPr="00BA5C8F">
        <w:rPr>
          <w:sz w:val="28"/>
          <w:szCs w:val="28"/>
        </w:rPr>
        <w:t xml:space="preserve">, кубики и другие которые в комплексе помогают сформировать и расширить не только вербальные категории, но и развивают мелкую моторику рук, когнитивную деятельность [Логинова, 2013, с.82]. </w:t>
      </w:r>
    </w:p>
    <w:p w:rsidR="0031464F" w:rsidRPr="00BA5C8F" w:rsidRDefault="0031464F" w:rsidP="0031464F">
      <w:pPr>
        <w:spacing w:line="360" w:lineRule="auto"/>
        <w:ind w:firstLine="708"/>
        <w:jc w:val="both"/>
        <w:rPr>
          <w:sz w:val="28"/>
          <w:szCs w:val="28"/>
        </w:rPr>
      </w:pPr>
      <w:r w:rsidRPr="00BA5C8F">
        <w:rPr>
          <w:sz w:val="28"/>
          <w:szCs w:val="28"/>
        </w:rPr>
        <w:t>Словесные игры отличаются от других игр тем, что коррекционное обучение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 Словесные игры помогают для речевого развития, формирования слухового внимания, совершенствуют мыслительные операции, вырабатывают быстроту реакции и умение понимать юмор [Логинова, 2013, с.96].</w:t>
      </w:r>
    </w:p>
    <w:p w:rsidR="0031464F" w:rsidRPr="00BA5C8F" w:rsidRDefault="0031464F" w:rsidP="0031464F">
      <w:pPr>
        <w:spacing w:line="360" w:lineRule="auto"/>
        <w:ind w:firstLine="708"/>
        <w:jc w:val="both"/>
        <w:rPr>
          <w:sz w:val="28"/>
          <w:szCs w:val="28"/>
        </w:rPr>
      </w:pPr>
      <w:r w:rsidRPr="00BA5C8F">
        <w:rPr>
          <w:sz w:val="28"/>
          <w:szCs w:val="28"/>
        </w:rPr>
        <w:lastRenderedPageBreak/>
        <w:t xml:space="preserve">Рассматривая дидактические игры, как один из эффективных методов коррекции словаря у детей дошкольного возраста с речевыми нарушениями, можно выделить основные задачи:  </w:t>
      </w:r>
    </w:p>
    <w:p w:rsidR="0031464F" w:rsidRPr="00BA5C8F" w:rsidRDefault="0031464F" w:rsidP="0031464F">
      <w:pPr>
        <w:spacing w:line="360" w:lineRule="auto"/>
        <w:jc w:val="both"/>
        <w:rPr>
          <w:sz w:val="28"/>
          <w:szCs w:val="28"/>
        </w:rPr>
      </w:pPr>
      <w:r w:rsidRPr="00BA5C8F">
        <w:rPr>
          <w:sz w:val="28"/>
          <w:szCs w:val="28"/>
        </w:rPr>
        <w:t>- Обучающая задача - основной элемент дидактической игры, которому подчинены все остальные. Для детей обучающая задача формулируется как игровая. Таким образом, в игровой задаче раскрывается «программа» игровых действий. Кроме того, с её помощью стимулируется желание их выполнить. Игровая задача часто бывает заложена в название игры: «Угадай по описанию», «Скажи наоборот».</w:t>
      </w:r>
    </w:p>
    <w:p w:rsidR="0031464F" w:rsidRPr="00BA5C8F" w:rsidRDefault="0031464F" w:rsidP="0031464F">
      <w:pPr>
        <w:spacing w:line="360" w:lineRule="auto"/>
        <w:jc w:val="both"/>
        <w:rPr>
          <w:sz w:val="28"/>
          <w:szCs w:val="28"/>
        </w:rPr>
      </w:pPr>
      <w:r w:rsidRPr="00BA5C8F">
        <w:rPr>
          <w:sz w:val="28"/>
          <w:szCs w:val="28"/>
        </w:rPr>
        <w:t xml:space="preserve">-  Игровые действия - это способы проявления активности ребёнка в игровых целях. Игровые действия должны учитывать возраста и уровня развития детей. Дидактические игры должны носить развивающий эффект. Для этого игры должны быть разнообразны и содержательны. </w:t>
      </w:r>
    </w:p>
    <w:p w:rsidR="00B1252E" w:rsidRPr="00BA5C8F" w:rsidRDefault="0031464F" w:rsidP="00B1252E">
      <w:pPr>
        <w:spacing w:line="360" w:lineRule="auto"/>
        <w:jc w:val="both"/>
        <w:rPr>
          <w:sz w:val="28"/>
          <w:szCs w:val="28"/>
        </w:rPr>
      </w:pPr>
      <w:r w:rsidRPr="00BA5C8F">
        <w:rPr>
          <w:sz w:val="28"/>
          <w:szCs w:val="28"/>
        </w:rPr>
        <w:t>-  Правила - обеспечивают реализацию игрового содержания. Они делают игру демократичной, правилам должны подчиняются все участники игры. Одни правила направляют поведение и познавательную деятельность детей, определяют характер и условия выполнения игровых действий, устанавливают их последовательность, иногда очерёдность, регулирует отношения между игроками. Другие правила ограничивают меру двигательной активности ребёнка, пускают её по иному руслу, усложняя тем самым решение обучающей задачи. В некоторых играх есть правила, запрещающие какие-то действия и предусматривающие наказание. Запрещающие правила усиливают контроль ребёнка за своим поведением, что повышает произвольность последнего.</w:t>
      </w:r>
    </w:p>
    <w:p w:rsidR="0031464F" w:rsidRPr="00BA5C8F" w:rsidRDefault="00B1252E" w:rsidP="00B1252E">
      <w:pPr>
        <w:spacing w:line="360" w:lineRule="auto"/>
        <w:jc w:val="both"/>
        <w:rPr>
          <w:sz w:val="28"/>
          <w:szCs w:val="28"/>
        </w:rPr>
      </w:pPr>
      <w:r w:rsidRPr="00BA5C8F">
        <w:rPr>
          <w:sz w:val="28"/>
          <w:szCs w:val="28"/>
        </w:rPr>
        <w:t>Д</w:t>
      </w:r>
      <w:r w:rsidR="0031464F" w:rsidRPr="00BA5C8F">
        <w:rPr>
          <w:sz w:val="28"/>
          <w:szCs w:val="28"/>
        </w:rPr>
        <w:t>ля выбора дидак</w:t>
      </w:r>
      <w:r w:rsidRPr="00BA5C8F">
        <w:rPr>
          <w:sz w:val="28"/>
          <w:szCs w:val="28"/>
        </w:rPr>
        <w:t>тической игры педагогу</w:t>
      </w:r>
      <w:r w:rsidR="0031464F" w:rsidRPr="00BA5C8F">
        <w:rPr>
          <w:sz w:val="28"/>
          <w:szCs w:val="28"/>
        </w:rPr>
        <w:t xml:space="preserve"> необходимо знать уровень подготовленности дошкольников, так как в играх они должны оперировать уже имеющимися знаниями и представлениями.</w:t>
      </w:r>
    </w:p>
    <w:p w:rsidR="0031464F" w:rsidRPr="00BA5C8F" w:rsidRDefault="0031464F" w:rsidP="0031464F">
      <w:pPr>
        <w:spacing w:line="360" w:lineRule="auto"/>
        <w:ind w:firstLine="708"/>
        <w:jc w:val="both"/>
        <w:rPr>
          <w:sz w:val="28"/>
          <w:szCs w:val="28"/>
        </w:rPr>
      </w:pPr>
      <w:r w:rsidRPr="00BA5C8F">
        <w:rPr>
          <w:sz w:val="28"/>
          <w:szCs w:val="28"/>
        </w:rPr>
        <w:t xml:space="preserve">Л.А. </w:t>
      </w:r>
      <w:proofErr w:type="spellStart"/>
      <w:r w:rsidRPr="00BA5C8F">
        <w:rPr>
          <w:sz w:val="28"/>
          <w:szCs w:val="28"/>
        </w:rPr>
        <w:t>Колунова</w:t>
      </w:r>
      <w:proofErr w:type="spellEnd"/>
      <w:r w:rsidRPr="00BA5C8F">
        <w:rPr>
          <w:sz w:val="28"/>
          <w:szCs w:val="28"/>
        </w:rPr>
        <w:t xml:space="preserve"> [2002], Т.С. </w:t>
      </w:r>
      <w:proofErr w:type="spellStart"/>
      <w:r w:rsidRPr="00BA5C8F">
        <w:rPr>
          <w:sz w:val="28"/>
          <w:szCs w:val="28"/>
        </w:rPr>
        <w:t>Швайко</w:t>
      </w:r>
      <w:proofErr w:type="spellEnd"/>
      <w:r w:rsidRPr="00BA5C8F">
        <w:rPr>
          <w:sz w:val="28"/>
          <w:szCs w:val="28"/>
        </w:rPr>
        <w:t xml:space="preserve"> [2005], отмечали, что игры, построенные на словах и действиях играющих, учат детей опираться на </w:t>
      </w:r>
      <w:r w:rsidRPr="00BA5C8F">
        <w:rPr>
          <w:sz w:val="28"/>
          <w:szCs w:val="28"/>
        </w:rPr>
        <w:lastRenderedPageBreak/>
        <w:t>имеющиеся представления о предметах, углублять знания о них, что способствует обогащению и актуализации словаря [</w:t>
      </w:r>
      <w:proofErr w:type="spellStart"/>
      <w:r w:rsidRPr="00BA5C8F">
        <w:rPr>
          <w:sz w:val="28"/>
          <w:szCs w:val="28"/>
        </w:rPr>
        <w:t>Швайко</w:t>
      </w:r>
      <w:proofErr w:type="spellEnd"/>
      <w:r w:rsidRPr="00BA5C8F">
        <w:rPr>
          <w:sz w:val="28"/>
          <w:szCs w:val="28"/>
        </w:rPr>
        <w:t>,  2005, с.7].</w:t>
      </w:r>
    </w:p>
    <w:p w:rsidR="0031464F" w:rsidRPr="00BA5C8F" w:rsidRDefault="0031464F" w:rsidP="0031464F">
      <w:pPr>
        <w:spacing w:line="360" w:lineRule="auto"/>
        <w:ind w:firstLine="708"/>
        <w:jc w:val="both"/>
        <w:rPr>
          <w:sz w:val="28"/>
          <w:szCs w:val="28"/>
        </w:rPr>
      </w:pPr>
      <w:r w:rsidRPr="00BA5C8F">
        <w:rPr>
          <w:sz w:val="28"/>
          <w:szCs w:val="28"/>
        </w:rPr>
        <w:t>Вышесказанное позволяет нам сделать вывод о том,</w:t>
      </w:r>
      <w:r w:rsidR="002825C3" w:rsidRPr="00BA5C8F">
        <w:rPr>
          <w:sz w:val="28"/>
          <w:szCs w:val="28"/>
        </w:rPr>
        <w:t xml:space="preserve"> что коррекционная</w:t>
      </w:r>
      <w:r w:rsidRPr="00BA5C8F">
        <w:rPr>
          <w:sz w:val="28"/>
          <w:szCs w:val="28"/>
        </w:rPr>
        <w:t xml:space="preserve"> работа по формированию и совершенствованию словаря у детей дошкольного возраста должна опираться на основные принципы работы с детьми с нарушениями речи, на учёт ведущей игровой деятельности.  Включение дидактических игр в процесс логопедической практики позволит добиться положительных результатов  не только в лексической стороне  речи, но и в познавательном аспекте развития личности дошкольников. </w:t>
      </w:r>
    </w:p>
    <w:p w:rsidR="0031464F" w:rsidRPr="00BA5C8F" w:rsidRDefault="0031464F" w:rsidP="0031464F">
      <w:pPr>
        <w:suppressAutoHyphens w:val="0"/>
        <w:spacing w:after="200" w:line="276" w:lineRule="auto"/>
        <w:rPr>
          <w:b/>
          <w:sz w:val="28"/>
          <w:szCs w:val="28"/>
        </w:rPr>
      </w:pPr>
      <w:r w:rsidRPr="00BA5C8F">
        <w:rPr>
          <w:b/>
          <w:sz w:val="28"/>
          <w:szCs w:val="28"/>
        </w:rPr>
        <w:br w:type="page"/>
      </w:r>
    </w:p>
    <w:p w:rsidR="00BA5C8F" w:rsidRDefault="00BA5C8F" w:rsidP="00BA5C8F">
      <w:pPr>
        <w:spacing w:line="360" w:lineRule="auto"/>
        <w:ind w:firstLine="709"/>
        <w:jc w:val="center"/>
        <w:rPr>
          <w:b/>
          <w:sz w:val="28"/>
          <w:szCs w:val="28"/>
        </w:rPr>
      </w:pPr>
      <w:r>
        <w:rPr>
          <w:b/>
          <w:sz w:val="28"/>
          <w:szCs w:val="28"/>
        </w:rPr>
        <w:lastRenderedPageBreak/>
        <w:t>Библиографический список</w:t>
      </w:r>
    </w:p>
    <w:p w:rsidR="000104AE" w:rsidRPr="00BA5C8F" w:rsidRDefault="000104AE" w:rsidP="000104AE">
      <w:pPr>
        <w:spacing w:line="360" w:lineRule="auto"/>
        <w:ind w:firstLine="709"/>
        <w:rPr>
          <w:sz w:val="28"/>
          <w:szCs w:val="28"/>
        </w:rPr>
      </w:pPr>
      <w:r w:rsidRPr="00BA5C8F">
        <w:rPr>
          <w:sz w:val="28"/>
          <w:szCs w:val="28"/>
        </w:rPr>
        <w:t>1. Бондаренко А.К. Словесные игры в детском саду. Пособие для воспитателя дет</w:t>
      </w:r>
      <w:proofErr w:type="gramStart"/>
      <w:r w:rsidRPr="00BA5C8F">
        <w:rPr>
          <w:sz w:val="28"/>
          <w:szCs w:val="28"/>
        </w:rPr>
        <w:t>.</w:t>
      </w:r>
      <w:proofErr w:type="gramEnd"/>
      <w:r w:rsidRPr="00BA5C8F">
        <w:rPr>
          <w:sz w:val="28"/>
          <w:szCs w:val="28"/>
        </w:rPr>
        <w:t xml:space="preserve"> </w:t>
      </w:r>
      <w:proofErr w:type="gramStart"/>
      <w:r w:rsidRPr="00BA5C8F">
        <w:rPr>
          <w:sz w:val="28"/>
          <w:szCs w:val="28"/>
        </w:rPr>
        <w:t>с</w:t>
      </w:r>
      <w:proofErr w:type="gramEnd"/>
      <w:r w:rsidRPr="00BA5C8F">
        <w:rPr>
          <w:sz w:val="28"/>
          <w:szCs w:val="28"/>
        </w:rPr>
        <w:t>ада. Изд. 2-е, исп. и доп. М., «Просвещение», 2007.</w:t>
      </w:r>
    </w:p>
    <w:p w:rsidR="000104AE" w:rsidRPr="00BA5C8F" w:rsidRDefault="000104AE" w:rsidP="000104AE">
      <w:pPr>
        <w:pStyle w:val="Default"/>
        <w:spacing w:line="360" w:lineRule="auto"/>
        <w:ind w:firstLine="709"/>
        <w:jc w:val="both"/>
        <w:rPr>
          <w:sz w:val="28"/>
          <w:szCs w:val="28"/>
        </w:rPr>
      </w:pPr>
      <w:r w:rsidRPr="00BA5C8F">
        <w:rPr>
          <w:sz w:val="28"/>
          <w:szCs w:val="28"/>
        </w:rPr>
        <w:t xml:space="preserve">2.Громова, О.Е. Методика формирования начального детского лексикона/ О.Е. Громова. М.: ТЦ Сфера, 2007. – 176 </w:t>
      </w:r>
      <w:proofErr w:type="gramStart"/>
      <w:r w:rsidRPr="00BA5C8F">
        <w:rPr>
          <w:sz w:val="28"/>
          <w:szCs w:val="28"/>
        </w:rPr>
        <w:t>с</w:t>
      </w:r>
      <w:proofErr w:type="gramEnd"/>
      <w:r w:rsidRPr="00BA5C8F">
        <w:rPr>
          <w:sz w:val="28"/>
          <w:szCs w:val="28"/>
        </w:rPr>
        <w:t xml:space="preserve">. </w:t>
      </w:r>
    </w:p>
    <w:p w:rsidR="000104AE" w:rsidRPr="00BA5C8F" w:rsidRDefault="000104AE" w:rsidP="000104AE">
      <w:pPr>
        <w:pStyle w:val="Default"/>
        <w:spacing w:line="360" w:lineRule="auto"/>
        <w:ind w:firstLine="709"/>
        <w:jc w:val="both"/>
        <w:rPr>
          <w:sz w:val="28"/>
          <w:szCs w:val="28"/>
        </w:rPr>
      </w:pPr>
      <w:r w:rsidRPr="00BA5C8F">
        <w:rPr>
          <w:sz w:val="28"/>
          <w:szCs w:val="28"/>
        </w:rPr>
        <w:t xml:space="preserve">3.Дмитриева, Е.Е. Коммуникативно-личностное развитие детей дошкольного и младшего школьного возраста с легкими формами психического недоразвития: </w:t>
      </w:r>
      <w:proofErr w:type="spellStart"/>
      <w:r w:rsidRPr="00BA5C8F">
        <w:rPr>
          <w:sz w:val="28"/>
          <w:szCs w:val="28"/>
        </w:rPr>
        <w:t>автореф</w:t>
      </w:r>
      <w:proofErr w:type="spellEnd"/>
      <w:r w:rsidRPr="00BA5C8F">
        <w:rPr>
          <w:sz w:val="28"/>
          <w:szCs w:val="28"/>
        </w:rPr>
        <w:t xml:space="preserve">. д-ра психол. наук / Е.Е.Дмитриева. – Н.Новгород. – 2005. – 53 </w:t>
      </w:r>
      <w:proofErr w:type="gramStart"/>
      <w:r w:rsidRPr="00BA5C8F">
        <w:rPr>
          <w:sz w:val="28"/>
          <w:szCs w:val="28"/>
        </w:rPr>
        <w:t>с</w:t>
      </w:r>
      <w:proofErr w:type="gramEnd"/>
      <w:r w:rsidRPr="00BA5C8F">
        <w:rPr>
          <w:sz w:val="28"/>
          <w:szCs w:val="28"/>
        </w:rPr>
        <w:t xml:space="preserve">. </w:t>
      </w:r>
    </w:p>
    <w:p w:rsidR="000104AE" w:rsidRPr="00BA5C8F" w:rsidRDefault="000104AE" w:rsidP="000104AE">
      <w:pPr>
        <w:pStyle w:val="Default"/>
        <w:spacing w:line="360" w:lineRule="auto"/>
        <w:ind w:firstLine="709"/>
        <w:jc w:val="both"/>
        <w:rPr>
          <w:sz w:val="28"/>
          <w:szCs w:val="28"/>
        </w:rPr>
      </w:pPr>
      <w:r w:rsidRPr="00BA5C8F">
        <w:rPr>
          <w:sz w:val="28"/>
          <w:szCs w:val="28"/>
        </w:rPr>
        <w:t xml:space="preserve">4.Сековец, Л.С.Коррекция нарушений речи у дошкольников: Часть 1. Организационные вопросы программно-методического обеспечения / Л.С. </w:t>
      </w:r>
      <w:proofErr w:type="spellStart"/>
      <w:r w:rsidRPr="00BA5C8F">
        <w:rPr>
          <w:sz w:val="28"/>
          <w:szCs w:val="28"/>
        </w:rPr>
        <w:t>Сековец</w:t>
      </w:r>
      <w:proofErr w:type="spellEnd"/>
      <w:r w:rsidRPr="00BA5C8F">
        <w:rPr>
          <w:sz w:val="28"/>
          <w:szCs w:val="28"/>
        </w:rPr>
        <w:t xml:space="preserve">. – М.: АРКТИ, 2007. – 248 с. </w:t>
      </w:r>
    </w:p>
    <w:p w:rsidR="000104AE" w:rsidRPr="00BA5C8F" w:rsidRDefault="000104AE" w:rsidP="000104AE">
      <w:pPr>
        <w:pStyle w:val="Default"/>
        <w:tabs>
          <w:tab w:val="left" w:pos="3119"/>
        </w:tabs>
        <w:spacing w:line="360" w:lineRule="auto"/>
        <w:ind w:firstLine="709"/>
        <w:jc w:val="both"/>
        <w:rPr>
          <w:sz w:val="28"/>
          <w:szCs w:val="28"/>
        </w:rPr>
      </w:pPr>
      <w:r w:rsidRPr="00BA5C8F">
        <w:rPr>
          <w:sz w:val="28"/>
          <w:szCs w:val="28"/>
        </w:rPr>
        <w:t>5.Серебренникова</w:t>
      </w:r>
      <w:proofErr w:type="gramStart"/>
      <w:r w:rsidRPr="00BA5C8F">
        <w:rPr>
          <w:sz w:val="28"/>
          <w:szCs w:val="28"/>
        </w:rPr>
        <w:t>,С</w:t>
      </w:r>
      <w:proofErr w:type="gramEnd"/>
      <w:r w:rsidRPr="00BA5C8F">
        <w:rPr>
          <w:sz w:val="28"/>
          <w:szCs w:val="28"/>
        </w:rPr>
        <w:t xml:space="preserve">. Психолого-педагогическая коррекция компонентов коммуникативных умений дошкольников с нарушениями речи /С.Серебренникова, М. </w:t>
      </w:r>
      <w:proofErr w:type="spellStart"/>
      <w:r w:rsidRPr="00BA5C8F">
        <w:rPr>
          <w:sz w:val="28"/>
          <w:szCs w:val="28"/>
        </w:rPr>
        <w:t>Рууз</w:t>
      </w:r>
      <w:proofErr w:type="spellEnd"/>
      <w:r w:rsidRPr="00BA5C8F">
        <w:rPr>
          <w:sz w:val="28"/>
          <w:szCs w:val="28"/>
        </w:rPr>
        <w:t xml:space="preserve"> // Дошкольное воспитание. – 2016. – №1. – С. 91-</w:t>
      </w:r>
    </w:p>
    <w:p w:rsidR="000104AE" w:rsidRPr="00BA5C8F" w:rsidRDefault="000104AE" w:rsidP="000104AE">
      <w:pPr>
        <w:pStyle w:val="Default"/>
        <w:spacing w:line="360" w:lineRule="auto"/>
        <w:jc w:val="both"/>
        <w:rPr>
          <w:sz w:val="28"/>
          <w:szCs w:val="28"/>
        </w:rPr>
      </w:pPr>
      <w:r w:rsidRPr="00BA5C8F">
        <w:rPr>
          <w:sz w:val="28"/>
          <w:szCs w:val="28"/>
        </w:rPr>
        <w:t xml:space="preserve">         6. Чиркина, Г.В. Методы обследования речи детей: Пособие по диагностике речевых нарушений [Электронный ресурс]. – М.: АРКТИ, 2003. – 240 с. Режим доступа: http://sdo.mgaps.ru/books/K6/M2/file/6.pdf. </w:t>
      </w:r>
    </w:p>
    <w:p w:rsidR="000104AE" w:rsidRPr="00BA5C8F" w:rsidRDefault="000104AE" w:rsidP="000104AE">
      <w:pPr>
        <w:widowControl w:val="0"/>
        <w:tabs>
          <w:tab w:val="left" w:pos="540"/>
        </w:tabs>
        <w:autoSpaceDE w:val="0"/>
        <w:autoSpaceDN w:val="0"/>
        <w:adjustRightInd w:val="0"/>
        <w:spacing w:line="360" w:lineRule="auto"/>
        <w:ind w:firstLine="709"/>
        <w:jc w:val="both"/>
        <w:rPr>
          <w:sz w:val="28"/>
          <w:szCs w:val="28"/>
        </w:rPr>
      </w:pPr>
    </w:p>
    <w:p w:rsidR="00187F6B" w:rsidRPr="00BA5C8F" w:rsidRDefault="00187F6B">
      <w:pPr>
        <w:rPr>
          <w:sz w:val="28"/>
          <w:szCs w:val="28"/>
        </w:rPr>
      </w:pPr>
    </w:p>
    <w:sectPr w:rsidR="00187F6B" w:rsidRPr="00BA5C8F" w:rsidSect="00187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7569"/>
    <w:multiLevelType w:val="multilevel"/>
    <w:tmpl w:val="FD02D650"/>
    <w:lvl w:ilvl="0">
      <w:start w:val="1"/>
      <w:numFmt w:val="decimal"/>
      <w:lvlText w:val="%1."/>
      <w:lvlJc w:val="left"/>
      <w:pPr>
        <w:ind w:left="450" w:hanging="450"/>
      </w:pPr>
    </w:lvl>
    <w:lvl w:ilvl="1">
      <w:start w:val="3"/>
      <w:numFmt w:val="decimal"/>
      <w:lvlText w:val="%1.%2."/>
      <w:lvlJc w:val="left"/>
      <w:pPr>
        <w:ind w:left="1005" w:hanging="7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64F"/>
    <w:rsid w:val="000104AE"/>
    <w:rsid w:val="000C0466"/>
    <w:rsid w:val="00187F6B"/>
    <w:rsid w:val="002825C3"/>
    <w:rsid w:val="0031464F"/>
    <w:rsid w:val="00320030"/>
    <w:rsid w:val="003B70C5"/>
    <w:rsid w:val="008D652D"/>
    <w:rsid w:val="00B1252E"/>
    <w:rsid w:val="00BA5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46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472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2019-03-10T15:03:00Z</dcterms:created>
  <dcterms:modified xsi:type="dcterms:W3CDTF">2024-02-09T07:35:00Z</dcterms:modified>
</cp:coreProperties>
</file>