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C8" w:rsidRPr="00543FC8" w:rsidRDefault="00543FC8" w:rsidP="00543FC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C8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ОСОБЕННОСТИ ПРОЯВЛЕНИЯ МОТИВАЦИИ ДОСТИЖЕНИЯ УСПЕХА В СТУДЕНЧЕСКОМ ВОЗРАСТЕ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543FC8">
        <w:rPr>
          <w:rFonts w:ascii="Times New Roman" w:hAnsi="Times New Roman" w:cs="Times New Roman"/>
          <w:sz w:val="28"/>
          <w:szCs w:val="28"/>
        </w:rPr>
        <w:t xml:space="preserve">В статье рассматриваются основные проблемы стимулирования успеха, основные понятия взаимодействия между человеком и обществом. Создавая ситуацию достижения успеха для студента, можно сформировать его профессиональные умения, общие и профессиональные компетенции, которые позволят студенту достичь в будущем профессионального роста, являющегося одним из свидетельств жизненного успеха. Как ценностные ориентации, так и мотивы относятся к важнейшим компонентам структуры личности, по степени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 xml:space="preserve"> которых можно судить об уровне становления личности.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543FC8">
        <w:rPr>
          <w:rFonts w:ascii="Times New Roman" w:hAnsi="Times New Roman" w:cs="Times New Roman"/>
          <w:sz w:val="28"/>
          <w:szCs w:val="28"/>
        </w:rPr>
        <w:t>стимулирование успеха, мотивация, психологические особенности.</w:t>
      </w:r>
    </w:p>
    <w:p w:rsidR="00543FC8" w:rsidRPr="00543FC8" w:rsidRDefault="00543FC8" w:rsidP="00543FC8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FC8">
        <w:rPr>
          <w:rFonts w:ascii="Times New Roman" w:hAnsi="Times New Roman" w:cs="Times New Roman"/>
          <w:b/>
          <w:sz w:val="28"/>
          <w:szCs w:val="28"/>
        </w:rPr>
        <w:t xml:space="preserve">Актуальность темы: </w:t>
      </w:r>
      <w:r w:rsidRPr="00543FC8">
        <w:rPr>
          <w:rFonts w:ascii="Times New Roman" w:hAnsi="Times New Roman" w:cs="Times New Roman"/>
          <w:color w:val="000000"/>
          <w:sz w:val="28"/>
          <w:szCs w:val="28"/>
        </w:rPr>
        <w:t>Определяется совершенствованием системы образования, острой социальной необходимостью создания целостной системы, направленной на формирование у подрастающего поколения способности самостоятельно приобретать знания, устойчивости жизненной позиции, в преобладании у них мотивации достижения успеха.</w:t>
      </w:r>
    </w:p>
    <w:p w:rsidR="00543FC8" w:rsidRDefault="00543FC8" w:rsidP="00543FC8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 xml:space="preserve">Проблема мотивации и мотивации поведения и действия является одной из главных проблем в психологии. Этой проблемой давно интересуются ученые. Ей посвящено множество научных работ отечественных и иностранных ученых: </w:t>
      </w:r>
      <w:proofErr w:type="gramStart"/>
      <w:r w:rsidRPr="00543FC8">
        <w:rPr>
          <w:rFonts w:ascii="Times New Roman" w:hAnsi="Times New Roman" w:cs="Times New Roman"/>
          <w:sz w:val="28"/>
          <w:szCs w:val="28"/>
        </w:rPr>
        <w:t xml:space="preserve">Б.Г. Ананьева, В. Г. Асеева, Д. В.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Аткинсона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 xml:space="preserve">, И.А. Батурина, Л.И.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Божовича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 xml:space="preserve">, И. А. Иванникова, Е. П. Ильина, А.Н. Леонтьева, Б.С.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Магуна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 xml:space="preserve">, С. Г. Москвичева, В.Н. Мясищева, В.И.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Степанского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Файзуллаева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Хекхаузена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 xml:space="preserve">, Ш.Н.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Чхартишвили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>, С.А. Шапкин, П.М. Якобсона.</w:t>
      </w:r>
      <w:proofErr w:type="gramEnd"/>
    </w:p>
    <w:p w:rsidR="00543FC8" w:rsidRPr="00543FC8" w:rsidRDefault="00543FC8" w:rsidP="00543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3FC8" w:rsidRPr="00543FC8" w:rsidRDefault="00543FC8" w:rsidP="00543F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C8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проявления мотивации достижения успеха в студенческом возврате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543FC8">
        <w:rPr>
          <w:rFonts w:ascii="Times New Roman" w:hAnsi="Times New Roman" w:cs="Times New Roman"/>
          <w:color w:val="1A1A1A"/>
          <w:sz w:val="28"/>
          <w:szCs w:val="28"/>
        </w:rPr>
        <w:t>В ранней юности человек начинает формировать свои профессиональные потребности, строить жизненные планы и общественную активность. В этом возрасте молодой человек начинает обретать уверенность в правильности своего выбора пути жизни. Юношеский возраст также имеет большую склонность, стремление к новым знаниям и опыту, и желанием быть самостоятельным и независимым от родителей. В этот период жизни молодые люди начинают искать свое место в жизни, свою роль в обществе, свою идентичность.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color w:val="1A1A1A"/>
          <w:sz w:val="28"/>
          <w:szCs w:val="28"/>
        </w:rPr>
        <w:t xml:space="preserve">В целом, </w:t>
      </w:r>
      <w:bookmarkStart w:id="0" w:name="_Hlk135245512"/>
      <w:r w:rsidRPr="00543FC8">
        <w:rPr>
          <w:rFonts w:ascii="Times New Roman" w:hAnsi="Times New Roman" w:cs="Times New Roman"/>
          <w:color w:val="1A1A1A"/>
          <w:sz w:val="28"/>
          <w:szCs w:val="28"/>
        </w:rPr>
        <w:t xml:space="preserve">юношеский возраст - это период больших перемен, вызовов и возможностей. </w:t>
      </w:r>
      <w:bookmarkEnd w:id="0"/>
      <w:r w:rsidRPr="00543FC8">
        <w:rPr>
          <w:rFonts w:ascii="Times New Roman" w:hAnsi="Times New Roman" w:cs="Times New Roman"/>
          <w:color w:val="1A1A1A"/>
          <w:sz w:val="28"/>
          <w:szCs w:val="28"/>
        </w:rPr>
        <w:t>Он помогает молодым людям стать самостоятельными в своей жизни, формирует их личность и задает направление их будущего развития.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В данной статье мы рассмотрим основные аспекты проявления мотивации достижения успеха в студенческом возврате, ее признаки и последствия. Мы также обсудим возможные стратегии и подходы к помощи в преодолении этого периода жизни, чтобы они могли успешно справиться с вызовами и развить свой потенциал. Важно понимать, что мотивации достижения успеха – это нормальный процесс развития, который может быть основой для личностного роста и самоопределения.</w:t>
      </w:r>
    </w:p>
    <w:p w:rsidR="00543FC8" w:rsidRPr="00543FC8" w:rsidRDefault="00543FC8" w:rsidP="00543F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C8">
        <w:rPr>
          <w:rFonts w:ascii="Times New Roman" w:hAnsi="Times New Roman" w:cs="Times New Roman"/>
          <w:b/>
          <w:sz w:val="28"/>
          <w:szCs w:val="28"/>
        </w:rPr>
        <w:t>Введение: Понимание и описание мотивации достижения успеха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 xml:space="preserve">Мотивация – один из основных вопросов психологии, как в трудах отечественных авторов, так и зарубежных. В.Г. Асеевым мотивация рассматривается как сложная многоуровневая система, регулирующая жизнедеятельность человека. Каждый автор трактует термин "мотивация" по-разному, поскольку его рассматривают как источник конкретной активности, так и с точки зрения единой системы мотивов 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proofErr w:type="gramStart"/>
      <w:r w:rsidRPr="00543FC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543F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Аткинсону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>, компоненты мотивации достижения можно разделить на две категории: вознаграждение и избежание наказания.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 xml:space="preserve">Если говорить о личной мотивации, то одним из первых исследователей в этом направлении была работа американского психолога Х.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Мюррея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>. Из множества моделей поведения он выделил четыре основных потребности: в достижении, в доминировании, в независимости, в принадлежности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 xml:space="preserve">Если говорить о личной мотивации, то одним из первых исследователей в этом направлении была работа американского психолога Х.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Мюррея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 xml:space="preserve">. Из множества моделей поведения он выделил четыре основных потребности: в достижении, в доминировании, в независимости, в принадлежности. Эти же потребности были рассмотрены и британским ученым М.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Аргайлом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>, но уже  в более широком контексте. Он включил потребности в общую структуру мотивации: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1. Несоциальные потребности;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2. Потребность в зависимости;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3. Потребность в близости;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4. Потребность в доминировании;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5. Сексуальная потребность;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6. Потребность в агрессии;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7. Потребность в самоуважении, самоидентификации.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 xml:space="preserve">С точки зрения структуры сферы потребностей человека, вот уже более восьмидесяти лет, большой интерес представляет, так называемый, "пирамида потребностей" А.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>, в котором, с одной стороны, подчеркивается зависимость человека от общества, а с другой – делается акцент на самореализацию, как двигатель познания.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lastRenderedPageBreak/>
        <w:t>Изучив различные теории мотивации, можно прийти к выводу о том, что мотивация включает в себя не только внутренние побуждения и потребности человека, но и внешние факторы, такие как вознаграждение и избежание наказания. Мотивация является важным компонентом личностного развития, так как способствует стимулированию деятельности и саморазвития личности.</w:t>
      </w:r>
    </w:p>
    <w:p w:rsidR="00543FC8" w:rsidRPr="00543FC8" w:rsidRDefault="00543FC8" w:rsidP="00543F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C8">
        <w:rPr>
          <w:rFonts w:ascii="Times New Roman" w:hAnsi="Times New Roman" w:cs="Times New Roman"/>
          <w:b/>
          <w:sz w:val="28"/>
          <w:szCs w:val="28"/>
        </w:rPr>
        <w:t>Модели к изучению мотивации достижения студентов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 xml:space="preserve">Первая формализованная модель мотивации к достижению была разработана </w:t>
      </w:r>
      <w:proofErr w:type="gramStart"/>
      <w:r w:rsidRPr="00543FC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543F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Аткинсоном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 xml:space="preserve">: развитие мотивации как взаимодействия между «личность-ситуация». Все люди разные, поэтому восприятие и реакция на </w:t>
      </w:r>
      <w:proofErr w:type="gramStart"/>
      <w:r w:rsidRPr="00543FC8">
        <w:rPr>
          <w:rFonts w:ascii="Times New Roman" w:hAnsi="Times New Roman" w:cs="Times New Roman"/>
          <w:sz w:val="28"/>
          <w:szCs w:val="28"/>
        </w:rPr>
        <w:t>одну и туже</w:t>
      </w:r>
      <w:proofErr w:type="gramEnd"/>
      <w:r w:rsidRPr="00543FC8">
        <w:rPr>
          <w:rFonts w:ascii="Times New Roman" w:hAnsi="Times New Roman" w:cs="Times New Roman"/>
          <w:sz w:val="28"/>
          <w:szCs w:val="28"/>
        </w:rPr>
        <w:t xml:space="preserve"> ситуацию будет различно. В тоже время каждый человек волен выбирать себе ситуацию, участвовать в ней и влиять на результат.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По мнению И. С. Кона ожидание понимается как предпосылка того, что выполнение действия влечет за собой определенные последствия. Названия мотивов (например, достижения и т.) на самом деле являются названиями мотивационных классов, которые вызывают аналогичное чувство удовлетворения: гордость за успех и т.п.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Ключевыми факторами мотивации успеха считают включенность самой личности в активную деятельность, осознание собственной ответственности, перспективу на будущее и личный стандарт. Природу этих качеств необходимо искать во внутреннем мире человека.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Целенаправленное поведение определяется стремлением к достижениям, которое возникает, когда сосуществуют две тенденции: быть успешным и избежать неудач.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 xml:space="preserve">Тенденция стремиться к успеху понимается как сила, которая заставляет людей совершать действия, которые, как они ожидают, приведут к успеху. Эта тенденция проявляется в направлении, интенсивности и </w:t>
      </w:r>
      <w:r w:rsidRPr="00543FC8">
        <w:rPr>
          <w:rFonts w:ascii="Times New Roman" w:hAnsi="Times New Roman" w:cs="Times New Roman"/>
          <w:sz w:val="28"/>
          <w:szCs w:val="28"/>
        </w:rPr>
        <w:lastRenderedPageBreak/>
        <w:t>постоянстве активности. По мнению А.Н. Леонтьева это вызвано следующими факторами: личным мотивом или потребностью в достижении, ожиданием или субъективной вероятностью успеха и мотивирующая ценность успеха.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Тенденция избегать неудач понимается как сила, которая удерживает человека от совершения действий, которые, как он ожидает, приведут к неудаче. Тенденция избегать неудачи проявляется в том, что человек пытается выйти из ситуации, которая таит в себе угрозу неудачи. Эта тенденция Н.Б. Нестеровой порождается личным фактором - мотивом избегания и ситуационным ожиданием - или субъективной вероятностью неудачи.</w:t>
      </w:r>
    </w:p>
    <w:p w:rsidR="00543FC8" w:rsidRPr="00543FC8" w:rsidRDefault="00543FC8" w:rsidP="00543F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Ключевыми факторами мотивации успеха считают включенность самой личности в активную деятельность, осознание собственной ответственности, перспективу на будущее и личный стандарт. Природу этих качеств необходимо искать во внутреннем мире человека.</w:t>
      </w:r>
    </w:p>
    <w:p w:rsidR="00543FC8" w:rsidRPr="00543FC8" w:rsidRDefault="00543FC8" w:rsidP="00543FC8">
      <w:pPr>
        <w:spacing w:line="360" w:lineRule="auto"/>
        <w:ind w:right="-60" w:firstLine="3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C8">
        <w:rPr>
          <w:rFonts w:ascii="Times New Roman" w:hAnsi="Times New Roman" w:cs="Times New Roman"/>
          <w:b/>
          <w:sz w:val="28"/>
          <w:szCs w:val="28"/>
        </w:rPr>
        <w:t>рекомендации по формированию мотивации достижения успеха</w:t>
      </w:r>
    </w:p>
    <w:p w:rsidR="00543FC8" w:rsidRPr="00543FC8" w:rsidRDefault="00543FC8" w:rsidP="00543FC8">
      <w:pPr>
        <w:spacing w:line="360" w:lineRule="auto"/>
        <w:ind w:right="-6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Мотивация является ключевым фактором, который побуждает нас к действию и позволяет достигать успеха в жизни. Однако</w:t>
      </w:r>
      <w:proofErr w:type="gramStart"/>
      <w:r w:rsidRPr="00543F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3FC8">
        <w:rPr>
          <w:rFonts w:ascii="Times New Roman" w:hAnsi="Times New Roman" w:cs="Times New Roman"/>
          <w:sz w:val="28"/>
          <w:szCs w:val="28"/>
        </w:rPr>
        <w:t xml:space="preserve"> не всегда у нас есть достаточно мотивации, чтобы добиться желаемых результатов. Поэтому важно знать рекомендации по формированию мотивации достижения успеха.</w:t>
      </w:r>
    </w:p>
    <w:p w:rsidR="00543FC8" w:rsidRPr="00543FC8" w:rsidRDefault="00543FC8" w:rsidP="00543FC8">
      <w:pPr>
        <w:spacing w:line="360" w:lineRule="auto"/>
        <w:ind w:right="-6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 xml:space="preserve">Первая и самая важная рекомендация – определение целей. </w:t>
      </w:r>
    </w:p>
    <w:p w:rsidR="00543FC8" w:rsidRPr="00543FC8" w:rsidRDefault="00543FC8" w:rsidP="00543FC8">
      <w:pPr>
        <w:spacing w:line="360" w:lineRule="auto"/>
        <w:ind w:right="-6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Вторая рекомендация – построение плана действий.</w:t>
      </w:r>
    </w:p>
    <w:p w:rsidR="00543FC8" w:rsidRPr="00543FC8" w:rsidRDefault="00543FC8" w:rsidP="00543FC8">
      <w:pPr>
        <w:spacing w:line="360" w:lineRule="auto"/>
        <w:ind w:right="-6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Третья рекомендация – поиск вдохновения и мотивации.</w:t>
      </w:r>
    </w:p>
    <w:p w:rsidR="00543FC8" w:rsidRPr="00543FC8" w:rsidRDefault="00543FC8" w:rsidP="00543FC8">
      <w:pPr>
        <w:spacing w:line="360" w:lineRule="auto"/>
        <w:ind w:right="-6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Четвертая рекомендация – остановиться на пути к цели не стоит.</w:t>
      </w:r>
    </w:p>
    <w:p w:rsidR="00543FC8" w:rsidRPr="00543FC8" w:rsidRDefault="00543FC8" w:rsidP="00543FC8">
      <w:pPr>
        <w:spacing w:line="360" w:lineRule="auto"/>
        <w:ind w:right="-6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 xml:space="preserve">Важно помнить, что мотивация достижения успеха не является постоянной и может колебаться в зависимости от различных факторов, таких как </w:t>
      </w:r>
      <w:r w:rsidRPr="00543FC8">
        <w:rPr>
          <w:rFonts w:ascii="Times New Roman" w:hAnsi="Times New Roman" w:cs="Times New Roman"/>
          <w:sz w:val="28"/>
          <w:szCs w:val="28"/>
        </w:rPr>
        <w:lastRenderedPageBreak/>
        <w:t>настроение, окружение, здоровье и т.д. Поэтому, чтобы поддерживать мотивацию на достижение целей, нужно регулярно ее стимулировать, например, при помощи визуализации своих целей, оценки прогресса, занятий спортом, установки небольших ежедневных задач и т.д.</w:t>
      </w:r>
    </w:p>
    <w:p w:rsidR="00543FC8" w:rsidRPr="00543FC8" w:rsidRDefault="00543FC8" w:rsidP="00543FC8">
      <w:pPr>
        <w:spacing w:line="360" w:lineRule="auto"/>
        <w:ind w:right="-6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Таким образом, можно сделать выводы, что мотивация достижения успеха является ключевым фактором для достижения личных и профессиональных целей. Рекомендации по ее формированию могут помочь людям развивать этот вид мотивации и преодолевать трудности на пути к успеху. Важно помнить, что каждый человек уникален и может подходить свой индивидуальный подход к формированию мотивации достижения успеха, который будет соответствовать его личности, целям и потребностям.</w:t>
      </w:r>
    </w:p>
    <w:p w:rsidR="00543FC8" w:rsidRPr="00543FC8" w:rsidRDefault="00543FC8" w:rsidP="00543F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br w:type="page"/>
      </w:r>
    </w:p>
    <w:p w:rsidR="00543FC8" w:rsidRPr="00543FC8" w:rsidRDefault="00543FC8" w:rsidP="00543F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C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43FC8" w:rsidRPr="00543FC8" w:rsidRDefault="00543FC8" w:rsidP="00543FC8">
      <w:pPr>
        <w:widowControl w:val="0"/>
        <w:numPr>
          <w:ilvl w:val="0"/>
          <w:numId w:val="1"/>
        </w:numPr>
        <w:tabs>
          <w:tab w:val="left" w:pos="1607"/>
        </w:tabs>
        <w:autoSpaceDE w:val="0"/>
        <w:autoSpaceDN w:val="0"/>
        <w:spacing w:after="0" w:line="360" w:lineRule="auto"/>
        <w:ind w:right="40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Асеев, В.Г. Мотивация поведения и формирования личности / Под ред. О.Н.Молчанова. - М., 2017. – с. 37.</w:t>
      </w:r>
    </w:p>
    <w:p w:rsidR="00543FC8" w:rsidRPr="00543FC8" w:rsidRDefault="00543FC8" w:rsidP="00543FC8">
      <w:pPr>
        <w:widowControl w:val="0"/>
        <w:numPr>
          <w:ilvl w:val="0"/>
          <w:numId w:val="1"/>
        </w:numPr>
        <w:tabs>
          <w:tab w:val="left" w:pos="1607"/>
        </w:tabs>
        <w:autoSpaceDE w:val="0"/>
        <w:autoSpaceDN w:val="0"/>
        <w:spacing w:after="0" w:line="360" w:lineRule="auto"/>
        <w:ind w:right="400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Аткинсон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>, Дж.В. Теория о развитии мотивации / Под ред. М.С.Ткачева. - Н., 2013. – с. 65.</w:t>
      </w:r>
    </w:p>
    <w:p w:rsidR="00543FC8" w:rsidRPr="00543FC8" w:rsidRDefault="00543FC8" w:rsidP="00543FC8">
      <w:pPr>
        <w:widowControl w:val="0"/>
        <w:numPr>
          <w:ilvl w:val="0"/>
          <w:numId w:val="1"/>
        </w:numPr>
        <w:tabs>
          <w:tab w:val="left" w:pos="1607"/>
        </w:tabs>
        <w:autoSpaceDE w:val="0"/>
        <w:autoSpaceDN w:val="0"/>
        <w:spacing w:after="0" w:line="360" w:lineRule="auto"/>
        <w:ind w:right="400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>, Л.И. Изучение мотивации поведения детей и подростков / Под ред. Л.В.Благонадежной. - М., 2018. – с. 37 – 40.</w:t>
      </w:r>
    </w:p>
    <w:p w:rsidR="00543FC8" w:rsidRPr="00543FC8" w:rsidRDefault="00543FC8" w:rsidP="00543FC8">
      <w:pPr>
        <w:widowControl w:val="0"/>
        <w:numPr>
          <w:ilvl w:val="0"/>
          <w:numId w:val="1"/>
        </w:numPr>
        <w:tabs>
          <w:tab w:val="left" w:pos="1607"/>
        </w:tabs>
        <w:autoSpaceDE w:val="0"/>
        <w:autoSpaceDN w:val="0"/>
        <w:spacing w:after="0" w:line="360" w:lineRule="auto"/>
        <w:ind w:right="40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 xml:space="preserve">Вербицкий, А.А. Проблема трансформации мотивов и контекстном обучении // Вопросы психологии / Под ред.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Н.А.Бакмаева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>. – М., 2013. - № 4. – с. 58.</w:t>
      </w:r>
    </w:p>
    <w:p w:rsidR="00543FC8" w:rsidRPr="00543FC8" w:rsidRDefault="00543FC8" w:rsidP="00543FC8">
      <w:pPr>
        <w:widowControl w:val="0"/>
        <w:numPr>
          <w:ilvl w:val="0"/>
          <w:numId w:val="1"/>
        </w:numPr>
        <w:tabs>
          <w:tab w:val="left" w:pos="1607"/>
        </w:tabs>
        <w:autoSpaceDE w:val="0"/>
        <w:autoSpaceDN w:val="0"/>
        <w:spacing w:after="0" w:line="360" w:lineRule="auto"/>
        <w:ind w:right="40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Кон, И. С. Психология ранней юности. [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43F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3FC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>]. - М., 2010. – с. 56 – 78.</w:t>
      </w:r>
    </w:p>
    <w:p w:rsidR="00543FC8" w:rsidRPr="00543FC8" w:rsidRDefault="00543FC8" w:rsidP="00543FC8">
      <w:pPr>
        <w:widowControl w:val="0"/>
        <w:numPr>
          <w:ilvl w:val="0"/>
          <w:numId w:val="1"/>
        </w:numPr>
        <w:tabs>
          <w:tab w:val="left" w:pos="1607"/>
        </w:tabs>
        <w:autoSpaceDE w:val="0"/>
        <w:autoSpaceDN w:val="0"/>
        <w:spacing w:after="0" w:line="360" w:lineRule="auto"/>
        <w:ind w:right="40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3FC8">
        <w:rPr>
          <w:rFonts w:ascii="Times New Roman" w:hAnsi="Times New Roman" w:cs="Times New Roman"/>
          <w:sz w:val="28"/>
          <w:szCs w:val="28"/>
        </w:rPr>
        <w:t>Кон, И. С. Психология юношеского возраста: Проблемы формирования личности. [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>]. - М., 2010. - с. 175.</w:t>
      </w:r>
    </w:p>
    <w:p w:rsidR="00543FC8" w:rsidRPr="00543FC8" w:rsidRDefault="00543FC8" w:rsidP="00543FC8">
      <w:pPr>
        <w:widowControl w:val="0"/>
        <w:numPr>
          <w:ilvl w:val="0"/>
          <w:numId w:val="1"/>
        </w:numPr>
        <w:tabs>
          <w:tab w:val="left" w:pos="1607"/>
        </w:tabs>
        <w:autoSpaceDE w:val="0"/>
        <w:autoSpaceDN w:val="0"/>
        <w:spacing w:after="0" w:line="360" w:lineRule="auto"/>
        <w:ind w:right="400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 xml:space="preserve">, А. Мотивация и личность / Под ред. </w:t>
      </w:r>
      <w:proofErr w:type="spellStart"/>
      <w:r w:rsidRPr="00543FC8">
        <w:rPr>
          <w:rFonts w:ascii="Times New Roman" w:hAnsi="Times New Roman" w:cs="Times New Roman"/>
          <w:sz w:val="28"/>
          <w:szCs w:val="28"/>
        </w:rPr>
        <w:t>Е.Б.Шестопала</w:t>
      </w:r>
      <w:proofErr w:type="spellEnd"/>
      <w:r w:rsidRPr="00543FC8">
        <w:rPr>
          <w:rFonts w:ascii="Times New Roman" w:hAnsi="Times New Roman" w:cs="Times New Roman"/>
          <w:sz w:val="28"/>
          <w:szCs w:val="28"/>
        </w:rPr>
        <w:t>. - М., 2016. – с. 96.</w:t>
      </w:r>
    </w:p>
    <w:p w:rsidR="00683E44" w:rsidRPr="00543FC8" w:rsidRDefault="00683E44" w:rsidP="00543F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83E44" w:rsidRPr="0054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48CE"/>
    <w:multiLevelType w:val="hybridMultilevel"/>
    <w:tmpl w:val="8C8C77B4"/>
    <w:lvl w:ilvl="0" w:tplc="9F702D04">
      <w:start w:val="1"/>
      <w:numFmt w:val="decimal"/>
      <w:lvlText w:val="%1."/>
      <w:lvlJc w:val="left"/>
      <w:pPr>
        <w:ind w:left="4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B04474">
      <w:numFmt w:val="bullet"/>
      <w:lvlText w:val="•"/>
      <w:lvlJc w:val="left"/>
      <w:pPr>
        <w:ind w:left="1404" w:hanging="281"/>
      </w:pPr>
      <w:rPr>
        <w:rFonts w:hint="default"/>
        <w:lang w:val="ru-RU" w:eastAsia="en-US" w:bidi="ar-SA"/>
      </w:rPr>
    </w:lvl>
    <w:lvl w:ilvl="2" w:tplc="6FDE355C">
      <w:numFmt w:val="bullet"/>
      <w:lvlText w:val="•"/>
      <w:lvlJc w:val="left"/>
      <w:pPr>
        <w:ind w:left="2409" w:hanging="281"/>
      </w:pPr>
      <w:rPr>
        <w:rFonts w:hint="default"/>
        <w:lang w:val="ru-RU" w:eastAsia="en-US" w:bidi="ar-SA"/>
      </w:rPr>
    </w:lvl>
    <w:lvl w:ilvl="3" w:tplc="96524D20">
      <w:numFmt w:val="bullet"/>
      <w:lvlText w:val="•"/>
      <w:lvlJc w:val="left"/>
      <w:pPr>
        <w:ind w:left="3413" w:hanging="281"/>
      </w:pPr>
      <w:rPr>
        <w:rFonts w:hint="default"/>
        <w:lang w:val="ru-RU" w:eastAsia="en-US" w:bidi="ar-SA"/>
      </w:rPr>
    </w:lvl>
    <w:lvl w:ilvl="4" w:tplc="4D2E5DBA">
      <w:numFmt w:val="bullet"/>
      <w:lvlText w:val="•"/>
      <w:lvlJc w:val="left"/>
      <w:pPr>
        <w:ind w:left="4418" w:hanging="281"/>
      </w:pPr>
      <w:rPr>
        <w:rFonts w:hint="default"/>
        <w:lang w:val="ru-RU" w:eastAsia="en-US" w:bidi="ar-SA"/>
      </w:rPr>
    </w:lvl>
    <w:lvl w:ilvl="5" w:tplc="121C30B8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7C72A174">
      <w:numFmt w:val="bullet"/>
      <w:lvlText w:val="•"/>
      <w:lvlJc w:val="left"/>
      <w:pPr>
        <w:ind w:left="6427" w:hanging="281"/>
      </w:pPr>
      <w:rPr>
        <w:rFonts w:hint="default"/>
        <w:lang w:val="ru-RU" w:eastAsia="en-US" w:bidi="ar-SA"/>
      </w:rPr>
    </w:lvl>
    <w:lvl w:ilvl="7" w:tplc="4CDC19F6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8" w:tplc="54E2BCFE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FC8"/>
    <w:rsid w:val="00543FC8"/>
    <w:rsid w:val="0068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C8"/>
    <w:pPr>
      <w:widowControl w:val="0"/>
      <w:autoSpaceDE w:val="0"/>
      <w:autoSpaceDN w:val="0"/>
      <w:spacing w:after="0" w:line="240" w:lineRule="auto"/>
      <w:ind w:left="253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1383</Words>
  <Characters>7889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bpcol_usr</dc:creator>
  <cp:keywords/>
  <dc:description/>
  <cp:lastModifiedBy>bpcol_usr</cp:lastModifiedBy>
  <cp:revision>2</cp:revision>
  <dcterms:created xsi:type="dcterms:W3CDTF">2024-03-26T10:48:00Z</dcterms:created>
  <dcterms:modified xsi:type="dcterms:W3CDTF">2024-03-26T10:50:00Z</dcterms:modified>
</cp:coreProperties>
</file>