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0E17E5" w:rsidTr="000E17E5">
        <w:tc>
          <w:tcPr>
            <w:tcW w:w="3510" w:type="dxa"/>
          </w:tcPr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061" w:type="dxa"/>
          </w:tcPr>
          <w:p w:rsid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хвост?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Чьи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уши?»</w:t>
            </w:r>
          </w:p>
          <w:p w:rsid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пять»</w:t>
            </w:r>
          </w:p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слов»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 w:rsidP="000E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061" w:type="dxa"/>
          </w:tcPr>
          <w:p w:rsidR="000E17E5" w:rsidRPr="007C46F9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 w:rsidP="000E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061" w:type="dxa"/>
          </w:tcPr>
          <w:p w:rsidR="000E17E5" w:rsidRPr="007C46F9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 w:rsidP="000E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061" w:type="dxa"/>
          </w:tcPr>
          <w:p w:rsidR="000E17E5" w:rsidRPr="00D52608" w:rsidRDefault="00AF3E43" w:rsidP="009F1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правильнее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ребенка,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легче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мысли.</w:t>
            </w:r>
            <w:r w:rsidR="00EF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ажнейшей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задачей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дошкольного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возраста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речи: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связно,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грамматически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правильно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общаться.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46F9" w:rsidRPr="009F12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Данные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4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игры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4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предназначены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4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4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4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старшего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4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дошкольного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C46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возраста.</w:t>
            </w:r>
            <w:r w:rsidR="00EF5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20963" w:rsidRPr="00120963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20963" w:rsidRPr="00120963">
              <w:rPr>
                <w:rFonts w:ascii="Times New Roman" w:hAnsi="Times New Roman" w:cs="Times New Roman"/>
                <w:sz w:val="24"/>
                <w:szCs w:val="24"/>
              </w:rPr>
              <w:t>буду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дошкол</w:t>
            </w:r>
            <w:r w:rsidR="00120963" w:rsidRPr="00120963">
              <w:rPr>
                <w:rFonts w:ascii="Times New Roman" w:hAnsi="Times New Roman" w:cs="Times New Roman"/>
                <w:sz w:val="24"/>
                <w:szCs w:val="24"/>
              </w:rPr>
              <w:t>ьных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963" w:rsidRPr="0012096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963" w:rsidRPr="0012096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120963" w:rsidRPr="0012096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963" w:rsidRPr="001209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963" w:rsidRPr="0012096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выступает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08E" w:rsidRPr="00120963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 w:rsidR="007C46F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6F9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6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6F9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6F9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6F9">
              <w:rPr>
                <w:rFonts w:ascii="Times New Roman" w:hAnsi="Times New Roman" w:cs="Times New Roman"/>
                <w:sz w:val="24"/>
                <w:szCs w:val="24"/>
              </w:rPr>
              <w:t>ситуаций.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 w:rsidP="000E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Дидактическая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061" w:type="dxa"/>
          </w:tcPr>
          <w:p w:rsidR="000E17E5" w:rsidRPr="000E17E5" w:rsidRDefault="000E17E5" w:rsidP="000E17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притяжательных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прилагательных.</w:t>
            </w:r>
          </w:p>
          <w:p w:rsidR="000E17E5" w:rsidRPr="000E17E5" w:rsidRDefault="000E17E5" w:rsidP="000E17E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согласовывать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падеже.</w:t>
            </w:r>
          </w:p>
          <w:p w:rsidR="000E17E5" w:rsidRDefault="001501D4" w:rsidP="000E17E5">
            <w:pPr>
              <w:pStyle w:val="a4"/>
              <w:numPr>
                <w:ilvl w:val="0"/>
                <w:numId w:val="1"/>
              </w:num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7E5" w:rsidRPr="000E17E5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7E5" w:rsidRPr="000E17E5">
              <w:rPr>
                <w:rFonts w:ascii="Times New Roman" w:hAnsi="Times New Roman" w:cs="Times New Roman"/>
                <w:sz w:val="24"/>
                <w:szCs w:val="24"/>
              </w:rPr>
              <w:t>составления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7E5" w:rsidRPr="000E17E5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 w:rsidP="000E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6061" w:type="dxa"/>
          </w:tcPr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расколдовать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фею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Красивой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 w:rsidP="000E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результаты,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универсальные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(УУД)</w:t>
            </w:r>
          </w:p>
        </w:tc>
        <w:tc>
          <w:tcPr>
            <w:tcW w:w="6061" w:type="dxa"/>
          </w:tcPr>
          <w:p w:rsidR="000E17E5" w:rsidRPr="001501D4" w:rsidRDefault="001F6809" w:rsidP="009F12F6">
            <w:pPr>
              <w:jc w:val="both"/>
            </w:pPr>
            <w:r w:rsidRPr="0015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  <w:r w:rsidR="00EF5D31" w:rsidRPr="0015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r w:rsidR="00EF5D31" w:rsidRPr="00150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эффективное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средство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закрепления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грамматических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навыков,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так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благодаря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динамичности,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эмоциональности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заинтересованности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дают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возможность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ребенка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повторении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нужных</w:t>
            </w:r>
            <w:r w:rsidR="00EF5D31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F12F6" w:rsidRPr="0015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словоформ.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(формирующая,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закрепляющая,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развивающая)</w:t>
            </w:r>
          </w:p>
        </w:tc>
        <w:tc>
          <w:tcPr>
            <w:tcW w:w="6061" w:type="dxa"/>
          </w:tcPr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Закрепляющая,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1D4"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воспроизведения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061" w:type="dxa"/>
          </w:tcPr>
          <w:p w:rsidR="000E17E5" w:rsidRPr="000E17E5" w:rsidRDefault="00A35906" w:rsidP="00A5308E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both"/>
            </w:pPr>
            <w:r>
              <w:t>Установить пособие на столе. Игрок раскручивает стрелку</w:t>
            </w:r>
            <w:r w:rsidR="00384922">
              <w:t>, находящуюся сверху колец. Когда она останавливается</w:t>
            </w:r>
            <w:r>
              <w:t xml:space="preserve"> на</w:t>
            </w:r>
            <w:r w:rsidR="00384922">
              <w:t xml:space="preserve"> картинке первого круга, игрок ищет соответствующую картинку на втором круге.</w:t>
            </w:r>
            <w:r>
              <w:t xml:space="preserve"> 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/до)</w:t>
            </w:r>
          </w:p>
        </w:tc>
        <w:tc>
          <w:tcPr>
            <w:tcW w:w="6061" w:type="dxa"/>
          </w:tcPr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Легенда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061" w:type="dxa"/>
          </w:tcPr>
          <w:p w:rsidR="000E17E5" w:rsidRDefault="00947AFF" w:rsidP="0011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одной сказочной стране Грамота</w:t>
            </w:r>
            <w:r w:rsidR="001107EF">
              <w:rPr>
                <w:rFonts w:ascii="Times New Roman" w:hAnsi="Times New Roman" w:cs="Times New Roman"/>
                <w:sz w:val="24"/>
                <w:szCs w:val="24"/>
              </w:rPr>
              <w:t xml:space="preserve">, среди удивительных лесов, полей, лугов жили сказочные жители. Они ходили по тропам красивой и правильной речи, поэтому всегда говорили правильно и без ошибок. А правила в этой стране Грамота – фея Красивой речи. Жители страны очень любили ее, так как фея была всегда добра к ним и во всем им помогала. Но однажды фею захватил </w:t>
            </w:r>
            <w:proofErr w:type="gramStart"/>
            <w:r w:rsidR="001107EF">
              <w:rPr>
                <w:rFonts w:ascii="Times New Roman" w:hAnsi="Times New Roman" w:cs="Times New Roman"/>
                <w:sz w:val="24"/>
                <w:szCs w:val="24"/>
              </w:rPr>
              <w:t>злой</w:t>
            </w:r>
            <w:proofErr w:type="gramEnd"/>
            <w:r w:rsidR="0011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7EF">
              <w:rPr>
                <w:rFonts w:ascii="Times New Roman" w:hAnsi="Times New Roman" w:cs="Times New Roman"/>
                <w:sz w:val="24"/>
                <w:szCs w:val="24"/>
              </w:rPr>
              <w:t>Звукоешка</w:t>
            </w:r>
            <w:proofErr w:type="spellEnd"/>
            <w:r w:rsidR="005349D6">
              <w:rPr>
                <w:rFonts w:ascii="Times New Roman" w:hAnsi="Times New Roman" w:cs="Times New Roman"/>
                <w:sz w:val="24"/>
                <w:szCs w:val="24"/>
              </w:rPr>
              <w:t xml:space="preserve"> и посадил в подземелье. Освободит фею только в том случае, если дети выполнят все задания. Только умные, добрые, находчивые и дружные дети смогут победить </w:t>
            </w:r>
            <w:proofErr w:type="spellStart"/>
            <w:r w:rsidR="005349D6">
              <w:rPr>
                <w:rFonts w:ascii="Times New Roman" w:hAnsi="Times New Roman" w:cs="Times New Roman"/>
                <w:sz w:val="24"/>
                <w:szCs w:val="24"/>
              </w:rPr>
              <w:t>Звукоешку</w:t>
            </w:r>
            <w:proofErr w:type="spellEnd"/>
            <w:r w:rsidR="005349D6">
              <w:rPr>
                <w:rFonts w:ascii="Times New Roman" w:hAnsi="Times New Roman" w:cs="Times New Roman"/>
                <w:sz w:val="24"/>
                <w:szCs w:val="24"/>
              </w:rPr>
              <w:t xml:space="preserve"> и освободить фею Красивой речи.</w:t>
            </w:r>
          </w:p>
          <w:p w:rsidR="005349D6" w:rsidRPr="000E17E5" w:rsidRDefault="005349D6" w:rsidP="00110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выполнить задания (поиграть в игры)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освободить фею. 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061" w:type="dxa"/>
          </w:tcPr>
          <w:p w:rsidR="00B71C02" w:rsidRDefault="007A695A" w:rsidP="00D526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подгруппой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Берутся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C02" w:rsidRPr="00952AB9">
              <w:rPr>
                <w:rFonts w:ascii="Times New Roman" w:hAnsi="Times New Roman" w:cs="Times New Roman"/>
                <w:b/>
                <w:sz w:val="24"/>
                <w:szCs w:val="24"/>
              </w:rPr>
              <w:t>«Чей хвост» Чьи уши?»</w:t>
            </w:r>
            <w:r w:rsidR="00B7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вставляются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сектора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круге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картинки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71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изображением хвостов и ушей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втором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круге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71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картинки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животных.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правилам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42C7E"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гры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раскручивая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стрелку,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нужно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подобрать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хвост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уши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животному,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которое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попалось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игроку.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52AB9" w:rsidRDefault="00B71C02" w:rsidP="00D526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игру </w:t>
            </w:r>
            <w:r w:rsidRPr="00952A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«Два и пять»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также берутся карточки и вставляются в сектора. На первом круге</w:t>
            </w:r>
            <w:r w:rsidR="006749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картинки, на которых изображены 2 предмета</w:t>
            </w:r>
            <w:r w:rsidR="00952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(два блюдца), на втором круге – картинки с пятью предметами</w:t>
            </w:r>
            <w:r w:rsidR="00F13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52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(пять блюдец). На каких двух предметах остановилась стрелка на первом круге, необходимо подобрать эти же пять предметов на втором круге.</w:t>
            </w:r>
          </w:p>
          <w:p w:rsidR="00952AB9" w:rsidRPr="00952AB9" w:rsidRDefault="00952AB9" w:rsidP="00D526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игры </w:t>
            </w:r>
            <w:r w:rsidRPr="00952A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«Пара слов»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952A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карточки вставляются в сектора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2730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Картинки для данной игры связаны  единым сюжетом</w:t>
            </w:r>
            <w:proofErr w:type="gramStart"/>
            <w:r w:rsidR="002730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2730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="00F13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F13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первом круге изображение </w:t>
            </w:r>
            <w:r w:rsidR="002730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ученик</w:t>
            </w:r>
            <w:r w:rsidR="00F13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а, на втором круге - </w:t>
            </w:r>
            <w:r w:rsidR="002730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парта, гриб-ле</w:t>
            </w:r>
            <w:r w:rsidR="00F136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с, бабочка</w:t>
            </w:r>
            <w:r w:rsidR="005349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-цветы, дети-игрушки, </w:t>
            </w:r>
            <w:r w:rsidR="00D36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птица-гнездо, пилот-самолет, ключи-замок</w:t>
            </w:r>
            <w:r w:rsidR="00F13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D36F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F13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каком изображении остановилась стрелка при раскручивании, игрок подбирает вторую картинку на втором круге так, чтобы они были связаны единым сюжетом. Далее с</w:t>
            </w:r>
            <w:r w:rsidR="0070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этими словами придумывает </w:t>
            </w:r>
            <w:r w:rsidR="00F133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предложение</w:t>
            </w:r>
            <w:r w:rsidR="00701F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Для усложнения в игре дети могут выбрать картинку на втором круге, которая не связана единым сюжетом.</w:t>
            </w:r>
          </w:p>
          <w:p w:rsidR="000E17E5" w:rsidRPr="00701FC9" w:rsidRDefault="00142C7E" w:rsidP="00D526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сопровождать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речью.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</w:p>
        </w:tc>
        <w:tc>
          <w:tcPr>
            <w:tcW w:w="6061" w:type="dxa"/>
          </w:tcPr>
          <w:p w:rsidR="000E17E5" w:rsidRPr="007C46F9" w:rsidRDefault="007C46F9" w:rsidP="007C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sz w:val="24"/>
                <w:szCs w:val="24"/>
              </w:rPr>
              <w:t>Плоскостные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</w:rPr>
              <w:t>игрушки: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</w:rPr>
              <w:t>фея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</w:rPr>
              <w:t>Красивой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AFF">
              <w:rPr>
                <w:rFonts w:ascii="Times New Roman" w:hAnsi="Times New Roman" w:cs="Times New Roman"/>
                <w:sz w:val="24"/>
                <w:szCs w:val="24"/>
              </w:rPr>
              <w:t>Звукоешка</w:t>
            </w:r>
            <w:proofErr w:type="spellEnd"/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стратегия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(краткое</w:t>
            </w:r>
            <w:r w:rsidR="00EF5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7E5">
              <w:rPr>
                <w:rFonts w:ascii="Times New Roman" w:hAnsi="Times New Roman" w:cs="Times New Roman"/>
                <w:sz w:val="24"/>
                <w:szCs w:val="24"/>
              </w:rPr>
              <w:t>описание)</w:t>
            </w:r>
          </w:p>
        </w:tc>
        <w:tc>
          <w:tcPr>
            <w:tcW w:w="6061" w:type="dxa"/>
          </w:tcPr>
          <w:p w:rsidR="005B5DAB" w:rsidRDefault="001501D4" w:rsidP="005B5D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представляет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закрепленные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другом.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каждый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секторов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вставить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карточку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рисунком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схематичным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изображением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объекта.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верхней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стержня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стрелка.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подвижны.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бодном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враще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стрелкой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оказы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вается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ленный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сектор.</w:t>
            </w:r>
            <w:r w:rsidR="00815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B5DAB" w:rsidRDefault="005B5DAB" w:rsidP="005B5D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подгруппой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Берутся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B9">
              <w:rPr>
                <w:rFonts w:ascii="Times New Roman" w:hAnsi="Times New Roman" w:cs="Times New Roman"/>
                <w:b/>
                <w:sz w:val="24"/>
                <w:szCs w:val="24"/>
              </w:rPr>
              <w:t>«Чей хвост» Чьи уши?»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вставляются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</w:rPr>
              <w:t>сектора.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изображением хвостов и ушей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картинки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животных.</w:t>
            </w:r>
          </w:p>
          <w:p w:rsidR="005B5DAB" w:rsidRDefault="005B5DAB" w:rsidP="005B5D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игру </w:t>
            </w:r>
            <w:r w:rsidRPr="00952A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«Два и пять»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также берутся карточки и вставляются в сектора. На первом круге – картинки, на которых изображены 2 предмета, на втором круге – картинки с пятью предметами.</w:t>
            </w:r>
          </w:p>
          <w:p w:rsidR="005B5DAB" w:rsidRPr="00952AB9" w:rsidRDefault="005B5DAB" w:rsidP="005B5D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Для игры </w:t>
            </w:r>
            <w:r w:rsidRPr="00952AB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«Пара слов»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картинки для данной игры связаны  единым сюжетом. Для усложнения в игре дети могут выбрать картинку на втором круге, которая не связана единым сюжетом.</w:t>
            </w:r>
          </w:p>
          <w:p w:rsidR="000E17E5" w:rsidRPr="005B5DAB" w:rsidRDefault="005B5DAB" w:rsidP="005B5DA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сопровождать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52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речью.</w:t>
            </w:r>
          </w:p>
        </w:tc>
      </w:tr>
      <w:tr w:rsidR="000E17E5" w:rsidTr="000E17E5">
        <w:tc>
          <w:tcPr>
            <w:tcW w:w="3510" w:type="dxa"/>
          </w:tcPr>
          <w:p w:rsidR="000E17E5" w:rsidRPr="000E17E5" w:rsidRDefault="000E17E5" w:rsidP="000E17E5">
            <w:pPr>
              <w:pStyle w:val="Default"/>
            </w:pPr>
            <w:r w:rsidRPr="000E17E5">
              <w:t>Макеты</w:t>
            </w:r>
            <w:r w:rsidR="00EF5D31">
              <w:t xml:space="preserve"> </w:t>
            </w:r>
            <w:r w:rsidRPr="000E17E5">
              <w:t>дизайнерского</w:t>
            </w:r>
            <w:r w:rsidR="00EF5D31">
              <w:t xml:space="preserve"> </w:t>
            </w:r>
            <w:r w:rsidRPr="000E17E5">
              <w:t>оформления</w:t>
            </w:r>
            <w:r w:rsidR="00EF5D31">
              <w:t xml:space="preserve"> </w:t>
            </w:r>
            <w:r w:rsidRPr="000E17E5">
              <w:t>игры</w:t>
            </w:r>
            <w:r w:rsidR="00EF5D31">
              <w:t xml:space="preserve"> </w:t>
            </w:r>
            <w:r w:rsidRPr="000E17E5">
              <w:t>(исходные</w:t>
            </w:r>
            <w:r w:rsidR="00EF5D31">
              <w:t xml:space="preserve"> </w:t>
            </w:r>
            <w:r w:rsidRPr="000E17E5">
              <w:t>электронные</w:t>
            </w:r>
            <w:r w:rsidR="00EF5D31">
              <w:t xml:space="preserve"> </w:t>
            </w:r>
            <w:r w:rsidRPr="000E17E5">
              <w:t>файлы,</w:t>
            </w:r>
            <w:r w:rsidR="00EF5D31">
              <w:t xml:space="preserve"> </w:t>
            </w:r>
            <w:r w:rsidRPr="000E17E5">
              <w:t>содержащие,</w:t>
            </w:r>
            <w:r w:rsidR="00EF5D31">
              <w:t xml:space="preserve"> </w:t>
            </w:r>
            <w:r w:rsidRPr="000E17E5">
              <w:t>в</w:t>
            </w:r>
            <w:r w:rsidR="00EF5D31">
              <w:t xml:space="preserve"> </w:t>
            </w:r>
            <w:r w:rsidRPr="000E17E5">
              <w:t>зависимости</w:t>
            </w:r>
            <w:r w:rsidR="00EF5D31">
              <w:t xml:space="preserve"> </w:t>
            </w:r>
            <w:r w:rsidRPr="000E17E5">
              <w:t>от</w:t>
            </w:r>
            <w:r w:rsidR="00EF5D31">
              <w:t xml:space="preserve"> </w:t>
            </w:r>
            <w:r w:rsidRPr="000E17E5">
              <w:lastRenderedPageBreak/>
              <w:t>замысла</w:t>
            </w:r>
            <w:r w:rsidR="00EF5D31">
              <w:t xml:space="preserve"> </w:t>
            </w:r>
            <w:r w:rsidRPr="000E17E5">
              <w:t>автора:</w:t>
            </w:r>
            <w:r w:rsidR="00EF5D31">
              <w:t xml:space="preserve"> </w:t>
            </w:r>
            <w:r w:rsidRPr="000E17E5">
              <w:t>эскизы</w:t>
            </w:r>
            <w:r w:rsidR="00EF5D31">
              <w:t xml:space="preserve"> </w:t>
            </w:r>
            <w:r w:rsidRPr="000E17E5">
              <w:t>карточек,</w:t>
            </w:r>
            <w:r w:rsidR="00EF5D31">
              <w:t xml:space="preserve"> </w:t>
            </w:r>
            <w:r w:rsidRPr="000E17E5">
              <w:t>игрового</w:t>
            </w:r>
            <w:r w:rsidR="00EF5D31">
              <w:t xml:space="preserve"> </w:t>
            </w:r>
            <w:r w:rsidRPr="000E17E5">
              <w:t>поля,</w:t>
            </w:r>
            <w:r w:rsidR="00EF5D31">
              <w:t xml:space="preserve"> </w:t>
            </w:r>
            <w:r w:rsidRPr="000E17E5">
              <w:t>игровых</w:t>
            </w:r>
            <w:r w:rsidR="00EF5D31">
              <w:t xml:space="preserve"> </w:t>
            </w:r>
            <w:r w:rsidRPr="000E17E5">
              <w:t>элементов,</w:t>
            </w:r>
            <w:r w:rsidR="00EF5D31">
              <w:t xml:space="preserve"> </w:t>
            </w:r>
            <w:r w:rsidRPr="000E17E5">
              <w:t>упаковки,</w:t>
            </w:r>
            <w:r w:rsidR="00EF5D31">
              <w:t xml:space="preserve"> </w:t>
            </w:r>
            <w:r w:rsidRPr="000E17E5">
              <w:t>обложка</w:t>
            </w:r>
            <w:r w:rsidR="00EF5D31">
              <w:t xml:space="preserve"> </w:t>
            </w:r>
            <w:r w:rsidRPr="000E17E5">
              <w:t>для</w:t>
            </w:r>
            <w:r w:rsidR="00EF5D31">
              <w:t xml:space="preserve"> </w:t>
            </w:r>
            <w:r w:rsidRPr="000E17E5">
              <w:t>дисков</w:t>
            </w:r>
            <w:proofErr w:type="gramStart"/>
            <w:r w:rsidRPr="000E17E5">
              <w:t>.</w:t>
            </w:r>
            <w:proofErr w:type="gramEnd"/>
            <w:r w:rsidR="00EF5D31">
              <w:t xml:space="preserve"> </w:t>
            </w:r>
            <w:proofErr w:type="gramStart"/>
            <w:r w:rsidRPr="000E17E5">
              <w:t>и</w:t>
            </w:r>
            <w:proofErr w:type="gramEnd"/>
            <w:r w:rsidR="00EF5D31">
              <w:t xml:space="preserve"> </w:t>
            </w:r>
            <w:r w:rsidRPr="000E17E5">
              <w:t>т.д.)</w:t>
            </w:r>
          </w:p>
        </w:tc>
        <w:tc>
          <w:tcPr>
            <w:tcW w:w="6061" w:type="dxa"/>
          </w:tcPr>
          <w:p w:rsidR="000E17E5" w:rsidRDefault="00FB6183">
            <w:hyperlink r:id="rId7" w:history="1">
              <w:r w:rsidRPr="00FB6183">
                <w:rPr>
                  <w:rStyle w:val="a5"/>
                </w:rPr>
                <w:t>макеты дизайнерского оформлен</w:t>
              </w:r>
              <w:r w:rsidRPr="00FB6183">
                <w:rPr>
                  <w:rStyle w:val="a5"/>
                </w:rPr>
                <w:t>и</w:t>
              </w:r>
              <w:r w:rsidRPr="00FB6183">
                <w:rPr>
                  <w:rStyle w:val="a5"/>
                </w:rPr>
                <w:t>я игр</w:t>
              </w:r>
              <w:bookmarkStart w:id="0" w:name="_GoBack"/>
              <w:bookmarkEnd w:id="0"/>
              <w:r w:rsidRPr="00FB6183">
                <w:rPr>
                  <w:rStyle w:val="a5"/>
                </w:rPr>
                <w:t>ы</w:t>
              </w:r>
              <w:r w:rsidRPr="00FB6183">
                <w:rPr>
                  <w:rStyle w:val="a5"/>
                </w:rPr>
                <w:t>.pptx</w:t>
              </w:r>
            </w:hyperlink>
          </w:p>
          <w:p w:rsidR="00FB6183" w:rsidRDefault="00FB6183"/>
          <w:p w:rsidR="00FB6183" w:rsidRDefault="00FB6183"/>
        </w:tc>
      </w:tr>
      <w:tr w:rsidR="000E17E5" w:rsidTr="000E17E5">
        <w:tc>
          <w:tcPr>
            <w:tcW w:w="3510" w:type="dxa"/>
          </w:tcPr>
          <w:p w:rsidR="000E17E5" w:rsidRPr="000E17E5" w:rsidRDefault="000E17E5" w:rsidP="000E17E5">
            <w:pPr>
              <w:pStyle w:val="Default"/>
            </w:pPr>
            <w:r w:rsidRPr="000E17E5">
              <w:lastRenderedPageBreak/>
              <w:t>Необходимое</w:t>
            </w:r>
            <w:r w:rsidR="00EF5D31">
              <w:t xml:space="preserve"> </w:t>
            </w:r>
            <w:r w:rsidRPr="000E17E5">
              <w:t>оборудование</w:t>
            </w:r>
          </w:p>
        </w:tc>
        <w:tc>
          <w:tcPr>
            <w:tcW w:w="6061" w:type="dxa"/>
          </w:tcPr>
          <w:p w:rsidR="000E17E5" w:rsidRPr="00D52608" w:rsidRDefault="005B5DAB" w:rsidP="00150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Круги со стрелкой, </w:t>
            </w:r>
            <w:r w:rsidR="001501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карточки</w:t>
            </w:r>
          </w:p>
        </w:tc>
      </w:tr>
      <w:tr w:rsidR="000E17E5" w:rsidTr="00394CFD">
        <w:tc>
          <w:tcPr>
            <w:tcW w:w="3510" w:type="dxa"/>
          </w:tcPr>
          <w:p w:rsidR="000E17E5" w:rsidRPr="000E17E5" w:rsidRDefault="00EF5D31" w:rsidP="000E1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для </w:t>
            </w:r>
            <w:r w:rsidR="000E17E5" w:rsidRPr="000E1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17E5" w:rsidRPr="000E17E5" w:rsidRDefault="00EF5D31" w:rsidP="00EF5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0E17E5" w:rsidRPr="000E1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азработанного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7E5" w:rsidRPr="000E1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7E5" w:rsidRPr="000E17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17E5" w:rsidRPr="000E17E5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6061" w:type="dxa"/>
            <w:shd w:val="clear" w:color="auto" w:fill="FFFFFF" w:themeFill="background1"/>
          </w:tcPr>
          <w:p w:rsidR="00394CFD" w:rsidRDefault="00394CFD" w:rsidP="00394CFD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Кольца </w:t>
            </w:r>
            <w:proofErr w:type="spellStart"/>
            <w:r w:rsidRPr="003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Луллия</w:t>
            </w:r>
            <w:proofErr w:type="spellEnd"/>
            <w:r w:rsidRPr="003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одно из средств развития интеллектуально-творческих способностей детей, предложенное авторами ТРИЗ.</w:t>
            </w:r>
            <w:r w:rsidR="0094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Pr="0039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пособие вносит элемент игры в образовательную деятельность, помогает поддерживать интерес к изучаемому материалу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47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Данное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особие я использую на занятиях по развитию речи, в режимных моментах и в самостоятельной деятельности детей.</w:t>
            </w:r>
          </w:p>
          <w:p w:rsidR="00815CCC" w:rsidRPr="007F174A" w:rsidRDefault="007F174A" w:rsidP="007F174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игровой метод обучения способствует созданию заинтересованной, непринужденной обстановки, снимает психологическое и физическое напряжение, обеспечивает восприятие нового материала.</w:t>
            </w:r>
          </w:p>
          <w:p w:rsidR="007F174A" w:rsidRDefault="00142C7E" w:rsidP="00EF5D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Использовать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кольца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Луллия</w:t>
            </w:r>
            <w:proofErr w:type="spellEnd"/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любых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областях.</w:t>
            </w:r>
          </w:p>
          <w:p w:rsidR="007F174A" w:rsidRPr="009F2E75" w:rsidRDefault="007F174A" w:rsidP="00947AFF">
            <w:pPr>
              <w:pStyle w:val="a6"/>
              <w:shd w:val="clear" w:color="auto" w:fill="FFFFFF" w:themeFill="background1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9F2E75">
              <w:t>Пособие позволяет решать следующие </w:t>
            </w:r>
            <w:r w:rsidRPr="009F2E75">
              <w:rPr>
                <w:b/>
                <w:bCs/>
              </w:rPr>
              <w:t>задачи:</w:t>
            </w:r>
          </w:p>
          <w:p w:rsidR="007F174A" w:rsidRPr="00947AFF" w:rsidRDefault="007F174A" w:rsidP="00947AFF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360" w:lineRule="atLeast"/>
              <w:ind w:left="480"/>
              <w:jc w:val="both"/>
              <w:rPr>
                <w:rFonts w:ascii="Arial" w:hAnsi="Arial" w:cs="Arial"/>
                <w:color w:val="000000"/>
              </w:rPr>
            </w:pPr>
            <w:r w:rsidRPr="00947AFF">
              <w:rPr>
                <w:color w:val="000000"/>
              </w:rPr>
              <w:t>развитие познавательной активности;</w:t>
            </w:r>
          </w:p>
          <w:p w:rsidR="007F174A" w:rsidRPr="00947AFF" w:rsidRDefault="00947AFF" w:rsidP="00947AFF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360" w:lineRule="atLeast"/>
              <w:ind w:left="48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развитие представлений</w:t>
            </w:r>
            <w:r w:rsidR="007F174A" w:rsidRPr="00947AFF">
              <w:rPr>
                <w:color w:val="000000"/>
              </w:rPr>
              <w:t xml:space="preserve"> о сенсорных эталонах (восприятие цвета, формы);</w:t>
            </w:r>
          </w:p>
          <w:p w:rsidR="007F174A" w:rsidRPr="00947AFF" w:rsidRDefault="007F174A" w:rsidP="00947AFF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360" w:lineRule="atLeast"/>
              <w:ind w:left="480"/>
              <w:jc w:val="both"/>
              <w:rPr>
                <w:rFonts w:ascii="Arial" w:hAnsi="Arial" w:cs="Arial"/>
                <w:color w:val="000000"/>
              </w:rPr>
            </w:pPr>
            <w:r w:rsidRPr="00947AFF">
              <w:rPr>
                <w:color w:val="000000"/>
              </w:rPr>
              <w:t>формирование элементарных математических представлений;</w:t>
            </w:r>
          </w:p>
          <w:p w:rsidR="007F174A" w:rsidRPr="00947AFF" w:rsidRDefault="007F174A" w:rsidP="00947AFF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360" w:lineRule="atLeast"/>
              <w:ind w:left="480"/>
              <w:jc w:val="both"/>
              <w:rPr>
                <w:rFonts w:ascii="Arial" w:hAnsi="Arial" w:cs="Arial"/>
                <w:color w:val="000000"/>
              </w:rPr>
            </w:pPr>
            <w:r w:rsidRPr="00947AFF">
              <w:rPr>
                <w:color w:val="000000"/>
              </w:rPr>
              <w:t>обогащение активного и пассивного словаря;</w:t>
            </w:r>
          </w:p>
          <w:p w:rsidR="007F174A" w:rsidRPr="00947AFF" w:rsidRDefault="007F174A" w:rsidP="00947AFF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360" w:lineRule="atLeast"/>
              <w:ind w:left="480"/>
              <w:jc w:val="both"/>
              <w:rPr>
                <w:rFonts w:ascii="Arial" w:hAnsi="Arial" w:cs="Arial"/>
                <w:color w:val="000000"/>
              </w:rPr>
            </w:pPr>
            <w:r w:rsidRPr="00947AFF">
              <w:rPr>
                <w:color w:val="000000"/>
              </w:rPr>
              <w:t>развитие связной речи;</w:t>
            </w:r>
          </w:p>
          <w:p w:rsidR="007F174A" w:rsidRPr="00947AFF" w:rsidRDefault="007F174A" w:rsidP="00947AFF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before="0" w:beforeAutospacing="0" w:after="0" w:afterAutospacing="0" w:line="360" w:lineRule="atLeast"/>
              <w:ind w:left="480"/>
              <w:jc w:val="both"/>
              <w:rPr>
                <w:rFonts w:ascii="Arial" w:hAnsi="Arial" w:cs="Arial"/>
                <w:color w:val="000000"/>
              </w:rPr>
            </w:pPr>
            <w:r w:rsidRPr="00947AFF">
              <w:rPr>
                <w:color w:val="000000"/>
              </w:rPr>
              <w:t>развитие мелкой моторики и координации движений рук.</w:t>
            </w:r>
          </w:p>
          <w:p w:rsidR="00EF5D31" w:rsidRDefault="00142C7E" w:rsidP="00EF5D3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Варианты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использования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этого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пособия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безграничны.</w:t>
            </w:r>
          </w:p>
          <w:p w:rsidR="000E17E5" w:rsidRPr="007C46F9" w:rsidRDefault="00142C7E" w:rsidP="00EF5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больше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будет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изготовлено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карточек,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интереснее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разнообразнее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могут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развивающие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творческие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задания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детей.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Надеюсь,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был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полезен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Вас,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уважаемые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коллеги.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Удачи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творческих</w:t>
            </w:r>
            <w:r w:rsidR="00EF5D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C46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успехов!</w:t>
            </w:r>
          </w:p>
        </w:tc>
      </w:tr>
    </w:tbl>
    <w:p w:rsidR="0020558E" w:rsidRDefault="0020558E"/>
    <w:sectPr w:rsidR="0020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0678"/>
    <w:multiLevelType w:val="hybridMultilevel"/>
    <w:tmpl w:val="37AC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6453C3"/>
    <w:multiLevelType w:val="multilevel"/>
    <w:tmpl w:val="3A3A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9A"/>
    <w:rsid w:val="000E17E5"/>
    <w:rsid w:val="001107EF"/>
    <w:rsid w:val="00120963"/>
    <w:rsid w:val="00142C7E"/>
    <w:rsid w:val="001501D4"/>
    <w:rsid w:val="001F6809"/>
    <w:rsid w:val="0020558E"/>
    <w:rsid w:val="002162E4"/>
    <w:rsid w:val="0027308A"/>
    <w:rsid w:val="00384922"/>
    <w:rsid w:val="00394CFD"/>
    <w:rsid w:val="005349D6"/>
    <w:rsid w:val="005B5DAB"/>
    <w:rsid w:val="00674939"/>
    <w:rsid w:val="00701FC9"/>
    <w:rsid w:val="007A695A"/>
    <w:rsid w:val="007C46F9"/>
    <w:rsid w:val="007F174A"/>
    <w:rsid w:val="00815CCC"/>
    <w:rsid w:val="0086359A"/>
    <w:rsid w:val="00904C19"/>
    <w:rsid w:val="00947AFF"/>
    <w:rsid w:val="00952AB9"/>
    <w:rsid w:val="009F12F6"/>
    <w:rsid w:val="009F2E75"/>
    <w:rsid w:val="00A35906"/>
    <w:rsid w:val="00A5308E"/>
    <w:rsid w:val="00AF3E43"/>
    <w:rsid w:val="00B71C02"/>
    <w:rsid w:val="00BA432F"/>
    <w:rsid w:val="00D36FC2"/>
    <w:rsid w:val="00D52608"/>
    <w:rsid w:val="00EF5D31"/>
    <w:rsid w:val="00F13352"/>
    <w:rsid w:val="00F13663"/>
    <w:rsid w:val="00F93672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E5"/>
    <w:pPr>
      <w:ind w:left="720"/>
      <w:contextualSpacing/>
    </w:pPr>
  </w:style>
  <w:style w:type="paragraph" w:customStyle="1" w:styleId="Default">
    <w:name w:val="Default"/>
    <w:rsid w:val="000E1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42C7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4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62E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B61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E5"/>
    <w:pPr>
      <w:ind w:left="720"/>
      <w:contextualSpacing/>
    </w:pPr>
  </w:style>
  <w:style w:type="paragraph" w:customStyle="1" w:styleId="Default">
    <w:name w:val="Default"/>
    <w:rsid w:val="000E1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42C7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4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162E4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B6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&#1084;&#1072;&#1082;&#1077;&#1090;&#1099;%20&#1076;&#1080;&#1079;&#1072;&#1081;&#1085;&#1077;&#1088;&#1089;&#1082;&#1086;&#1075;&#1086;%20&#1086;&#1092;&#1086;&#1088;&#1084;&#1083;&#1077;&#1085;&#1080;&#1103;%20&#1080;&#1075;&#1088;&#1099;.ppt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02F1-0095-49BC-96C4-84A95F07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15</cp:revision>
  <dcterms:created xsi:type="dcterms:W3CDTF">2020-01-28T08:06:00Z</dcterms:created>
  <dcterms:modified xsi:type="dcterms:W3CDTF">2020-02-23T18:00:00Z</dcterms:modified>
</cp:coreProperties>
</file>