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CAAF" w14:textId="66779646" w:rsidR="006E2640" w:rsidRPr="006A7330" w:rsidRDefault="00800CB4" w:rsidP="006E2640">
      <w:pPr>
        <w:pStyle w:val="a3"/>
        <w:ind w:firstLine="709"/>
        <w:contextualSpacing/>
        <w:jc w:val="center"/>
        <w:rPr>
          <w:rFonts w:eastAsia="+mn-ea"/>
          <w:b/>
          <w:bCs/>
          <w:i/>
          <w:iCs/>
          <w:kern w:val="24"/>
        </w:rPr>
      </w:pPr>
      <w:r w:rsidRPr="006A7330">
        <w:rPr>
          <w:rFonts w:eastAsia="+mn-ea"/>
          <w:b/>
          <w:bCs/>
          <w:i/>
          <w:iCs/>
          <w:kern w:val="24"/>
        </w:rPr>
        <w:t xml:space="preserve">Развитие читательской компетенции учащихся </w:t>
      </w:r>
      <w:r w:rsidR="00331EA3">
        <w:rPr>
          <w:rFonts w:eastAsia="+mn-ea"/>
          <w:b/>
          <w:bCs/>
          <w:i/>
          <w:iCs/>
          <w:kern w:val="24"/>
        </w:rPr>
        <w:t xml:space="preserve">с помощью книжного </w:t>
      </w:r>
      <w:r w:rsidR="00165DCB">
        <w:rPr>
          <w:rFonts w:eastAsia="+mn-ea"/>
          <w:b/>
          <w:bCs/>
          <w:i/>
          <w:iCs/>
          <w:kern w:val="24"/>
        </w:rPr>
        <w:t>клуба</w:t>
      </w:r>
    </w:p>
    <w:p w14:paraId="7A8D4683" w14:textId="77777777" w:rsidR="00201DE0" w:rsidRPr="006A7330" w:rsidRDefault="00201DE0" w:rsidP="006E2640">
      <w:pPr>
        <w:pStyle w:val="a3"/>
        <w:ind w:firstLine="709"/>
        <w:contextualSpacing/>
        <w:jc w:val="center"/>
        <w:rPr>
          <w:rFonts w:eastAsia="+mn-ea"/>
          <w:b/>
          <w:bCs/>
          <w:i/>
          <w:iCs/>
          <w:kern w:val="24"/>
        </w:rPr>
      </w:pPr>
    </w:p>
    <w:p w14:paraId="0F09BF1D" w14:textId="7731A085" w:rsidR="00201DE0" w:rsidRPr="006A7330" w:rsidRDefault="00C01CCC" w:rsidP="00201DE0">
      <w:pPr>
        <w:pStyle w:val="a3"/>
        <w:ind w:firstLine="709"/>
        <w:contextualSpacing/>
        <w:jc w:val="right"/>
        <w:rPr>
          <w:rFonts w:eastAsia="+mn-ea"/>
          <w:i/>
          <w:iCs/>
          <w:kern w:val="24"/>
        </w:rPr>
      </w:pPr>
      <w:proofErr w:type="spellStart"/>
      <w:r w:rsidRPr="006A7330">
        <w:rPr>
          <w:rFonts w:eastAsia="+mn-ea"/>
          <w:i/>
          <w:iCs/>
          <w:kern w:val="24"/>
        </w:rPr>
        <w:t>Халиуллина</w:t>
      </w:r>
      <w:proofErr w:type="spellEnd"/>
      <w:r w:rsidRPr="006A7330">
        <w:rPr>
          <w:rFonts w:eastAsia="+mn-ea"/>
          <w:i/>
          <w:iCs/>
          <w:kern w:val="24"/>
        </w:rPr>
        <w:t xml:space="preserve"> Марина Вячеславовна</w:t>
      </w:r>
      <w:r w:rsidR="00A91CA7" w:rsidRPr="006A7330">
        <w:rPr>
          <w:rFonts w:eastAsia="+mn-ea"/>
          <w:i/>
          <w:iCs/>
          <w:kern w:val="24"/>
        </w:rPr>
        <w:t>,</w:t>
      </w:r>
    </w:p>
    <w:p w14:paraId="6E72B4C6" w14:textId="708221C8" w:rsidR="00A91CA7" w:rsidRPr="006A7330" w:rsidRDefault="00A91CA7" w:rsidP="00201DE0">
      <w:pPr>
        <w:pStyle w:val="a3"/>
        <w:ind w:firstLine="709"/>
        <w:contextualSpacing/>
        <w:jc w:val="right"/>
        <w:rPr>
          <w:rFonts w:eastAsia="+mn-ea"/>
          <w:i/>
          <w:iCs/>
          <w:kern w:val="24"/>
        </w:rPr>
      </w:pPr>
      <w:r w:rsidRPr="006A7330">
        <w:rPr>
          <w:rFonts w:eastAsia="+mn-ea"/>
          <w:i/>
          <w:iCs/>
          <w:kern w:val="24"/>
        </w:rPr>
        <w:t>учитель русского языка и литературы</w:t>
      </w:r>
    </w:p>
    <w:p w14:paraId="6070BE1F" w14:textId="22726F41" w:rsidR="00A91CA7" w:rsidRPr="006A7330" w:rsidRDefault="00E63216" w:rsidP="00201DE0">
      <w:pPr>
        <w:pStyle w:val="a3"/>
        <w:ind w:firstLine="709"/>
        <w:contextualSpacing/>
        <w:jc w:val="right"/>
        <w:rPr>
          <w:rFonts w:eastAsia="+mn-ea"/>
          <w:i/>
          <w:iCs/>
          <w:kern w:val="24"/>
        </w:rPr>
      </w:pPr>
      <w:r w:rsidRPr="006A7330">
        <w:rPr>
          <w:rFonts w:eastAsia="+mn-ea"/>
          <w:i/>
          <w:iCs/>
          <w:kern w:val="24"/>
        </w:rPr>
        <w:t>МБОУ «</w:t>
      </w:r>
      <w:proofErr w:type="spellStart"/>
      <w:r w:rsidRPr="006A7330">
        <w:rPr>
          <w:rFonts w:eastAsia="+mn-ea"/>
          <w:i/>
          <w:iCs/>
          <w:kern w:val="24"/>
        </w:rPr>
        <w:t>Адымнар</w:t>
      </w:r>
      <w:proofErr w:type="spellEnd"/>
      <w:r w:rsidRPr="006A7330">
        <w:rPr>
          <w:rFonts w:eastAsia="+mn-ea"/>
          <w:i/>
          <w:iCs/>
          <w:kern w:val="24"/>
        </w:rPr>
        <w:t>-Нижнекамск»</w:t>
      </w:r>
    </w:p>
    <w:p w14:paraId="655FB7BA" w14:textId="77777777" w:rsidR="006A7330" w:rsidRPr="006A7330" w:rsidRDefault="006A7330" w:rsidP="00201DE0">
      <w:pPr>
        <w:pStyle w:val="a3"/>
        <w:ind w:firstLine="709"/>
        <w:contextualSpacing/>
        <w:jc w:val="right"/>
        <w:rPr>
          <w:rFonts w:eastAsia="+mn-ea"/>
          <w:i/>
          <w:iCs/>
          <w:kern w:val="24"/>
        </w:rPr>
      </w:pPr>
    </w:p>
    <w:p w14:paraId="4570134C" w14:textId="77777777" w:rsidR="00887C47" w:rsidRPr="002F093C" w:rsidRDefault="00887C47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330">
        <w:rPr>
          <w:rFonts w:ascii="Times New Roman" w:hAnsi="Times New Roman" w:cs="Times New Roman"/>
          <w:sz w:val="24"/>
          <w:szCs w:val="24"/>
        </w:rPr>
        <w:t>Читател</w:t>
      </w:r>
      <w:r w:rsidRPr="002F093C">
        <w:rPr>
          <w:rFonts w:ascii="Times New Roman" w:hAnsi="Times New Roman" w:cs="Times New Roman"/>
          <w:sz w:val="24"/>
          <w:szCs w:val="24"/>
        </w:rPr>
        <w:t xml:space="preserve">ьская грамотность − способность человека понимать, использовать, оценивать тексты, размышлять о них и заниматься чтением для того, чтобы </w:t>
      </w:r>
      <w:bookmarkStart w:id="0" w:name="_Hlk125147665"/>
      <w:r w:rsidRPr="002F093C">
        <w:rPr>
          <w:rFonts w:ascii="Times New Roman" w:hAnsi="Times New Roman" w:cs="Times New Roman"/>
          <w:sz w:val="24"/>
          <w:szCs w:val="24"/>
        </w:rPr>
        <w:t>достигать своих целей, расширять свои знания и возможности и участвовать в жизни общества</w:t>
      </w:r>
      <w:bookmarkEnd w:id="0"/>
      <w:r w:rsidRPr="002F093C">
        <w:rPr>
          <w:rFonts w:ascii="Times New Roman" w:hAnsi="Times New Roman" w:cs="Times New Roman"/>
          <w:sz w:val="24"/>
          <w:szCs w:val="24"/>
        </w:rPr>
        <w:t>.</w:t>
      </w:r>
      <w:r w:rsidRP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32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F093C">
        <w:rPr>
          <w:rFonts w:ascii="Times New Roman" w:hAnsi="Times New Roman" w:cs="Times New Roman"/>
          <w:sz w:val="24"/>
          <w:szCs w:val="24"/>
        </w:rPr>
        <w:t xml:space="preserve"> современного учителя - научить обучающихся: </w:t>
      </w:r>
    </w:p>
    <w:p w14:paraId="77A13335" w14:textId="77777777" w:rsidR="00887C47" w:rsidRPr="002F093C" w:rsidRDefault="00887C47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93C">
        <w:rPr>
          <w:rFonts w:ascii="Times New Roman" w:hAnsi="Times New Roman" w:cs="Times New Roman"/>
          <w:sz w:val="24"/>
          <w:szCs w:val="24"/>
        </w:rPr>
        <w:t>• находить и извлекать информацию;</w:t>
      </w:r>
    </w:p>
    <w:p w14:paraId="7E3667F8" w14:textId="77777777" w:rsidR="00887C47" w:rsidRPr="002F093C" w:rsidRDefault="00887C47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93C">
        <w:rPr>
          <w:rFonts w:ascii="Times New Roman" w:hAnsi="Times New Roman" w:cs="Times New Roman"/>
          <w:sz w:val="24"/>
          <w:szCs w:val="24"/>
        </w:rPr>
        <w:t>• интегрировать и интерпретировать информацию;</w:t>
      </w:r>
    </w:p>
    <w:p w14:paraId="083F8EB5" w14:textId="77777777" w:rsidR="00887C47" w:rsidRPr="002F093C" w:rsidRDefault="00887C47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93C">
        <w:rPr>
          <w:rFonts w:ascii="Times New Roman" w:hAnsi="Times New Roman" w:cs="Times New Roman"/>
          <w:sz w:val="24"/>
          <w:szCs w:val="24"/>
        </w:rPr>
        <w:t xml:space="preserve">• осмысливать и оценивать содержание и форму текста; </w:t>
      </w:r>
    </w:p>
    <w:p w14:paraId="095261BE" w14:textId="77777777" w:rsidR="00887C47" w:rsidRPr="002F093C" w:rsidRDefault="00887C47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93C">
        <w:rPr>
          <w:rFonts w:ascii="Times New Roman" w:hAnsi="Times New Roman" w:cs="Times New Roman"/>
          <w:sz w:val="24"/>
          <w:szCs w:val="24"/>
        </w:rPr>
        <w:t xml:space="preserve">• использовать информацию из текста </w:t>
      </w:r>
      <w:r w:rsidRP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задач.</w:t>
      </w:r>
    </w:p>
    <w:p w14:paraId="387C5B0A" w14:textId="77777777" w:rsidR="00887C47" w:rsidRPr="002F093C" w:rsidRDefault="00887C47" w:rsidP="008016F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развить и расширить читательские навыки учащихся для использования читательской деятельности как средства самообразования. </w:t>
      </w:r>
    </w:p>
    <w:p w14:paraId="1CD10D7A" w14:textId="155B89DC" w:rsidR="002D3E27" w:rsidRPr="006777A3" w:rsidRDefault="00887C47" w:rsidP="002D3E2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п</w:t>
      </w:r>
      <w:r w:rsidRPr="008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 грамотности, образования, культуры,</w:t>
      </w:r>
      <w:r w:rsidR="00602B1D" w:rsidRPr="00602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чтения являются особенно значимыми в наши дни и выходят на уровень проблем, от которых зависит благополучие нации. </w:t>
      </w:r>
    </w:p>
    <w:p w14:paraId="1AFED3F8" w14:textId="01BC7FF4" w:rsidR="006777A3" w:rsidRDefault="006777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7A3">
        <w:rPr>
          <w:rFonts w:ascii="Times New Roman" w:hAnsi="Times New Roman"/>
          <w:sz w:val="24"/>
          <w:szCs w:val="24"/>
        </w:rPr>
        <w:t>Задача учителя – объяснить непонятное, вызвать интерес, запустить процесс критического мышления.</w:t>
      </w:r>
    </w:p>
    <w:p w14:paraId="57D92D10" w14:textId="7B6CF296" w:rsidR="007201DD" w:rsidRDefault="006777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 </w:t>
      </w:r>
      <w:proofErr w:type="gramStart"/>
      <w:r w:rsid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развитием  читательской</w:t>
      </w:r>
      <w:proofErr w:type="gramEnd"/>
      <w:r w:rsidR="002F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компетентности, развитием навыка критического мышления мы с детьми занимаемся на кружке «Литературная гостиная». </w:t>
      </w:r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нашего кружка входит знакомство </w:t>
      </w:r>
      <w:r w:rsidR="0067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новыми</w:t>
      </w:r>
      <w:r w:rsidR="0007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авторами </w:t>
      </w:r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обсуждение произведений, не входящих в список для обязательного изучения.  Обсуждая </w:t>
      </w:r>
      <w:r w:rsidR="0007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писателей</w:t>
      </w:r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высказывая собственное мнение, </w:t>
      </w:r>
      <w:proofErr w:type="gramStart"/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 чувствуют</w:t>
      </w:r>
      <w:proofErr w:type="gramEnd"/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причастными к большой литературе. Кроме того, непринужденная неофициальная обстановка располагает их к большей откровенности, </w:t>
      </w:r>
      <w:r w:rsidR="00F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перестают бояться</w:t>
      </w:r>
      <w:r w:rsidR="00262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262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озвучить свое мнение, как им кажется, не совсем правильное, абсолютно отсутствует страх насмешки. </w:t>
      </w:r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происходит процесс </w:t>
      </w:r>
      <w:proofErr w:type="gramStart"/>
      <w:r w:rsidR="0010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</w:t>
      </w:r>
      <w:r w:rsidR="0010220B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262166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733B5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08E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2608E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различных текстов</w:t>
      </w:r>
      <w:r w:rsidR="00322F9D" w:rsidRPr="00EF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A32040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Наиболее эффективными приемами формирования читательской грамотности являются следующие:</w:t>
      </w:r>
    </w:p>
    <w:p w14:paraId="0A4C42EA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чтение с остановками: данный прием предполагает поэтапное чтение смысловых отрезков небольшого по объему текста и их обсуждение. Для организации беседы учитель может использовать следующие вопросы: как думаете, что будет дальше? Почему автор указывает на какую-либо деталь в описании героя или пространства? Оправдались ли ваши ожидания? Что осталось непонятным в этом фрагменте? и т.д.;</w:t>
      </w:r>
    </w:p>
    <w:p w14:paraId="277B2F95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- прием «Что было бы, если бы…» предполагает, что учащиеся проецируют ситуацию повествовательного </w:t>
      </w:r>
      <w:proofErr w:type="gramStart"/>
      <w:r w:rsidRPr="00EF0AA3">
        <w:rPr>
          <w:rFonts w:ascii="Times New Roman" w:hAnsi="Times New Roman" w:cs="Open Sans"/>
          <w:color w:val="333333"/>
          <w:sz w:val="24"/>
          <w:szCs w:val="21"/>
        </w:rPr>
        <w:t>текста  на</w:t>
      </w:r>
      <w:proofErr w:type="gramEnd"/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 современную ситуацию; им предлагается предположить, как бы развивались события, если бы действия главного героя были несколько иными (возраст, социальный статус и др.);</w:t>
      </w:r>
    </w:p>
    <w:p w14:paraId="4F521737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работа с вопросниками: перед прочтением текста детям предлагается ознакомиться с вопросами по тексту. Стоит отметить, что целесообразно использовать как закрытые вопросы, так и открытые, предполагающие анализ и рассуждение;</w:t>
      </w:r>
    </w:p>
    <w:p w14:paraId="3E48183B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- составление вопросов по тексту после его прочтения. После знакомства с текстом педагог предлагает ученикам класса в форме групповой работы составить к </w:t>
      </w:r>
      <w:proofErr w:type="gramStart"/>
      <w:r w:rsidRPr="00EF0AA3">
        <w:rPr>
          <w:rFonts w:ascii="Times New Roman" w:hAnsi="Times New Roman" w:cs="Open Sans"/>
          <w:color w:val="333333"/>
          <w:sz w:val="24"/>
          <w:szCs w:val="21"/>
        </w:rPr>
        <w:t>тексту  как</w:t>
      </w:r>
      <w:proofErr w:type="gramEnd"/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 можно больше вопросов и подготовить аргументированные ответы;</w:t>
      </w:r>
    </w:p>
    <w:p w14:paraId="2515F45C" w14:textId="77777777" w:rsidR="007201DD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- написание творческой работы по предложенному тексту. В основе творческих работ могут быть задания на противоречие, которое необходимо разрешить; задание на столкновение противоречивых оценок; задание на обоснованный выбор альтернативных </w:t>
      </w:r>
      <w:r w:rsidRPr="00EF0AA3">
        <w:rPr>
          <w:rFonts w:ascii="Times New Roman" w:hAnsi="Times New Roman" w:cs="Open Sans"/>
          <w:color w:val="333333"/>
          <w:sz w:val="24"/>
          <w:szCs w:val="21"/>
        </w:rPr>
        <w:lastRenderedPageBreak/>
        <w:t>точек зрения на одну проблему; задание на рассмотрение явлений с различных ракурсов и позиций;</w:t>
      </w:r>
    </w:p>
    <w:p w14:paraId="14BB6226" w14:textId="77777777" w:rsidR="008E4DA9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составление логических цепочек по содержанию текста;</w:t>
      </w:r>
    </w:p>
    <w:p w14:paraId="34A7C95B" w14:textId="77777777" w:rsidR="008E4DA9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трансформация материала из сплошного текста в несплошной или смешанный. Задание предполагает после прочтения текста представить извлеченную информацию в виде таблицы, схемы, диаграммы, рисунка;</w:t>
      </w:r>
    </w:p>
    <w:p w14:paraId="25B52A07" w14:textId="77777777" w:rsidR="008E4DA9" w:rsidRDefault="00EF0AA3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Open Sans"/>
          <w:color w:val="333333"/>
          <w:sz w:val="24"/>
          <w:szCs w:val="21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- </w:t>
      </w:r>
      <w:proofErr w:type="spellStart"/>
      <w:r w:rsidRPr="00EF0AA3">
        <w:rPr>
          <w:rFonts w:ascii="Times New Roman" w:hAnsi="Times New Roman" w:cs="Open Sans"/>
          <w:color w:val="333333"/>
          <w:sz w:val="24"/>
          <w:szCs w:val="21"/>
        </w:rPr>
        <w:t>озаглавливание</w:t>
      </w:r>
      <w:proofErr w:type="spellEnd"/>
      <w:r w:rsidRPr="00EF0AA3">
        <w:rPr>
          <w:rFonts w:ascii="Times New Roman" w:hAnsi="Times New Roman" w:cs="Open Sans"/>
          <w:color w:val="333333"/>
          <w:sz w:val="24"/>
          <w:szCs w:val="21"/>
        </w:rPr>
        <w:t xml:space="preserve"> текста: данный прием развивает умение понимать основную тему и главную мысль текста;</w:t>
      </w:r>
    </w:p>
    <w:p w14:paraId="54274A46" w14:textId="125C4FC1" w:rsidR="008E4DA9" w:rsidRDefault="00EF0AA3" w:rsidP="00313A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A3">
        <w:rPr>
          <w:rFonts w:ascii="Times New Roman" w:hAnsi="Times New Roman" w:cs="Open Sans"/>
          <w:color w:val="333333"/>
          <w:sz w:val="24"/>
          <w:szCs w:val="21"/>
        </w:rPr>
        <w:t>- составление вторичных текстов на основе прочитанного фрагмента, например тезисов, конспекта и т.д.</w:t>
      </w:r>
    </w:p>
    <w:p w14:paraId="25EB2F90" w14:textId="2B2D3C96" w:rsidR="002F093C" w:rsidRDefault="0010220B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обнаружилось, что дети, посещающие кружок, сами очень творческие люди. У них уже был собственный литературный опыт, связанный с написанием произведений разного жанра. Когда я это выявила, я решила, что талант не нужно зарывать в землю. Мне достались прекрасные творческие дети, которые пишут рассказы к каждой встрече нашего кружка. Их мы также читаем, обсуждаем.</w:t>
      </w:r>
      <w:r w:rsidR="00A3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ребенок может объяснить, как он понял </w:t>
      </w:r>
      <w:r w:rsidR="0004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или иную задумку своего товарища, поделиться своим видением описанной ситуации</w:t>
      </w:r>
      <w:r w:rsidR="0082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учащийся не смог подобрать нужных слов, выражений либо испытывает затруднения с концовкой, мы помогаем ему. Таким образом</w:t>
      </w:r>
      <w:r w:rsidR="0082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начинают тоньше чувствовать текст</w:t>
      </w:r>
      <w:r w:rsidR="0054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Разбор рассказов помогает задуматься над </w:t>
      </w:r>
      <w:r w:rsidR="00AF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проблемами</w:t>
      </w:r>
      <w:r w:rsidR="0045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найти в текстах ответы на возникающие вопросы.</w:t>
      </w:r>
      <w:r w:rsidR="004A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 </w:t>
      </w:r>
      <w:r w:rsidR="00A2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девочек мы отправляли на конкурс, они стали лауреатами первой и второй степени.</w:t>
      </w:r>
    </w:p>
    <w:p w14:paraId="5C1EB749" w14:textId="33DA824F" w:rsidR="008C3140" w:rsidRDefault="008C3140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посещающие кружок, настолько загорелись</w:t>
      </w:r>
      <w:r w:rsidR="001F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делом, что мы совместно решили</w:t>
      </w:r>
      <w:r w:rsidR="0023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издать сборник их произведений. </w:t>
      </w:r>
      <w:r w:rsidR="00F6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Готовим публикацию к </w:t>
      </w:r>
      <w:r w:rsidR="003D6C3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началу учебн</w:t>
      </w:r>
      <w:r w:rsidR="00C9372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ого года</w:t>
      </w:r>
      <w:r w:rsidR="00B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сами </w:t>
      </w:r>
      <w:r w:rsidR="005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рисуют</w:t>
      </w:r>
      <w:r w:rsidR="00B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к своим рассказам</w:t>
      </w:r>
      <w:r w:rsidR="005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D04325" w14:textId="2D05C19D" w:rsidR="005062C1" w:rsidRDefault="00302839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дети считают чтение настолько увлекательным занятием, что</w:t>
      </w:r>
      <w:r w:rsidR="00B4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переменах рассказывают мне и друг другу о прочитанных самостоятельно книгах, вовлекают в свои беседы других ребят. </w:t>
      </w:r>
      <w:r w:rsidR="00E9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заинтересовались настолько, что попросили разрешения приходит на </w:t>
      </w:r>
      <w:r w:rsidR="00C3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заседания. И так у нас возникла идея организовать книжный клуб</w:t>
      </w:r>
      <w:r w:rsidR="0098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мог бы прийти любой желающий</w:t>
      </w:r>
      <w:r w:rsidR="0087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принять участие в обсуждении выбранной книги. Для первого заседания мы выбрали </w:t>
      </w:r>
      <w:r w:rsidR="000E7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Харпер Ли «Убить пересмешника». Мои пятиклассники</w:t>
      </w:r>
      <w:r w:rsidR="00E60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эмоционально зрелые и уже подготовленные к восприятию этого </w:t>
      </w:r>
      <w:r w:rsidR="00F7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="005A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половина участников кружка уже прочитал</w:t>
      </w:r>
      <w:r w:rsidR="0071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его.</w:t>
      </w:r>
      <w:r w:rsidR="005A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заседание нашего книжного клуба, который мы назвали «Книги и чай»</w:t>
      </w:r>
      <w:r w:rsidR="0071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</w:t>
      </w:r>
      <w:r w:rsidR="0014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февраля.</w:t>
      </w:r>
      <w:r w:rsidR="00F8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03A175" w14:textId="095DCB42" w:rsidR="00F84A1F" w:rsidRDefault="00F84A1F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первого заседания </w:t>
      </w:r>
      <w:r w:rsidR="00F7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</w:t>
      </w:r>
      <w:r w:rsidR="0092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 дети из других классов,</w:t>
      </w:r>
      <w:r w:rsidR="00F7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попросили разрешения </w:t>
      </w:r>
      <w:r w:rsidR="00CA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приходить на заседания книжного клуба. До конца учебного года мы </w:t>
      </w:r>
      <w:r w:rsidR="0095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провели еще две встречи. Обсуждали </w:t>
      </w:r>
      <w:r w:rsidR="006E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Элинор Потер «</w:t>
      </w:r>
      <w:proofErr w:type="spellStart"/>
      <w:r w:rsidR="006E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Полианна</w:t>
      </w:r>
      <w:proofErr w:type="spellEnd"/>
      <w:r w:rsidR="006E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которым дети так вдохновились, что решили взять на вооружение метод главной </w:t>
      </w:r>
      <w:r w:rsidR="0085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героини – искать хорошее во </w:t>
      </w:r>
      <w:r w:rsidR="003D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жизненных неурядицах. Также читали и говорили</w:t>
      </w:r>
      <w:r w:rsidR="00BF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рассказах </w:t>
      </w:r>
      <w:r w:rsidR="000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Нины Дашевской, замечательной </w:t>
      </w:r>
      <w:r w:rsidR="007B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писательницы, </w:t>
      </w:r>
      <w:r w:rsidR="00FA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обсудили два рассказа из ее сборника «Вокруг музыки». Рассказы о подростках, </w:t>
      </w:r>
      <w:r w:rsidR="0026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которых состоит из обычных будне</w:t>
      </w:r>
      <w:r w:rsidR="00F8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6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что мне кажется очень важным воспитательным моментом, у каждого из этих подростков есть большое увлечение, дело их жизни </w:t>
      </w:r>
      <w:r w:rsidR="00095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6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</w:t>
      </w:r>
      <w:r w:rsidR="00095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кажется, очень здорово, что </w:t>
      </w:r>
      <w:r w:rsidR="008C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начинают понимать, что интерес, дело жизни – это не скучно, а классно.</w:t>
      </w:r>
    </w:p>
    <w:p w14:paraId="2ABF255A" w14:textId="32D15144" w:rsidR="00A842E1" w:rsidRPr="00454EF1" w:rsidRDefault="00D250BA" w:rsidP="008016F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="00A8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="0019341B" w:rsidRPr="002F093C">
        <w:rPr>
          <w:rFonts w:ascii="Times New Roman" w:hAnsi="Times New Roman" w:cs="Times New Roman"/>
          <w:sz w:val="24"/>
          <w:szCs w:val="24"/>
        </w:rPr>
        <w:t xml:space="preserve">достигать своих целей, расширять свои знания и возможности и </w:t>
      </w:r>
      <w:r w:rsidR="008E0039">
        <w:rPr>
          <w:rFonts w:ascii="Times New Roman" w:hAnsi="Times New Roman" w:cs="Times New Roman"/>
          <w:sz w:val="24"/>
          <w:szCs w:val="24"/>
        </w:rPr>
        <w:t xml:space="preserve">стремление </w:t>
      </w:r>
      <w:r w:rsidR="0019341B" w:rsidRPr="002F093C">
        <w:rPr>
          <w:rFonts w:ascii="Times New Roman" w:hAnsi="Times New Roman" w:cs="Times New Roman"/>
          <w:sz w:val="24"/>
          <w:szCs w:val="24"/>
        </w:rPr>
        <w:t>участвовать в жизни общества</w:t>
      </w:r>
      <w:r w:rsidR="00767AA8">
        <w:rPr>
          <w:rFonts w:ascii="Times New Roman" w:hAnsi="Times New Roman" w:cs="Times New Roman"/>
          <w:sz w:val="24"/>
          <w:szCs w:val="24"/>
        </w:rPr>
        <w:t xml:space="preserve">, </w:t>
      </w:r>
      <w:r w:rsidR="004E6BF4">
        <w:rPr>
          <w:rFonts w:ascii="Times New Roman" w:hAnsi="Times New Roman" w:cs="Times New Roman"/>
          <w:sz w:val="24"/>
          <w:szCs w:val="24"/>
        </w:rPr>
        <w:t>для чего и нужно</w:t>
      </w:r>
      <w:r w:rsidR="007F702D">
        <w:rPr>
          <w:rFonts w:ascii="Times New Roman" w:hAnsi="Times New Roman" w:cs="Times New Roman"/>
          <w:sz w:val="24"/>
          <w:szCs w:val="24"/>
        </w:rPr>
        <w:t xml:space="preserve"> формирование и развитие читательской грамотности</w:t>
      </w:r>
      <w:r w:rsidR="0096729A">
        <w:rPr>
          <w:rFonts w:ascii="Times New Roman" w:hAnsi="Times New Roman" w:cs="Times New Roman"/>
          <w:sz w:val="24"/>
          <w:szCs w:val="24"/>
        </w:rPr>
        <w:t>,</w:t>
      </w:r>
      <w:r w:rsidR="007F702D">
        <w:rPr>
          <w:rFonts w:ascii="Times New Roman" w:hAnsi="Times New Roman" w:cs="Times New Roman"/>
          <w:sz w:val="24"/>
          <w:szCs w:val="24"/>
        </w:rPr>
        <w:t xml:space="preserve"> дово</w:t>
      </w:r>
      <w:r w:rsidR="006B0D4E">
        <w:rPr>
          <w:rFonts w:ascii="Times New Roman" w:hAnsi="Times New Roman" w:cs="Times New Roman"/>
          <w:sz w:val="24"/>
          <w:szCs w:val="24"/>
        </w:rPr>
        <w:t>льно успешно можно реализовать и на уроках русского языка и литературы, и во внеурочной деятельности.</w:t>
      </w:r>
    </w:p>
    <w:p w14:paraId="4A8C77EF" w14:textId="77777777" w:rsidR="006D36C6" w:rsidRDefault="006D36C6" w:rsidP="008016FA">
      <w:pPr>
        <w:spacing w:before="100" w:beforeAutospacing="1" w:after="100" w:afterAutospacing="1" w:line="240" w:lineRule="auto"/>
        <w:ind w:firstLine="709"/>
        <w:contextualSpacing/>
        <w:jc w:val="both"/>
      </w:pPr>
    </w:p>
    <w:sectPr w:rsidR="006D36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7AB8" w14:textId="77777777" w:rsidR="00E618D5" w:rsidRDefault="00E618D5" w:rsidP="00E618D5">
      <w:pPr>
        <w:spacing w:after="0" w:line="240" w:lineRule="auto"/>
      </w:pPr>
      <w:r>
        <w:separator/>
      </w:r>
    </w:p>
  </w:endnote>
  <w:endnote w:type="continuationSeparator" w:id="0">
    <w:p w14:paraId="0B165FEA" w14:textId="77777777" w:rsidR="00E618D5" w:rsidRDefault="00E618D5" w:rsidP="00E6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714321"/>
      <w:docPartObj>
        <w:docPartGallery w:val="Page Numbers (Bottom of Page)"/>
        <w:docPartUnique/>
      </w:docPartObj>
    </w:sdtPr>
    <w:sdtEndPr/>
    <w:sdtContent>
      <w:p w14:paraId="6C7717AA" w14:textId="2FF6116C" w:rsidR="00E618D5" w:rsidRDefault="00E618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A075CB" w14:textId="77777777" w:rsidR="00E618D5" w:rsidRDefault="00E618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99EC" w14:textId="77777777" w:rsidR="00E618D5" w:rsidRDefault="00E618D5" w:rsidP="00E618D5">
      <w:pPr>
        <w:spacing w:after="0" w:line="240" w:lineRule="auto"/>
      </w:pPr>
      <w:r>
        <w:separator/>
      </w:r>
    </w:p>
  </w:footnote>
  <w:footnote w:type="continuationSeparator" w:id="0">
    <w:p w14:paraId="43633573" w14:textId="77777777" w:rsidR="00E618D5" w:rsidRDefault="00E618D5" w:rsidP="00E6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6CD7"/>
    <w:multiLevelType w:val="hybridMultilevel"/>
    <w:tmpl w:val="AC6C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47"/>
    <w:rsid w:val="00036372"/>
    <w:rsid w:val="00041BD4"/>
    <w:rsid w:val="00044AD9"/>
    <w:rsid w:val="00073D6F"/>
    <w:rsid w:val="00095125"/>
    <w:rsid w:val="00095DD9"/>
    <w:rsid w:val="000C5448"/>
    <w:rsid w:val="000E43C6"/>
    <w:rsid w:val="000E7768"/>
    <w:rsid w:val="0010220B"/>
    <w:rsid w:val="00105174"/>
    <w:rsid w:val="0012182E"/>
    <w:rsid w:val="00140E61"/>
    <w:rsid w:val="00165DCB"/>
    <w:rsid w:val="0019341B"/>
    <w:rsid w:val="001F0C20"/>
    <w:rsid w:val="00201DE0"/>
    <w:rsid w:val="00230C0A"/>
    <w:rsid w:val="00231A6C"/>
    <w:rsid w:val="00262166"/>
    <w:rsid w:val="002661C6"/>
    <w:rsid w:val="0028045D"/>
    <w:rsid w:val="002D3E27"/>
    <w:rsid w:val="002F093C"/>
    <w:rsid w:val="00302839"/>
    <w:rsid w:val="00313AAC"/>
    <w:rsid w:val="00322F9D"/>
    <w:rsid w:val="00331EA3"/>
    <w:rsid w:val="003720B4"/>
    <w:rsid w:val="003944AB"/>
    <w:rsid w:val="003D3B3C"/>
    <w:rsid w:val="003D6C31"/>
    <w:rsid w:val="00405530"/>
    <w:rsid w:val="0043351C"/>
    <w:rsid w:val="00434CE9"/>
    <w:rsid w:val="00454EF1"/>
    <w:rsid w:val="004629F7"/>
    <w:rsid w:val="004A15C1"/>
    <w:rsid w:val="004E6BF4"/>
    <w:rsid w:val="005062C1"/>
    <w:rsid w:val="005429DE"/>
    <w:rsid w:val="00560A81"/>
    <w:rsid w:val="00572AAC"/>
    <w:rsid w:val="005733B5"/>
    <w:rsid w:val="00581E00"/>
    <w:rsid w:val="005A08D3"/>
    <w:rsid w:val="005C5D46"/>
    <w:rsid w:val="005C5EB7"/>
    <w:rsid w:val="005D544A"/>
    <w:rsid w:val="005D6337"/>
    <w:rsid w:val="005F71B8"/>
    <w:rsid w:val="00601577"/>
    <w:rsid w:val="00602B1D"/>
    <w:rsid w:val="00672887"/>
    <w:rsid w:val="006777A3"/>
    <w:rsid w:val="006A7330"/>
    <w:rsid w:val="006B0D4E"/>
    <w:rsid w:val="006D36C6"/>
    <w:rsid w:val="006D7269"/>
    <w:rsid w:val="006E2640"/>
    <w:rsid w:val="006E537F"/>
    <w:rsid w:val="00712D4B"/>
    <w:rsid w:val="007201DD"/>
    <w:rsid w:val="00745D8A"/>
    <w:rsid w:val="00767AA8"/>
    <w:rsid w:val="007B6284"/>
    <w:rsid w:val="007C5FC7"/>
    <w:rsid w:val="007F702D"/>
    <w:rsid w:val="00800CB4"/>
    <w:rsid w:val="008016FA"/>
    <w:rsid w:val="0082608E"/>
    <w:rsid w:val="00827E80"/>
    <w:rsid w:val="00851EB1"/>
    <w:rsid w:val="008723EB"/>
    <w:rsid w:val="00887C47"/>
    <w:rsid w:val="008C2CF1"/>
    <w:rsid w:val="008C3140"/>
    <w:rsid w:val="008E0039"/>
    <w:rsid w:val="008E4DA9"/>
    <w:rsid w:val="00927149"/>
    <w:rsid w:val="00954D01"/>
    <w:rsid w:val="0096729A"/>
    <w:rsid w:val="009743DD"/>
    <w:rsid w:val="0097648C"/>
    <w:rsid w:val="00980D7C"/>
    <w:rsid w:val="00997634"/>
    <w:rsid w:val="00A23243"/>
    <w:rsid w:val="00A3219D"/>
    <w:rsid w:val="00A45D21"/>
    <w:rsid w:val="00A842E1"/>
    <w:rsid w:val="00A91CA7"/>
    <w:rsid w:val="00AA4ED6"/>
    <w:rsid w:val="00AF1676"/>
    <w:rsid w:val="00B14BC9"/>
    <w:rsid w:val="00B4428C"/>
    <w:rsid w:val="00BB7200"/>
    <w:rsid w:val="00BF24DE"/>
    <w:rsid w:val="00BF35EC"/>
    <w:rsid w:val="00C01CCC"/>
    <w:rsid w:val="00C360F3"/>
    <w:rsid w:val="00C9372B"/>
    <w:rsid w:val="00CA26D8"/>
    <w:rsid w:val="00D250BA"/>
    <w:rsid w:val="00D61803"/>
    <w:rsid w:val="00DE0FE1"/>
    <w:rsid w:val="00DF5937"/>
    <w:rsid w:val="00E13FEF"/>
    <w:rsid w:val="00E60C23"/>
    <w:rsid w:val="00E618D5"/>
    <w:rsid w:val="00E63216"/>
    <w:rsid w:val="00E91148"/>
    <w:rsid w:val="00EE3A41"/>
    <w:rsid w:val="00EE7328"/>
    <w:rsid w:val="00EF0AA3"/>
    <w:rsid w:val="00F300FC"/>
    <w:rsid w:val="00F63620"/>
    <w:rsid w:val="00F70B49"/>
    <w:rsid w:val="00F75885"/>
    <w:rsid w:val="00F8313A"/>
    <w:rsid w:val="00F84A1F"/>
    <w:rsid w:val="00F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0CB7"/>
  <w15:chartTrackingRefBased/>
  <w15:docId w15:val="{337F9234-798F-415B-B45E-F00E6F2D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5D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D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5D8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6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8D5"/>
  </w:style>
  <w:style w:type="paragraph" w:styleId="a9">
    <w:name w:val="footer"/>
    <w:basedOn w:val="a"/>
    <w:link w:val="aa"/>
    <w:uiPriority w:val="99"/>
    <w:unhideWhenUsed/>
    <w:rsid w:val="00E6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8D5"/>
  </w:style>
  <w:style w:type="character" w:customStyle="1" w:styleId="10">
    <w:name w:val="Заголовок 1 Знак"/>
    <w:basedOn w:val="a0"/>
    <w:link w:val="1"/>
    <w:uiPriority w:val="9"/>
    <w:rsid w:val="005F71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60A8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60A8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60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C8B7-0400-4ECE-AEC8-068C8538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Халиуллин</dc:creator>
  <cp:keywords/>
  <dc:description/>
  <cp:lastModifiedBy>Роберт Халиуллин</cp:lastModifiedBy>
  <cp:revision>2</cp:revision>
  <dcterms:created xsi:type="dcterms:W3CDTF">2023-08-28T18:58:00Z</dcterms:created>
  <dcterms:modified xsi:type="dcterms:W3CDTF">2023-08-28T18:58:00Z</dcterms:modified>
</cp:coreProperties>
</file>