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D0" w:rsidRPr="00CE2AD0" w:rsidRDefault="00CE2AD0" w:rsidP="00CE2AD0">
      <w:pPr>
        <w:rPr>
          <w:color w:val="FF0000"/>
          <w:sz w:val="32"/>
          <w:szCs w:val="32"/>
        </w:rPr>
      </w:pPr>
      <w:r w:rsidRPr="00CE2AD0">
        <w:rPr>
          <w:color w:val="FF0000"/>
          <w:sz w:val="32"/>
          <w:szCs w:val="32"/>
        </w:rPr>
        <w:t>Конспект непосредственно - образовательной деятельности по художественному творчеству для детей второй младшей группы</w:t>
      </w:r>
    </w:p>
    <w:p w:rsidR="00CE2AD0" w:rsidRPr="00CE2AD0" w:rsidRDefault="00CE2AD0" w:rsidP="00CE2A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«Монетки для Буратино»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Цель: Создание монеток из соленого теста.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Задачи: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формировать навыки работы с соленым тестом;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продолжать формировать знания об основных цветах;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способствовать развитию эстетического восприятия;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-продолжать формировать знания об основных цветах;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способствовать развитию эстетического восприятия;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развивать умение внимательно слушать воспитателя;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развивать общую и мелкую моторику;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закрепить умение детей отрывать маленькие кусочки от большого комка, катать шарики и сплющивать их;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воспитывать аккуратность в работе;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- воспитывать сочувствие к чужой беде и желание помочь.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Предварительная работа: просмотр мультфильма «Золотой ключик», рассматривание иллюстраций к произведению А.Н.Толстого «Золотой ключик или приключение Буратино», настольные игры «Любимые сказки», «Собери </w:t>
      </w:r>
      <w:proofErr w:type="spellStart"/>
      <w:r w:rsidRPr="00CE2AD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CE2AD0">
        <w:rPr>
          <w:rFonts w:ascii="Times New Roman" w:hAnsi="Times New Roman" w:cs="Times New Roman"/>
          <w:sz w:val="28"/>
          <w:szCs w:val="28"/>
        </w:rPr>
        <w:t>», беседы об экономике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речевое, познавательное, художественно-эстетическое, физическое  развитие.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Оборудование: игрушка Буратино, доски для работы, тарелочки, соленое тесто, салфетки, крупные картинки для раскрашивания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Ход совместной деятельности: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Ребята, давайте начнем сегодня наш день с хорошего настроения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День наступает, вокруг все оживает: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lastRenderedPageBreak/>
        <w:t xml:space="preserve">   Солнышко встает – всем нам свет, тепло дает!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Давайте друг на друга поглядим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Всех улыбкой одарим!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Из-за двери </w:t>
      </w:r>
      <w:proofErr w:type="gramStart"/>
      <w:r w:rsidRPr="00CE2AD0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CE2AD0">
        <w:rPr>
          <w:rFonts w:ascii="Times New Roman" w:hAnsi="Times New Roman" w:cs="Times New Roman"/>
          <w:sz w:val="28"/>
          <w:szCs w:val="28"/>
        </w:rPr>
        <w:t xml:space="preserve"> плачь. Педагог приносит игрушку Буратино.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Ребята, смотрите, кто же это пришел сегодня к нам в гости?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Дети: (ответы детей) Буратино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Буратино, что случилось? Почему ты плачешь?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Буратино: (воспитатель) Ой, ой, …Что мне делать? (плачет)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Ну-ну, успокойся, пожалуйста, и расскажи, что у тебя случилось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Буратино: (воспитатель) Дело в том, что у меня были монетки…. Я их потерял…, А ведь хотел купить азбуку и курточку для папы Карло… (ревет)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Ну, перестань, пожалуйста, плакать. Сейчас мы что-нибудь придумаем (думает). Ребята, что же нам делать, как мы можем помочь Буратино?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Дети: (ответы детей) купить Азбуку, дать денег ...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 Давайте, мы слепим для Буратино монетки из соленого теста. А чтобы все хорошо получилось, сделаем зарядку для глаз и пальчиков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Воспитатель предлагает детям встать в кружок и разбудить пальчики (пальчиковая игра)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В прятки пальчики играли и головки убирали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Вот так, вот так и головки убирали.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Стали пальчики играть 1, 2, 3, 4, 5,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Но пошли все пальцы спать.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Вдруг проснулись, встрепенулись 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Вместе начали играть.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  Вот какие дружные, вот такие нужные.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А теперь сделаем зарядку и для глаз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Глазки крепко закрываем,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Дружно до пяти считаем,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Открываем, поморгаем 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И работать начинаем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Теперь мы готовы. Скорее за дело, друзья (дети рассаживаются за заранее подготовленные столы).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Давайте, слепим монетки и положим их на тарелочки. Из теста, какого цвета мы будем лепить? (дети называют цвет - желтый)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Воспитатель показывает порядок действий. Дети смотрят внимательно и показывают движения в воздухе.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Отщипываем от большого кома теста маленький, круговыми движениями скатываем шар и сплющиваем его. Получилась монетка. Так делаю остальные монеты (проговаривание и выполнение)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Дети рассматривают приготовленный материал перед собой и начинают работать по подсказке педагога. Воспитатель помогает детям.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Воспитатель: Молодцы, ребята! А сейчас пойдемте на ковер, Буратино научит нас танцевать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Наши руки могут хлопать – хлоп, хлоп, хлоп.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Наши руки могут шлепать – шлеп, шлеп, шлеп.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Руки можно вверх поднять,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Ими можно покачать, кулачками постучать,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Крылышками помахать и как зайки поскакать.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Ручки можно на пояс поставить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И фонариками плясать заставить.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Ручки можно всем подать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И в большой кружок собрать.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Буратино: (воспитатель) Спасибо, ребята! За то, что вы помогли мне хочу подарить вам раскраски. Ну а мне пора с вами прощаться. До свидания!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Приходи ты снова к нам, 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Рады мы всегда гостям. 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Пришло время расставанья.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                    До свиданья! До свиданья! 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Дети: До свидания. (Буратино прощается и уходит)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>Воспитатель: Вы молодцы, у вас получились замечательные монетки. А какого цвета монетки мы лепили? Сколько их получилось? А какой они формы? Хорошо! Пусть монетки высохнут. Мы покажем их родителям, а потом поделимся с Буратино и будем сами играть.</w:t>
      </w: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</w:p>
    <w:p w:rsidR="00CE2AD0" w:rsidRPr="00CE2AD0" w:rsidRDefault="00CE2AD0" w:rsidP="00CE2AD0">
      <w:pPr>
        <w:rPr>
          <w:rFonts w:ascii="Times New Roman" w:hAnsi="Times New Roman" w:cs="Times New Roman"/>
          <w:sz w:val="28"/>
          <w:szCs w:val="28"/>
        </w:rPr>
      </w:pPr>
      <w:r w:rsidRPr="00CE2AD0">
        <w:rPr>
          <w:rFonts w:ascii="Times New Roman" w:hAnsi="Times New Roman" w:cs="Times New Roman"/>
          <w:sz w:val="28"/>
          <w:szCs w:val="28"/>
        </w:rPr>
        <w:t xml:space="preserve">Конспект подготовили Кундиус С.В., </w:t>
      </w:r>
      <w:proofErr w:type="spellStart"/>
      <w:r w:rsidRPr="00CE2AD0">
        <w:rPr>
          <w:rFonts w:ascii="Times New Roman" w:hAnsi="Times New Roman" w:cs="Times New Roman"/>
          <w:sz w:val="28"/>
          <w:szCs w:val="28"/>
        </w:rPr>
        <w:t>Ледышева</w:t>
      </w:r>
      <w:proofErr w:type="spellEnd"/>
      <w:r w:rsidRPr="00CE2AD0">
        <w:rPr>
          <w:rFonts w:ascii="Times New Roman" w:hAnsi="Times New Roman" w:cs="Times New Roman"/>
          <w:sz w:val="28"/>
          <w:szCs w:val="28"/>
        </w:rPr>
        <w:t xml:space="preserve"> Е.В. воспитатели младшей группы МБДОУ детский сад № 10 «Сказка» города Белово Кемеровской области</w:t>
      </w:r>
    </w:p>
    <w:p w:rsidR="00543A65" w:rsidRPr="00CE2AD0" w:rsidRDefault="00543A65">
      <w:pPr>
        <w:rPr>
          <w:rFonts w:ascii="Times New Roman" w:hAnsi="Times New Roman" w:cs="Times New Roman"/>
          <w:sz w:val="28"/>
          <w:szCs w:val="28"/>
        </w:rPr>
      </w:pPr>
    </w:p>
    <w:sectPr w:rsidR="00543A65" w:rsidRPr="00CE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E2AD0"/>
    <w:rsid w:val="00543A65"/>
    <w:rsid w:val="00C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2021-08-05T06:51:00Z</dcterms:created>
  <dcterms:modified xsi:type="dcterms:W3CDTF">2021-08-05T06:52:00Z</dcterms:modified>
</cp:coreProperties>
</file>