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49" w:rsidRDefault="00557849" w:rsidP="00557849">
      <w:pPr>
        <w:pStyle w:val="a3"/>
        <w:spacing w:before="8"/>
        <w:jc w:val="center"/>
        <w:rPr>
          <w:b/>
          <w:i/>
          <w:color w:val="009999"/>
          <w:sz w:val="32"/>
          <w:szCs w:val="22"/>
        </w:rPr>
      </w:pPr>
    </w:p>
    <w:p w:rsidR="00557849" w:rsidRPr="00557849" w:rsidRDefault="00557849" w:rsidP="00557849">
      <w:pPr>
        <w:pStyle w:val="a3"/>
        <w:spacing w:before="8"/>
        <w:jc w:val="center"/>
        <w:rPr>
          <w:sz w:val="32"/>
          <w:szCs w:val="22"/>
        </w:rPr>
      </w:pPr>
      <w:r w:rsidRPr="00557849">
        <w:rPr>
          <w:sz w:val="32"/>
          <w:szCs w:val="22"/>
        </w:rPr>
        <w:t>Разработка урока по обществознанию в 7 классе</w:t>
      </w:r>
    </w:p>
    <w:p w:rsidR="00C04981" w:rsidRPr="00557849" w:rsidRDefault="00557849" w:rsidP="00557849">
      <w:pPr>
        <w:pStyle w:val="a3"/>
        <w:spacing w:before="8"/>
        <w:jc w:val="center"/>
        <w:rPr>
          <w:sz w:val="32"/>
          <w:szCs w:val="22"/>
        </w:rPr>
      </w:pPr>
      <w:r w:rsidRPr="00557849">
        <w:rPr>
          <w:sz w:val="32"/>
          <w:szCs w:val="22"/>
        </w:rPr>
        <w:t>в рамках модуля «Финансовая грамотность»</w:t>
      </w:r>
    </w:p>
    <w:p w:rsidR="00557849" w:rsidRPr="00557849" w:rsidRDefault="00557849" w:rsidP="00557849">
      <w:pPr>
        <w:pStyle w:val="a3"/>
        <w:spacing w:before="8"/>
        <w:jc w:val="center"/>
        <w:rPr>
          <w:b/>
          <w:i/>
          <w:color w:val="009999"/>
          <w:sz w:val="32"/>
          <w:szCs w:val="22"/>
        </w:rPr>
      </w:pPr>
    </w:p>
    <w:p w:rsidR="00557849" w:rsidRPr="00557849" w:rsidRDefault="00557849" w:rsidP="00557849">
      <w:pPr>
        <w:pStyle w:val="a3"/>
        <w:spacing w:before="8"/>
        <w:jc w:val="center"/>
        <w:rPr>
          <w:b/>
          <w:color w:val="009999"/>
          <w:sz w:val="32"/>
          <w:szCs w:val="22"/>
        </w:rPr>
      </w:pPr>
      <w:r w:rsidRPr="00557849">
        <w:rPr>
          <w:b/>
          <w:color w:val="009999"/>
          <w:sz w:val="32"/>
          <w:szCs w:val="22"/>
        </w:rPr>
        <w:t>Налоги - цена, которую мы платим</w:t>
      </w:r>
    </w:p>
    <w:p w:rsidR="00557849" w:rsidRPr="00557849" w:rsidRDefault="00557849" w:rsidP="00557849">
      <w:pPr>
        <w:pStyle w:val="a3"/>
        <w:spacing w:before="8"/>
        <w:jc w:val="center"/>
        <w:rPr>
          <w:b/>
          <w:color w:val="009999"/>
          <w:sz w:val="32"/>
          <w:szCs w:val="22"/>
        </w:rPr>
      </w:pPr>
      <w:r w:rsidRPr="00557849">
        <w:rPr>
          <w:b/>
          <w:color w:val="009999"/>
          <w:sz w:val="32"/>
          <w:szCs w:val="22"/>
        </w:rPr>
        <w:t>за возможность жить в цивилизованном обществе</w:t>
      </w:r>
    </w:p>
    <w:p w:rsidR="00557849" w:rsidRPr="00557849" w:rsidRDefault="00557849" w:rsidP="00557849">
      <w:pPr>
        <w:spacing w:before="99"/>
        <w:ind w:left="4694"/>
        <w:rPr>
          <w:b/>
          <w:color w:val="009999"/>
          <w:sz w:val="32"/>
        </w:rPr>
      </w:pPr>
    </w:p>
    <w:p w:rsidR="00557849" w:rsidRPr="00557849" w:rsidRDefault="00557849" w:rsidP="00557849">
      <w:pPr>
        <w:spacing w:before="99"/>
        <w:ind w:left="4694"/>
        <w:rPr>
          <w:b/>
          <w:color w:val="009999"/>
          <w:sz w:val="32"/>
        </w:rPr>
        <w:sectPr w:rsidR="00557849" w:rsidRPr="00557849" w:rsidSect="00557849">
          <w:footerReference w:type="default" r:id="rId7"/>
          <w:type w:val="continuous"/>
          <w:pgSz w:w="16840" w:h="11910" w:orient="landscape"/>
          <w:pgMar w:top="709" w:right="380" w:bottom="280" w:left="620" w:header="720" w:footer="720" w:gutter="0"/>
          <w:cols w:space="1087"/>
        </w:sectPr>
      </w:pPr>
    </w:p>
    <w:p w:rsidR="00557849" w:rsidRPr="00557849" w:rsidRDefault="00557849" w:rsidP="00557849">
      <w:pPr>
        <w:spacing w:before="99"/>
        <w:ind w:left="4694"/>
        <w:rPr>
          <w:b/>
          <w:sz w:val="32"/>
        </w:rPr>
      </w:pPr>
      <w:r w:rsidRPr="00557849">
        <w:rPr>
          <w:b/>
          <w:color w:val="009999"/>
          <w:sz w:val="32"/>
        </w:rPr>
        <w:lastRenderedPageBreak/>
        <w:t>Рекомендации по проведению урока</w:t>
      </w:r>
    </w:p>
    <w:p w:rsidR="00557849" w:rsidRDefault="00557849" w:rsidP="00557849">
      <w:pPr>
        <w:pStyle w:val="a3"/>
        <w:spacing w:before="199"/>
        <w:ind w:left="100"/>
        <w:jc w:val="both"/>
        <w:sectPr w:rsidR="00557849" w:rsidSect="00557849">
          <w:type w:val="continuous"/>
          <w:pgSz w:w="16840" w:h="11910" w:orient="landscape"/>
          <w:pgMar w:top="709" w:right="380" w:bottom="280" w:left="620" w:header="720" w:footer="720" w:gutter="0"/>
          <w:cols w:num="2" w:space="720" w:equalWidth="0">
            <w:col w:w="10939" w:space="1087"/>
            <w:col w:w="3814"/>
          </w:cols>
        </w:sectPr>
      </w:pPr>
    </w:p>
    <w:p w:rsidR="00CB0A8D" w:rsidRDefault="00CB0A8D" w:rsidP="00CB0A8D">
      <w:pPr>
        <w:pStyle w:val="a3"/>
        <w:tabs>
          <w:tab w:val="left" w:pos="11340"/>
        </w:tabs>
        <w:spacing w:before="200" w:line="242" w:lineRule="auto"/>
        <w:ind w:left="100" w:right="141"/>
        <w:jc w:val="both"/>
      </w:pPr>
      <w:r>
        <w:lastRenderedPageBreak/>
        <w:t>Урок рассчитан на 40 минут</w:t>
      </w:r>
      <w:r w:rsidR="00557849">
        <w:t>.</w:t>
      </w:r>
      <w:r w:rsidRPr="00CB0A8D">
        <w:t xml:space="preserve"> </w:t>
      </w:r>
      <w:r>
        <w:t>Данное занятие проводится в 7 классе и опирается на знания учащихся, полученные ими в ходе изучения курса обществознания в первом полугодии седьмого класса. Данные учащиеся в рамках обществознания отдельным модулем изучают вопросы «Финансовой грамотности»</w:t>
      </w:r>
      <w:r w:rsidR="00B6792C">
        <w:t xml:space="preserve"> с 5 класса</w:t>
      </w:r>
      <w:r>
        <w:t>. В случае отсутствия данного модуля в программе обучения, предложенный урок может быть использовать в курсе обществознания в 8 классе в разделе, посвященном экономической сфере жизни общества.</w:t>
      </w:r>
    </w:p>
    <w:p w:rsidR="00557849" w:rsidRDefault="00557849" w:rsidP="00CB0A8D">
      <w:pPr>
        <w:pStyle w:val="a3"/>
        <w:spacing w:before="199"/>
        <w:ind w:left="100"/>
        <w:jc w:val="both"/>
      </w:pPr>
      <w:r>
        <w:t>Занятие должно носить активный и интерактивный характер, учитель должен минимизировать свой рассказ, больше выступать в роли</w:t>
      </w:r>
      <w:r>
        <w:rPr>
          <w:spacing w:val="-13"/>
        </w:rPr>
        <w:t xml:space="preserve"> </w:t>
      </w:r>
      <w:r>
        <w:t>проводника,</w:t>
      </w:r>
      <w:r>
        <w:rPr>
          <w:spacing w:val="-13"/>
        </w:rPr>
        <w:t xml:space="preserve"> </w:t>
      </w:r>
      <w:r>
        <w:t>эксперта,</w:t>
      </w:r>
      <w:r>
        <w:rPr>
          <w:spacing w:val="-12"/>
        </w:rPr>
        <w:t xml:space="preserve"> </w:t>
      </w:r>
      <w:r>
        <w:t>консультанта,</w:t>
      </w:r>
      <w:r>
        <w:rPr>
          <w:spacing w:val="-13"/>
        </w:rPr>
        <w:t xml:space="preserve"> </w:t>
      </w:r>
      <w:r>
        <w:t>организатора</w:t>
      </w:r>
      <w:r>
        <w:rPr>
          <w:spacing w:val="-13"/>
        </w:rPr>
        <w:t xml:space="preserve"> </w:t>
      </w:r>
      <w:r>
        <w:t>обсуждения и представления результатов групповой работы</w:t>
      </w:r>
      <w:r>
        <w:rPr>
          <w:spacing w:val="-5"/>
        </w:rPr>
        <w:t xml:space="preserve"> </w:t>
      </w:r>
      <w:r>
        <w:t>учащихся.</w:t>
      </w:r>
      <w:r w:rsidR="00CB0A8D" w:rsidRPr="00CB0A8D">
        <w:t xml:space="preserve"> </w:t>
      </w:r>
      <w:r w:rsidR="00CB0A8D">
        <w:t>Необходимо все время апеллировать к собственному опыту учащихся</w:t>
      </w:r>
      <w:r w:rsidR="00B6792C">
        <w:t>, развивать критическое мышление</w:t>
      </w:r>
      <w:r w:rsidR="00223294">
        <w:t xml:space="preserve"> и функциональную грамотность</w:t>
      </w:r>
      <w:r w:rsidR="00CB0A8D">
        <w:t>.</w:t>
      </w:r>
    </w:p>
    <w:p w:rsidR="00557849" w:rsidRDefault="00557849" w:rsidP="00557849">
      <w:pPr>
        <w:pStyle w:val="a3"/>
        <w:tabs>
          <w:tab w:val="left" w:pos="11340"/>
        </w:tabs>
        <w:spacing w:before="194"/>
        <w:ind w:left="100" w:right="141"/>
        <w:jc w:val="both"/>
      </w:pPr>
      <w:r>
        <w:t xml:space="preserve">При подготовке </w:t>
      </w:r>
      <w:r w:rsidR="00B6792C">
        <w:t xml:space="preserve">учителю </w:t>
      </w:r>
      <w:r>
        <w:t xml:space="preserve">рекомендуется сразу изучать весь материал в комплексе, как бы следовать шагам, обозначенным в </w:t>
      </w:r>
      <w:r w:rsidR="00B6792C">
        <w:t xml:space="preserve">технологической </w:t>
      </w:r>
      <w:r>
        <w:t>карте</w:t>
      </w:r>
      <w:r w:rsidR="00B6792C">
        <w:t xml:space="preserve"> урока</w:t>
      </w:r>
      <w:r>
        <w:t>, чтобы сложилась общая картина.</w:t>
      </w:r>
    </w:p>
    <w:p w:rsidR="00557849" w:rsidRDefault="00557849" w:rsidP="00557849">
      <w:pPr>
        <w:pStyle w:val="a3"/>
        <w:tabs>
          <w:tab w:val="left" w:pos="11340"/>
        </w:tabs>
        <w:spacing w:before="199"/>
        <w:ind w:left="100" w:right="141"/>
        <w:jc w:val="both"/>
      </w:pPr>
      <w:r>
        <w:t>Необходима подготовите</w:t>
      </w:r>
      <w:r w:rsidR="00B6792C">
        <w:t>льная работа учителя и учащихся</w:t>
      </w:r>
      <w:r>
        <w:t xml:space="preserve"> по ознакомлению с программой </w:t>
      </w:r>
      <w:proofErr w:type="spellStart"/>
      <w:r>
        <w:t>Plickers</w:t>
      </w:r>
      <w:proofErr w:type="spellEnd"/>
      <w:r>
        <w:t>. В данном занятии предполагается, что и дети</w:t>
      </w:r>
      <w:r w:rsidR="007E5F25">
        <w:t>,</w:t>
      </w:r>
      <w:bookmarkStart w:id="0" w:name="_GoBack"/>
      <w:bookmarkEnd w:id="0"/>
      <w:r>
        <w:t xml:space="preserve"> и учитель владеет данной системой голосования.</w:t>
      </w:r>
    </w:p>
    <w:p w:rsidR="00557849" w:rsidRDefault="00557849" w:rsidP="00557849">
      <w:pPr>
        <w:pStyle w:val="a3"/>
        <w:tabs>
          <w:tab w:val="left" w:pos="11340"/>
        </w:tabs>
        <w:spacing w:before="200"/>
        <w:ind w:left="100" w:right="141"/>
        <w:jc w:val="both"/>
      </w:pPr>
      <w:r>
        <w:t>Основу методического обеспечения занятия составляет карточка к уроку, которую заполняют учащиеся последовательно в течение всего урока. В итоге, они получают мини-конспект с ключевыми понятиями, который могут использовать при подготовке домашнего задания.</w:t>
      </w:r>
    </w:p>
    <w:p w:rsidR="00557849" w:rsidRDefault="00557849" w:rsidP="00557849">
      <w:pPr>
        <w:pStyle w:val="a3"/>
        <w:rPr>
          <w:sz w:val="22"/>
        </w:rPr>
      </w:pPr>
    </w:p>
    <w:p w:rsidR="00557849" w:rsidRDefault="00557849" w:rsidP="00557849">
      <w:pPr>
        <w:pStyle w:val="a3"/>
        <w:rPr>
          <w:sz w:val="22"/>
        </w:rPr>
      </w:pPr>
    </w:p>
    <w:p w:rsidR="00557849" w:rsidRDefault="00557849" w:rsidP="00557849">
      <w:pPr>
        <w:spacing w:line="229" w:lineRule="exact"/>
        <w:jc w:val="right"/>
        <w:rPr>
          <w:sz w:val="19"/>
        </w:rPr>
        <w:sectPr w:rsidR="00557849" w:rsidSect="00557849">
          <w:type w:val="continuous"/>
          <w:pgSz w:w="16840" w:h="11910" w:orient="landscape"/>
          <w:pgMar w:top="1680" w:right="680" w:bottom="280" w:left="993" w:header="720" w:footer="720" w:gutter="0"/>
          <w:cols w:space="720"/>
        </w:sectPr>
      </w:pPr>
    </w:p>
    <w:p w:rsidR="00557849" w:rsidRDefault="00557849" w:rsidP="00557849">
      <w:pPr>
        <w:pStyle w:val="a3"/>
        <w:rPr>
          <w:b/>
          <w:i/>
          <w:sz w:val="8"/>
        </w:rPr>
      </w:pPr>
    </w:p>
    <w:p w:rsidR="00557849" w:rsidRDefault="00557849" w:rsidP="00557849">
      <w:pPr>
        <w:tabs>
          <w:tab w:val="left" w:pos="7371"/>
        </w:tabs>
        <w:jc w:val="right"/>
        <w:rPr>
          <w:sz w:val="19"/>
        </w:rPr>
      </w:pPr>
      <w:r>
        <w:rPr>
          <w:w w:val="95"/>
          <w:sz w:val="19"/>
        </w:rPr>
        <w:t xml:space="preserve">Автор-разработчик </w:t>
      </w:r>
      <w:r>
        <w:rPr>
          <w:sz w:val="19"/>
        </w:rPr>
        <w:t>учитель истории и обществознания</w:t>
      </w:r>
    </w:p>
    <w:p w:rsidR="00557849" w:rsidRDefault="00557849" w:rsidP="00557849">
      <w:pPr>
        <w:spacing w:line="229" w:lineRule="exact"/>
        <w:jc w:val="right"/>
        <w:rPr>
          <w:sz w:val="19"/>
        </w:rPr>
      </w:pPr>
      <w:r>
        <w:rPr>
          <w:sz w:val="19"/>
        </w:rPr>
        <w:t>высшей квалификационной</w:t>
      </w:r>
      <w:r>
        <w:rPr>
          <w:spacing w:val="-13"/>
          <w:sz w:val="19"/>
        </w:rPr>
        <w:t xml:space="preserve"> </w:t>
      </w:r>
      <w:r>
        <w:rPr>
          <w:sz w:val="19"/>
        </w:rPr>
        <w:t>категории</w:t>
      </w:r>
    </w:p>
    <w:p w:rsidR="00557849" w:rsidRDefault="00557849" w:rsidP="00557849">
      <w:pPr>
        <w:spacing w:line="229" w:lineRule="exact"/>
        <w:jc w:val="right"/>
        <w:rPr>
          <w:b/>
          <w:i/>
          <w:sz w:val="19"/>
        </w:rPr>
      </w:pPr>
      <w:r>
        <w:rPr>
          <w:b/>
          <w:i/>
          <w:sz w:val="19"/>
        </w:rPr>
        <w:t>Сологуб Светлана</w:t>
      </w:r>
      <w:r>
        <w:rPr>
          <w:b/>
          <w:i/>
          <w:spacing w:val="-14"/>
          <w:sz w:val="19"/>
        </w:rPr>
        <w:t xml:space="preserve"> </w:t>
      </w:r>
      <w:r>
        <w:rPr>
          <w:b/>
          <w:i/>
          <w:sz w:val="19"/>
        </w:rPr>
        <w:t>Сергеевна</w:t>
      </w:r>
    </w:p>
    <w:p w:rsidR="00557849" w:rsidRDefault="00557849">
      <w:pPr>
        <w:pStyle w:val="1"/>
        <w:ind w:left="4925" w:right="5165"/>
        <w:jc w:val="center"/>
        <w:rPr>
          <w:color w:val="009999"/>
        </w:rPr>
      </w:pPr>
    </w:p>
    <w:p w:rsidR="00C04981" w:rsidRPr="00CB0A8D" w:rsidRDefault="000A083E">
      <w:pPr>
        <w:pStyle w:val="1"/>
        <w:ind w:left="4925" w:right="5165"/>
        <w:jc w:val="center"/>
        <w:rPr>
          <w:b w:val="0"/>
          <w:i w:val="0"/>
        </w:rPr>
      </w:pPr>
      <w:r w:rsidRPr="00CB0A8D">
        <w:rPr>
          <w:b w:val="0"/>
          <w:i w:val="0"/>
          <w:color w:val="009999"/>
        </w:rPr>
        <w:lastRenderedPageBreak/>
        <w:t>ТЕХНОЛОГИЧЕСКАЯ КАРТА УРОКА</w:t>
      </w:r>
    </w:p>
    <w:p w:rsidR="00C04981" w:rsidRPr="00CB0A8D" w:rsidRDefault="00C04981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3346"/>
      </w:tblGrid>
      <w:tr w:rsidR="00C04981">
        <w:trPr>
          <w:trHeight w:val="479"/>
        </w:trPr>
        <w:tc>
          <w:tcPr>
            <w:tcW w:w="2163" w:type="dxa"/>
          </w:tcPr>
          <w:p w:rsidR="00C04981" w:rsidRDefault="000A083E">
            <w:pPr>
              <w:pStyle w:val="TableParagraph"/>
              <w:spacing w:line="26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</w:p>
        </w:tc>
        <w:tc>
          <w:tcPr>
            <w:tcW w:w="13346" w:type="dxa"/>
          </w:tcPr>
          <w:p w:rsidR="00C04981" w:rsidRDefault="000A083E">
            <w:pPr>
              <w:pStyle w:val="TableParagraph"/>
              <w:spacing w:line="264" w:lineRule="exact"/>
              <w:ind w:left="107"/>
            </w:pPr>
            <w:r>
              <w:t>Налоги - цена, которую мы платим за возможность жить в цивилизованном обществе</w:t>
            </w:r>
          </w:p>
        </w:tc>
      </w:tr>
      <w:tr w:rsidR="00C04981">
        <w:trPr>
          <w:trHeight w:val="499"/>
        </w:trPr>
        <w:tc>
          <w:tcPr>
            <w:tcW w:w="2163" w:type="dxa"/>
          </w:tcPr>
          <w:p w:rsidR="00C04981" w:rsidRDefault="000A083E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13346" w:type="dxa"/>
          </w:tcPr>
          <w:p w:rsidR="00C04981" w:rsidRDefault="000A083E">
            <w:pPr>
              <w:pStyle w:val="TableParagraph"/>
              <w:ind w:left="107"/>
            </w:pPr>
            <w:r>
              <w:t>7 класс</w:t>
            </w:r>
          </w:p>
        </w:tc>
      </w:tr>
      <w:tr w:rsidR="00C04981">
        <w:trPr>
          <w:trHeight w:val="501"/>
        </w:trPr>
        <w:tc>
          <w:tcPr>
            <w:tcW w:w="2163" w:type="dxa"/>
          </w:tcPr>
          <w:p w:rsidR="00C04981" w:rsidRDefault="000A083E">
            <w:pPr>
              <w:pStyle w:val="TableParagraph"/>
              <w:spacing w:line="26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Форма занятия</w:t>
            </w:r>
          </w:p>
        </w:tc>
        <w:tc>
          <w:tcPr>
            <w:tcW w:w="13346" w:type="dxa"/>
          </w:tcPr>
          <w:p w:rsidR="00C04981" w:rsidRDefault="000A083E">
            <w:pPr>
              <w:pStyle w:val="TableParagraph"/>
              <w:spacing w:line="264" w:lineRule="exact"/>
              <w:ind w:left="107"/>
            </w:pPr>
            <w:r>
              <w:t>Комбинированный урок</w:t>
            </w:r>
          </w:p>
        </w:tc>
      </w:tr>
      <w:tr w:rsidR="00C04981">
        <w:trPr>
          <w:trHeight w:val="506"/>
        </w:trPr>
        <w:tc>
          <w:tcPr>
            <w:tcW w:w="2163" w:type="dxa"/>
          </w:tcPr>
          <w:p w:rsidR="00C04981" w:rsidRDefault="000A083E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Цель урока</w:t>
            </w:r>
          </w:p>
        </w:tc>
        <w:tc>
          <w:tcPr>
            <w:tcW w:w="13346" w:type="dxa"/>
          </w:tcPr>
          <w:p w:rsidR="00C04981" w:rsidRDefault="000A083E">
            <w:pPr>
              <w:pStyle w:val="TableParagraph"/>
              <w:ind w:left="107"/>
            </w:pPr>
            <w:r>
              <w:t>Формирование у учащихся понимания сути налога и его социальной функции</w:t>
            </w:r>
          </w:p>
        </w:tc>
      </w:tr>
      <w:tr w:rsidR="00C04981">
        <w:trPr>
          <w:trHeight w:val="4138"/>
        </w:trPr>
        <w:tc>
          <w:tcPr>
            <w:tcW w:w="2163" w:type="dxa"/>
          </w:tcPr>
          <w:p w:rsidR="00C04981" w:rsidRDefault="000A083E">
            <w:pPr>
              <w:pStyle w:val="TableParagraph"/>
              <w:ind w:left="107" w:right="417"/>
              <w:rPr>
                <w:b/>
                <w:i/>
              </w:rPr>
            </w:pPr>
            <w:r>
              <w:rPr>
                <w:b/>
                <w:i/>
              </w:rPr>
              <w:t>Планируемые результаты</w:t>
            </w:r>
          </w:p>
        </w:tc>
        <w:tc>
          <w:tcPr>
            <w:tcW w:w="13346" w:type="dxa"/>
          </w:tcPr>
          <w:p w:rsidR="00C04981" w:rsidRDefault="00C04981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:rsidR="00C04981" w:rsidRDefault="000A083E">
            <w:pPr>
              <w:pStyle w:val="TableParagraph"/>
              <w:ind w:left="107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Предметные образовательные результаты</w:t>
            </w:r>
            <w:r>
              <w:t>:</w:t>
            </w:r>
          </w:p>
          <w:p w:rsidR="00C04981" w:rsidRDefault="000A083E">
            <w:pPr>
              <w:pStyle w:val="TableParagraph"/>
              <w:spacing w:before="1" w:line="265" w:lineRule="exact"/>
              <w:ind w:left="107"/>
            </w:pPr>
            <w:r>
              <w:t>Усвоение новых понятий по теме: налог, налогоплательщик, Федеральная налоговая служба, Налоговый кодекс РФ.</w:t>
            </w:r>
          </w:p>
          <w:p w:rsidR="00C04981" w:rsidRDefault="000A083E">
            <w:pPr>
              <w:pStyle w:val="TableParagraph"/>
              <w:ind w:left="107" w:right="98"/>
              <w:jc w:val="both"/>
            </w:pPr>
            <w:r>
              <w:t>Овладение предметными умениями: объяснять кто платит налоги, на что тратятся налоги, использовать текстовой источник информации, переводить текстовую информацию в графическую, объяснить, какую роль играют налоги в жизни общества и почему их необходимо платить.</w:t>
            </w:r>
          </w:p>
          <w:p w:rsidR="00C04981" w:rsidRDefault="00C04981">
            <w:pPr>
              <w:pStyle w:val="TableParagraph"/>
              <w:ind w:left="0"/>
              <w:rPr>
                <w:b/>
                <w:i/>
              </w:rPr>
            </w:pPr>
          </w:p>
          <w:p w:rsidR="00C04981" w:rsidRDefault="000A083E">
            <w:pPr>
              <w:pStyle w:val="TableParagraph"/>
              <w:ind w:left="107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Метапредметные</w:t>
            </w:r>
            <w:proofErr w:type="spellEnd"/>
            <w:r>
              <w:rPr>
                <w:u w:val="single"/>
              </w:rPr>
              <w:t xml:space="preserve"> образовательные результаты</w:t>
            </w:r>
            <w:r>
              <w:t>:</w:t>
            </w:r>
          </w:p>
          <w:p w:rsidR="00C04981" w:rsidRDefault="000A083E">
            <w:pPr>
              <w:pStyle w:val="TableParagraph"/>
              <w:spacing w:before="1"/>
              <w:ind w:left="107" w:right="3473"/>
            </w:pPr>
            <w:r>
              <w:t xml:space="preserve">Развитие у учащихся </w:t>
            </w:r>
            <w:proofErr w:type="spellStart"/>
            <w:r>
              <w:t>общеаналитических</w:t>
            </w:r>
            <w:proofErr w:type="spellEnd"/>
            <w:r>
              <w:t xml:space="preserve"> умений: анализа, синтеза, сравнения и группировки. Повышение читательской грамотности.</w:t>
            </w:r>
          </w:p>
          <w:p w:rsidR="00C04981" w:rsidRDefault="000A083E">
            <w:pPr>
              <w:pStyle w:val="TableParagraph"/>
              <w:spacing w:line="265" w:lineRule="exact"/>
              <w:ind w:left="107"/>
            </w:pPr>
            <w:r>
              <w:t>Развитие самоконтроля и взаимоконтроля.</w:t>
            </w:r>
          </w:p>
          <w:p w:rsidR="00C04981" w:rsidRDefault="000A083E">
            <w:pPr>
              <w:pStyle w:val="TableParagraph"/>
              <w:spacing w:before="1"/>
              <w:ind w:left="107"/>
            </w:pPr>
            <w:r>
              <w:t>Накопление речевых средств для решения коммуникативных задач в групповой работе.</w:t>
            </w:r>
          </w:p>
          <w:p w:rsidR="00C04981" w:rsidRDefault="00C04981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:rsidR="00C04981" w:rsidRDefault="000A083E">
            <w:pPr>
              <w:pStyle w:val="TableParagraph"/>
              <w:ind w:left="107" w:right="98"/>
              <w:jc w:val="both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Личностные образовательные результаты</w:t>
            </w:r>
            <w:r>
              <w:t>: формирование нравственного поведения и ответственного отношения к необходимости платить налоги.</w:t>
            </w:r>
          </w:p>
        </w:tc>
      </w:tr>
      <w:tr w:rsidR="00C04981">
        <w:trPr>
          <w:trHeight w:val="532"/>
        </w:trPr>
        <w:tc>
          <w:tcPr>
            <w:tcW w:w="2163" w:type="dxa"/>
          </w:tcPr>
          <w:p w:rsidR="00C04981" w:rsidRDefault="000A083E">
            <w:pPr>
              <w:pStyle w:val="TableParagraph"/>
              <w:spacing w:line="26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Оборудование</w:t>
            </w:r>
          </w:p>
        </w:tc>
        <w:tc>
          <w:tcPr>
            <w:tcW w:w="13346" w:type="dxa"/>
          </w:tcPr>
          <w:p w:rsidR="00C04981" w:rsidRDefault="000A083E">
            <w:pPr>
              <w:pStyle w:val="TableParagraph"/>
              <w:spacing w:before="5" w:line="266" w:lineRule="exact"/>
              <w:ind w:left="107" w:right="1011"/>
            </w:pPr>
            <w:r>
              <w:t>Проектор, компьютер, экран, колонки, выход в Инте</w:t>
            </w:r>
            <w:r w:rsidR="00557849">
              <w:t>рнет, документ-камера. С</w:t>
            </w:r>
            <w:r>
              <w:t>мартфон с выходом в Интернет. Меловая доска учебная</w:t>
            </w:r>
          </w:p>
        </w:tc>
      </w:tr>
      <w:tr w:rsidR="00C04981">
        <w:trPr>
          <w:trHeight w:val="532"/>
        </w:trPr>
        <w:tc>
          <w:tcPr>
            <w:tcW w:w="2163" w:type="dxa"/>
          </w:tcPr>
          <w:p w:rsidR="00C04981" w:rsidRDefault="000A083E">
            <w:pPr>
              <w:pStyle w:val="TableParagraph"/>
              <w:spacing w:before="1" w:line="266" w:lineRule="exact"/>
              <w:ind w:left="107" w:right="334"/>
              <w:rPr>
                <w:b/>
                <w:i/>
              </w:rPr>
            </w:pPr>
            <w:r>
              <w:rPr>
                <w:b/>
                <w:i/>
              </w:rPr>
              <w:t>Расстановка парт и стульев</w:t>
            </w:r>
          </w:p>
        </w:tc>
        <w:tc>
          <w:tcPr>
            <w:tcW w:w="13346" w:type="dxa"/>
          </w:tcPr>
          <w:p w:rsidR="00C04981" w:rsidRDefault="00C04981">
            <w:pPr>
              <w:pStyle w:val="TableParagraph"/>
              <w:spacing w:before="6"/>
              <w:ind w:left="0"/>
              <w:rPr>
                <w:b/>
                <w:i/>
                <w:sz w:val="21"/>
              </w:rPr>
            </w:pPr>
          </w:p>
          <w:p w:rsidR="00C04981" w:rsidRDefault="000A083E">
            <w:pPr>
              <w:pStyle w:val="TableParagraph"/>
              <w:spacing w:line="253" w:lineRule="exact"/>
              <w:ind w:left="107"/>
            </w:pPr>
            <w:r>
              <w:t>Традиционная (три ряда, по 5 парт в каждом ряде)</w:t>
            </w:r>
          </w:p>
        </w:tc>
      </w:tr>
      <w:tr w:rsidR="00C04981">
        <w:trPr>
          <w:trHeight w:val="266"/>
        </w:trPr>
        <w:tc>
          <w:tcPr>
            <w:tcW w:w="2163" w:type="dxa"/>
          </w:tcPr>
          <w:p w:rsidR="00C04981" w:rsidRDefault="000A083E">
            <w:pPr>
              <w:pStyle w:val="TableParagraph"/>
              <w:spacing w:line="246" w:lineRule="exact"/>
              <w:ind w:left="10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Расх</w:t>
            </w:r>
            <w:proofErr w:type="spellEnd"/>
            <w:r>
              <w:rPr>
                <w:b/>
                <w:i/>
              </w:rPr>
              <w:t>. материал</w:t>
            </w:r>
          </w:p>
        </w:tc>
        <w:tc>
          <w:tcPr>
            <w:tcW w:w="13346" w:type="dxa"/>
          </w:tcPr>
          <w:p w:rsidR="00C04981" w:rsidRDefault="000A083E">
            <w:pPr>
              <w:pStyle w:val="TableParagraph"/>
              <w:spacing w:line="246" w:lineRule="exact"/>
              <w:ind w:left="107"/>
            </w:pPr>
            <w:r>
              <w:t xml:space="preserve">Листы для голосования в программе </w:t>
            </w:r>
            <w:proofErr w:type="spellStart"/>
            <w:r>
              <w:t>Plickers</w:t>
            </w:r>
            <w:proofErr w:type="spellEnd"/>
          </w:p>
        </w:tc>
      </w:tr>
      <w:tr w:rsidR="00C04981">
        <w:trPr>
          <w:trHeight w:val="532"/>
        </w:trPr>
        <w:tc>
          <w:tcPr>
            <w:tcW w:w="2163" w:type="dxa"/>
          </w:tcPr>
          <w:p w:rsidR="00C04981" w:rsidRDefault="000A083E">
            <w:pPr>
              <w:pStyle w:val="TableParagraph"/>
              <w:spacing w:before="5" w:line="266" w:lineRule="exact"/>
              <w:ind w:left="107" w:right="247"/>
              <w:rPr>
                <w:b/>
                <w:i/>
              </w:rPr>
            </w:pPr>
            <w:r>
              <w:rPr>
                <w:b/>
                <w:i/>
              </w:rPr>
              <w:t>Дидактический материал</w:t>
            </w:r>
          </w:p>
        </w:tc>
        <w:tc>
          <w:tcPr>
            <w:tcW w:w="13346" w:type="dxa"/>
          </w:tcPr>
          <w:p w:rsidR="00C04981" w:rsidRDefault="000A083E">
            <w:pPr>
              <w:pStyle w:val="TableParagraph"/>
              <w:spacing w:line="264" w:lineRule="exact"/>
              <w:ind w:left="107"/>
            </w:pPr>
            <w:r>
              <w:t>Презентация, мультфильм, карточка к уроку</w:t>
            </w:r>
          </w:p>
        </w:tc>
      </w:tr>
    </w:tbl>
    <w:p w:rsidR="00C04981" w:rsidRDefault="00C04981">
      <w:pPr>
        <w:spacing w:line="264" w:lineRule="exact"/>
        <w:sectPr w:rsidR="00C04981" w:rsidSect="00557849">
          <w:headerReference w:type="default" r:id="rId8"/>
          <w:type w:val="continuous"/>
          <w:pgSz w:w="16840" w:h="11910" w:orient="landscape"/>
          <w:pgMar w:top="142" w:right="380" w:bottom="280" w:left="620" w:header="993" w:footer="720" w:gutter="0"/>
          <w:cols w:space="720"/>
        </w:sectPr>
      </w:pPr>
    </w:p>
    <w:p w:rsidR="00B6792C" w:rsidRPr="00B6792C" w:rsidRDefault="00CB0A8D" w:rsidP="00B6792C">
      <w:pPr>
        <w:spacing w:before="99"/>
        <w:ind w:left="4348"/>
        <w:rPr>
          <w:color w:val="009999"/>
          <w:sz w:val="32"/>
        </w:rPr>
      </w:pPr>
      <w:r w:rsidRPr="00223294">
        <w:rPr>
          <w:color w:val="009999"/>
          <w:sz w:val="32"/>
        </w:rPr>
        <w:lastRenderedPageBreak/>
        <w:t xml:space="preserve">         </w:t>
      </w:r>
      <w:r w:rsidR="000A083E" w:rsidRPr="00CB0A8D">
        <w:rPr>
          <w:color w:val="009999"/>
          <w:sz w:val="32"/>
        </w:rPr>
        <w:t>ОПИСАНИЕ ХОДА УРОКА ПО ЭТАПАМ</w:t>
      </w:r>
    </w:p>
    <w:p w:rsidR="00C04981" w:rsidRDefault="00C04981">
      <w:pPr>
        <w:pStyle w:val="a3"/>
        <w:spacing w:before="2"/>
        <w:rPr>
          <w:b/>
          <w:i/>
          <w:sz w:val="20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285"/>
        <w:gridCol w:w="5122"/>
        <w:gridCol w:w="3850"/>
        <w:gridCol w:w="3590"/>
      </w:tblGrid>
      <w:tr w:rsidR="00C04981">
        <w:trPr>
          <w:trHeight w:val="1013"/>
        </w:trPr>
        <w:tc>
          <w:tcPr>
            <w:tcW w:w="348" w:type="dxa"/>
          </w:tcPr>
          <w:p w:rsidR="00C04981" w:rsidRDefault="00C049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5" w:type="dxa"/>
          </w:tcPr>
          <w:p w:rsidR="00C04981" w:rsidRDefault="00B6792C" w:rsidP="00B6792C">
            <w:pPr>
              <w:pStyle w:val="TableParagraph"/>
              <w:spacing w:before="70"/>
              <w:ind w:left="64" w:right="90" w:hanging="1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слайда, используемые</w:t>
            </w:r>
            <w:r w:rsidR="000A083E">
              <w:rPr>
                <w:b/>
                <w:i/>
                <w:sz w:val="24"/>
              </w:rPr>
              <w:t xml:space="preserve"> средства</w:t>
            </w:r>
          </w:p>
        </w:tc>
        <w:tc>
          <w:tcPr>
            <w:tcW w:w="5122" w:type="dxa"/>
          </w:tcPr>
          <w:p w:rsidR="00C04981" w:rsidRDefault="00C04981">
            <w:pPr>
              <w:pStyle w:val="TableParagraph"/>
              <w:spacing w:before="11"/>
              <w:ind w:left="0"/>
              <w:rPr>
                <w:b/>
                <w:i/>
                <w:sz w:val="27"/>
              </w:rPr>
            </w:pPr>
          </w:p>
          <w:p w:rsidR="00C04981" w:rsidRDefault="000A083E">
            <w:pPr>
              <w:pStyle w:val="TableParagraph"/>
              <w:ind w:left="91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учителя</w:t>
            </w:r>
          </w:p>
        </w:tc>
        <w:tc>
          <w:tcPr>
            <w:tcW w:w="3850" w:type="dxa"/>
          </w:tcPr>
          <w:p w:rsidR="00C04981" w:rsidRDefault="00C04981">
            <w:pPr>
              <w:pStyle w:val="TableParagraph"/>
              <w:spacing w:before="11"/>
              <w:ind w:left="0"/>
              <w:rPr>
                <w:b/>
                <w:i/>
                <w:sz w:val="27"/>
              </w:rPr>
            </w:pPr>
          </w:p>
          <w:p w:rsidR="00C04981" w:rsidRDefault="000A083E">
            <w:pPr>
              <w:pStyle w:val="TableParagraph"/>
              <w:ind w:left="35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ученик</w:t>
            </w:r>
          </w:p>
        </w:tc>
        <w:tc>
          <w:tcPr>
            <w:tcW w:w="3590" w:type="dxa"/>
          </w:tcPr>
          <w:p w:rsidR="00C04981" w:rsidRDefault="00C04981">
            <w:pPr>
              <w:pStyle w:val="TableParagraph"/>
              <w:spacing w:before="9"/>
              <w:ind w:left="0"/>
              <w:rPr>
                <w:b/>
                <w:i/>
                <w:sz w:val="27"/>
              </w:rPr>
            </w:pPr>
          </w:p>
          <w:p w:rsidR="00C04981" w:rsidRDefault="000A083E">
            <w:pPr>
              <w:pStyle w:val="TableParagraph"/>
              <w:spacing w:line="340" w:lineRule="atLeast"/>
              <w:ind w:left="1232" w:right="439" w:hanging="76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Образовательный эффект</w:t>
            </w:r>
          </w:p>
        </w:tc>
      </w:tr>
      <w:tr w:rsidR="00C04981" w:rsidTr="00CB0A8D">
        <w:trPr>
          <w:trHeight w:val="792"/>
        </w:trPr>
        <w:tc>
          <w:tcPr>
            <w:tcW w:w="15195" w:type="dxa"/>
            <w:gridSpan w:val="5"/>
          </w:tcPr>
          <w:p w:rsidR="00C04981" w:rsidRDefault="00C04981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C04981" w:rsidRDefault="000A083E">
            <w:pPr>
              <w:pStyle w:val="TableParagraph"/>
              <w:ind w:left="4575" w:right="45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Этап </w:t>
            </w:r>
            <w:r>
              <w:rPr>
                <w:b/>
                <w:sz w:val="24"/>
              </w:rPr>
              <w:t xml:space="preserve">1. </w:t>
            </w:r>
            <w:r>
              <w:rPr>
                <w:b/>
                <w:i/>
                <w:sz w:val="24"/>
              </w:rPr>
              <w:t>Мотивационно</w:t>
            </w:r>
            <w:r>
              <w:rPr>
                <w:b/>
                <w:sz w:val="24"/>
              </w:rPr>
              <w:t>-</w:t>
            </w:r>
            <w:r>
              <w:rPr>
                <w:b/>
                <w:i/>
                <w:sz w:val="24"/>
              </w:rPr>
              <w:t>целевой</w:t>
            </w:r>
            <w:r>
              <w:rPr>
                <w:b/>
                <w:sz w:val="24"/>
              </w:rPr>
              <w:t xml:space="preserve">, 7 </w:t>
            </w:r>
            <w:r>
              <w:rPr>
                <w:b/>
                <w:i/>
                <w:sz w:val="24"/>
              </w:rPr>
              <w:t>мин.</w:t>
            </w:r>
          </w:p>
        </w:tc>
      </w:tr>
      <w:tr w:rsidR="00B6792C" w:rsidTr="0005770F">
        <w:trPr>
          <w:trHeight w:val="1063"/>
        </w:trPr>
        <w:tc>
          <w:tcPr>
            <w:tcW w:w="348" w:type="dxa"/>
            <w:vMerge w:val="restart"/>
          </w:tcPr>
          <w:p w:rsidR="00B6792C" w:rsidRDefault="00B6792C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:rsidR="00B6792C" w:rsidRDefault="00B6792C">
            <w:pPr>
              <w:pStyle w:val="TableParagraph"/>
              <w:spacing w:before="10"/>
              <w:ind w:left="0"/>
              <w:rPr>
                <w:b/>
                <w:i/>
                <w:sz w:val="26"/>
              </w:rPr>
            </w:pPr>
          </w:p>
          <w:p w:rsidR="00B6792C" w:rsidRDefault="00B6792C" w:rsidP="00002175">
            <w:pPr>
              <w:pStyle w:val="TableParagraph"/>
              <w:ind w:left="105"/>
              <w:rPr>
                <w:rFonts w:ascii="Times New Roman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5" w:type="dxa"/>
            <w:vMerge w:val="restart"/>
          </w:tcPr>
          <w:p w:rsidR="00B6792C" w:rsidRDefault="00B6792C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:rsidR="00B6792C" w:rsidRDefault="00B6792C">
            <w:pPr>
              <w:pStyle w:val="TableParagraph"/>
              <w:spacing w:before="10"/>
              <w:ind w:left="0"/>
              <w:rPr>
                <w:b/>
                <w:i/>
                <w:sz w:val="26"/>
              </w:rPr>
            </w:pPr>
          </w:p>
          <w:p w:rsidR="00B6792C" w:rsidRDefault="00B679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Слайд №1</w:t>
            </w:r>
          </w:p>
          <w:p w:rsidR="00B6792C" w:rsidRDefault="00B6792C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:rsidR="00B6792C" w:rsidRDefault="00B6792C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:rsidR="00B6792C" w:rsidRDefault="00B6792C">
            <w:pPr>
              <w:pStyle w:val="TableParagraph"/>
              <w:spacing w:before="194"/>
              <w:ind w:left="107"/>
              <w:rPr>
                <w:sz w:val="24"/>
              </w:rPr>
            </w:pPr>
            <w:r>
              <w:rPr>
                <w:sz w:val="24"/>
              </w:rPr>
              <w:t>Слайд № 2</w:t>
            </w:r>
          </w:p>
          <w:p w:rsidR="00B6792C" w:rsidRDefault="00B6792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(вместо слайда можно</w:t>
            </w:r>
          </w:p>
          <w:p w:rsidR="00B6792C" w:rsidRDefault="00B6792C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B6792C" w:rsidRDefault="00B6792C" w:rsidP="0005770F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sz w:val="24"/>
              </w:rPr>
              <w:t>запись на доске)</w:t>
            </w:r>
          </w:p>
        </w:tc>
        <w:tc>
          <w:tcPr>
            <w:tcW w:w="5122" w:type="dxa"/>
          </w:tcPr>
          <w:p w:rsidR="00B6792C" w:rsidRDefault="00B6792C">
            <w:pPr>
              <w:pStyle w:val="TableParagraph"/>
              <w:spacing w:before="130"/>
              <w:ind w:right="215"/>
            </w:pPr>
            <w:r>
              <w:t>Предлагает посмотреть мультфильм, обратить внимание на ключевые понятия, в данном</w:t>
            </w:r>
          </w:p>
          <w:p w:rsidR="00B6792C" w:rsidRDefault="00B6792C">
            <w:pPr>
              <w:pStyle w:val="TableParagraph"/>
              <w:spacing w:before="2"/>
            </w:pPr>
            <w:r>
              <w:t>мультфильме</w:t>
            </w:r>
          </w:p>
        </w:tc>
        <w:tc>
          <w:tcPr>
            <w:tcW w:w="3850" w:type="dxa"/>
          </w:tcPr>
          <w:p w:rsidR="00B6792C" w:rsidRDefault="00B6792C">
            <w:pPr>
              <w:pStyle w:val="TableParagraph"/>
              <w:spacing w:before="130"/>
              <w:ind w:right="184"/>
            </w:pPr>
            <w:r>
              <w:t>Просмотр мультфильма, фиксация ключевых понятий при</w:t>
            </w:r>
          </w:p>
          <w:p w:rsidR="00B6792C" w:rsidRDefault="00B6792C">
            <w:pPr>
              <w:pStyle w:val="TableParagraph"/>
              <w:spacing w:before="2"/>
            </w:pPr>
            <w:r>
              <w:t>необходимости</w:t>
            </w:r>
          </w:p>
        </w:tc>
        <w:tc>
          <w:tcPr>
            <w:tcW w:w="3590" w:type="dxa"/>
          </w:tcPr>
          <w:p w:rsidR="00B6792C" w:rsidRDefault="00B6792C">
            <w:pPr>
              <w:pStyle w:val="TableParagraph"/>
              <w:spacing w:line="264" w:lineRule="exact"/>
            </w:pPr>
            <w:r>
              <w:t>Введение в тему,</w:t>
            </w:r>
          </w:p>
          <w:p w:rsidR="00B6792C" w:rsidRDefault="00B6792C">
            <w:pPr>
              <w:pStyle w:val="TableParagraph"/>
              <w:spacing w:before="1"/>
              <w:ind w:right="818"/>
            </w:pPr>
            <w:r>
              <w:t>формирование личностно значимого содержания</w:t>
            </w:r>
          </w:p>
        </w:tc>
      </w:tr>
      <w:tr w:rsidR="00B6792C" w:rsidTr="00B6792C">
        <w:trPr>
          <w:trHeight w:val="3315"/>
        </w:trPr>
        <w:tc>
          <w:tcPr>
            <w:tcW w:w="348" w:type="dxa"/>
            <w:vMerge/>
          </w:tcPr>
          <w:p w:rsidR="00B6792C" w:rsidRDefault="00B6792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285" w:type="dxa"/>
            <w:vMerge/>
          </w:tcPr>
          <w:p w:rsidR="00B6792C" w:rsidRDefault="00B6792C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  <w:tc>
          <w:tcPr>
            <w:tcW w:w="5122" w:type="dxa"/>
            <w:tcBorders>
              <w:bottom w:val="single" w:sz="4" w:space="0" w:color="auto"/>
            </w:tcBorders>
          </w:tcPr>
          <w:p w:rsidR="00B6792C" w:rsidRDefault="00B6792C">
            <w:pPr>
              <w:pStyle w:val="TableParagraph"/>
              <w:ind w:right="518"/>
            </w:pPr>
            <w:r>
              <w:t>Организует общее обсуждение. Предлагает дифференцированное задание</w:t>
            </w:r>
          </w:p>
          <w:p w:rsidR="00B6792C" w:rsidRDefault="00B6792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594"/>
            </w:pPr>
            <w:r>
              <w:t>Двум учащимся выписать ключевые понятия из</w:t>
            </w:r>
            <w:r>
              <w:rPr>
                <w:spacing w:val="-4"/>
              </w:rPr>
              <w:t xml:space="preserve"> </w:t>
            </w:r>
            <w:r>
              <w:t>мультфильма</w:t>
            </w:r>
          </w:p>
          <w:p w:rsidR="00B6792C" w:rsidRDefault="00B6792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305"/>
            </w:pPr>
            <w:r>
              <w:t xml:space="preserve">Ответить на вопросы: «Какую цену мы платим за возможность жить в цивилизованном обществе?» «Как связаны события из мультфильма с высказыванием английского врача, писателя О. </w:t>
            </w:r>
            <w:proofErr w:type="spellStart"/>
            <w:r>
              <w:t>Холмаса</w:t>
            </w:r>
            <w:proofErr w:type="spellEnd"/>
            <w:r>
              <w:t>»?</w:t>
            </w:r>
          </w:p>
          <w:p w:rsidR="00B6792C" w:rsidRDefault="00B6792C">
            <w:pPr>
              <w:pStyle w:val="TableParagraph"/>
              <w:ind w:right="1506"/>
            </w:pPr>
            <w:r>
              <w:t>Просит одного ученика прочитать высказывание на доске.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B6792C" w:rsidRDefault="00B6792C">
            <w:pPr>
              <w:pStyle w:val="TableParagraph"/>
              <w:spacing w:line="263" w:lineRule="exact"/>
            </w:pPr>
            <w:r>
              <w:t>Дифференцированное задание:</w:t>
            </w:r>
          </w:p>
          <w:p w:rsidR="00B6792C" w:rsidRDefault="00B6792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257"/>
            </w:pPr>
            <w:r>
              <w:t>Для двух мотивированных учащихся – выписать за доской понятия, о которых шел разговор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B6792C" w:rsidRDefault="00B6792C">
            <w:pPr>
              <w:pStyle w:val="TableParagraph"/>
              <w:ind w:left="828"/>
            </w:pPr>
            <w:r>
              <w:t>мультфильме</w:t>
            </w:r>
          </w:p>
          <w:p w:rsidR="00B6792C" w:rsidRDefault="00B6792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/>
              <w:ind w:right="436"/>
            </w:pPr>
            <w:r>
              <w:t>Эвристическая беседа по цитате, выведенной на слайде. Обсуждают, высказывают свою позицию.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B6792C" w:rsidRDefault="00B6792C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6792C" w:rsidRDefault="00B6792C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6792C" w:rsidRDefault="00B6792C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6792C" w:rsidRDefault="00B6792C">
            <w:pPr>
              <w:pStyle w:val="TableParagraph"/>
              <w:spacing w:before="9"/>
              <w:ind w:left="0"/>
              <w:rPr>
                <w:b/>
                <w:i/>
                <w:sz w:val="31"/>
              </w:rPr>
            </w:pPr>
          </w:p>
          <w:p w:rsidR="00B6792C" w:rsidRDefault="00B6792C">
            <w:pPr>
              <w:pStyle w:val="TableParagraph"/>
            </w:pPr>
            <w:r>
              <w:t xml:space="preserve">Введение понятия </w:t>
            </w:r>
            <w:r>
              <w:rPr>
                <w:b/>
                <w:i/>
              </w:rPr>
              <w:t>налог</w:t>
            </w:r>
            <w:r>
              <w:t>.</w:t>
            </w:r>
          </w:p>
          <w:p w:rsidR="00B6792C" w:rsidRDefault="00B6792C">
            <w:pPr>
              <w:pStyle w:val="TableParagraph"/>
              <w:spacing w:before="1"/>
              <w:ind w:right="244"/>
            </w:pPr>
            <w:r>
              <w:t>Формирование проблемного поля (знакомство с социальной функцией налога).</w:t>
            </w:r>
          </w:p>
        </w:tc>
      </w:tr>
      <w:tr w:rsidR="00B6792C" w:rsidTr="005242E4">
        <w:trPr>
          <w:trHeight w:val="945"/>
        </w:trPr>
        <w:tc>
          <w:tcPr>
            <w:tcW w:w="348" w:type="dxa"/>
            <w:vMerge/>
          </w:tcPr>
          <w:p w:rsidR="00B6792C" w:rsidRDefault="00B6792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285" w:type="dxa"/>
            <w:vMerge/>
          </w:tcPr>
          <w:p w:rsidR="00B6792C" w:rsidRDefault="00B6792C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</w:tcBorders>
          </w:tcPr>
          <w:p w:rsidR="00B6792C" w:rsidRDefault="00B6792C" w:rsidP="00B6792C">
            <w:pPr>
              <w:pStyle w:val="TableParagraph"/>
              <w:spacing w:before="90" w:line="260" w:lineRule="atLeast"/>
              <w:ind w:right="533"/>
            </w:pPr>
            <w:r>
              <w:t>Предлагает заполнить в карточке к уроку в поле «Тема» недостающее слово.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B6792C" w:rsidRDefault="00B6792C" w:rsidP="00007371">
            <w:pPr>
              <w:pStyle w:val="TableParagraph"/>
              <w:spacing w:before="90" w:line="260" w:lineRule="atLeast"/>
              <w:ind w:right="445"/>
            </w:pPr>
            <w:r>
              <w:t>По итогам беседы заполняется пропущенное слово -</w:t>
            </w:r>
            <w:r>
              <w:rPr>
                <w:spacing w:val="58"/>
              </w:rPr>
              <w:t xml:space="preserve"> </w:t>
            </w:r>
            <w:r>
              <w:t>«Налоги»</w:t>
            </w:r>
          </w:p>
        </w:tc>
        <w:tc>
          <w:tcPr>
            <w:tcW w:w="3590" w:type="dxa"/>
            <w:tcBorders>
              <w:top w:val="single" w:sz="4" w:space="0" w:color="auto"/>
            </w:tcBorders>
          </w:tcPr>
          <w:p w:rsidR="00B6792C" w:rsidRDefault="00B6792C" w:rsidP="00B6792C">
            <w:pPr>
              <w:pStyle w:val="TableParagraph"/>
              <w:ind w:left="0"/>
              <w:rPr>
                <w:b/>
                <w:i/>
                <w:sz w:val="26"/>
              </w:rPr>
            </w:pPr>
          </w:p>
        </w:tc>
      </w:tr>
      <w:tr w:rsidR="00C04981">
        <w:trPr>
          <w:trHeight w:val="556"/>
        </w:trPr>
        <w:tc>
          <w:tcPr>
            <w:tcW w:w="15195" w:type="dxa"/>
            <w:gridSpan w:val="5"/>
          </w:tcPr>
          <w:p w:rsidR="00C04981" w:rsidRDefault="00C04981" w:rsidP="00B6792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:rsidR="00B6792C" w:rsidRDefault="00B6792C" w:rsidP="00B6792C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Этап </w:t>
            </w:r>
            <w:r>
              <w:rPr>
                <w:b/>
                <w:sz w:val="24"/>
              </w:rPr>
              <w:t xml:space="preserve">2. </w:t>
            </w:r>
            <w:r>
              <w:rPr>
                <w:b/>
                <w:i/>
                <w:sz w:val="24"/>
              </w:rPr>
              <w:t>Содержательно</w:t>
            </w:r>
            <w:r>
              <w:rPr>
                <w:b/>
                <w:sz w:val="24"/>
              </w:rPr>
              <w:t>-</w:t>
            </w:r>
            <w:r>
              <w:rPr>
                <w:b/>
                <w:i/>
                <w:sz w:val="24"/>
              </w:rPr>
              <w:t>операционный</w:t>
            </w:r>
            <w:r>
              <w:rPr>
                <w:b/>
                <w:sz w:val="24"/>
              </w:rPr>
              <w:t xml:space="preserve">, 25 </w:t>
            </w:r>
            <w:r>
              <w:rPr>
                <w:b/>
                <w:i/>
                <w:sz w:val="24"/>
              </w:rPr>
              <w:t>мин.</w:t>
            </w:r>
          </w:p>
          <w:p w:rsidR="00B6792C" w:rsidRDefault="00B6792C" w:rsidP="00B6792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</w:tbl>
    <w:p w:rsidR="00C04981" w:rsidRDefault="00C04981">
      <w:pPr>
        <w:rPr>
          <w:rFonts w:ascii="Times New Roman"/>
        </w:rPr>
        <w:sectPr w:rsidR="00C04981" w:rsidSect="00557849">
          <w:pgSz w:w="16840" w:h="11910" w:orient="landscape"/>
          <w:pgMar w:top="1135" w:right="380" w:bottom="280" w:left="620" w:header="396" w:footer="0" w:gutter="0"/>
          <w:cols w:space="720"/>
        </w:sectPr>
      </w:pPr>
    </w:p>
    <w:p w:rsidR="00C04981" w:rsidRDefault="00C04981">
      <w:pPr>
        <w:pStyle w:val="a3"/>
        <w:spacing w:before="4"/>
        <w:rPr>
          <w:rFonts w:ascii="Times New Roman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285"/>
        <w:gridCol w:w="5122"/>
        <w:gridCol w:w="3850"/>
        <w:gridCol w:w="3590"/>
      </w:tblGrid>
      <w:tr w:rsidR="00C04981">
        <w:trPr>
          <w:trHeight w:val="2390"/>
        </w:trPr>
        <w:tc>
          <w:tcPr>
            <w:tcW w:w="348" w:type="dxa"/>
            <w:vMerge w:val="restart"/>
          </w:tcPr>
          <w:p w:rsidR="00C04981" w:rsidRDefault="000A083E">
            <w:pPr>
              <w:pStyle w:val="TableParagraph"/>
              <w:spacing w:line="28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5" w:type="dxa"/>
            <w:vMerge w:val="restart"/>
          </w:tcPr>
          <w:p w:rsidR="00C04981" w:rsidRDefault="00C04981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:rsidR="00C04981" w:rsidRDefault="000A08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Слайд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C04981" w:rsidRDefault="00C04981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C04981" w:rsidRDefault="00C04981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C04981" w:rsidRDefault="00C04981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C04981" w:rsidRDefault="00C04981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B6792C" w:rsidRDefault="00B6792C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B6792C" w:rsidRDefault="00B6792C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B6792C" w:rsidRDefault="00B6792C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B6792C" w:rsidRDefault="000A083E">
            <w:pPr>
              <w:pStyle w:val="TableParagraph"/>
              <w:spacing w:before="192" w:line="480" w:lineRule="auto"/>
              <w:ind w:left="107" w:right="1011"/>
              <w:rPr>
                <w:spacing w:val="-8"/>
                <w:sz w:val="24"/>
              </w:rPr>
            </w:pPr>
            <w:r>
              <w:rPr>
                <w:sz w:val="24"/>
              </w:rPr>
              <w:t xml:space="preserve">Слайд </w:t>
            </w:r>
            <w:r>
              <w:rPr>
                <w:spacing w:val="-8"/>
                <w:sz w:val="24"/>
              </w:rPr>
              <w:t xml:space="preserve">№4 </w:t>
            </w:r>
          </w:p>
          <w:p w:rsidR="00B6792C" w:rsidRDefault="00B6792C" w:rsidP="00B6792C">
            <w:pPr>
              <w:pStyle w:val="TableParagraph"/>
              <w:spacing w:before="192" w:line="480" w:lineRule="auto"/>
              <w:ind w:left="0" w:right="1011"/>
              <w:rPr>
                <w:spacing w:val="-8"/>
                <w:sz w:val="24"/>
              </w:rPr>
            </w:pPr>
          </w:p>
          <w:p w:rsidR="00B6792C" w:rsidRDefault="00B6792C" w:rsidP="00B6792C">
            <w:pPr>
              <w:pStyle w:val="TableParagraph"/>
              <w:spacing w:before="192" w:line="480" w:lineRule="auto"/>
              <w:ind w:left="0" w:right="1011"/>
              <w:rPr>
                <w:spacing w:val="-8"/>
                <w:sz w:val="24"/>
              </w:rPr>
            </w:pPr>
          </w:p>
          <w:p w:rsidR="00C04981" w:rsidRDefault="00B6792C" w:rsidP="00B6792C">
            <w:pPr>
              <w:pStyle w:val="TableParagraph"/>
              <w:spacing w:before="192" w:line="480" w:lineRule="auto"/>
              <w:ind w:left="0" w:right="10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A083E">
              <w:rPr>
                <w:sz w:val="24"/>
              </w:rPr>
              <w:t>Слайд</w:t>
            </w:r>
            <w:r w:rsidR="000A083E">
              <w:rPr>
                <w:spacing w:val="-2"/>
                <w:sz w:val="24"/>
              </w:rPr>
              <w:t xml:space="preserve"> </w:t>
            </w:r>
            <w:r w:rsidR="000A083E">
              <w:rPr>
                <w:spacing w:val="-8"/>
                <w:sz w:val="24"/>
              </w:rPr>
              <w:t>№5</w:t>
            </w:r>
          </w:p>
          <w:p w:rsidR="00C04981" w:rsidRDefault="00C04981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C04981" w:rsidRDefault="00C04981">
            <w:pPr>
              <w:pStyle w:val="TableParagraph"/>
              <w:spacing w:before="4"/>
              <w:ind w:left="0"/>
              <w:rPr>
                <w:rFonts w:ascii="Times New Roman"/>
                <w:sz w:val="36"/>
              </w:rPr>
            </w:pPr>
          </w:p>
          <w:p w:rsidR="00C04981" w:rsidRDefault="00B6792C" w:rsidP="00B6792C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A083E">
              <w:rPr>
                <w:sz w:val="24"/>
              </w:rPr>
              <w:t>Слайд</w:t>
            </w:r>
            <w:r w:rsidR="000A083E">
              <w:rPr>
                <w:spacing w:val="-3"/>
                <w:sz w:val="24"/>
              </w:rPr>
              <w:t xml:space="preserve"> </w:t>
            </w:r>
            <w:r w:rsidR="000A083E">
              <w:rPr>
                <w:sz w:val="24"/>
              </w:rPr>
              <w:t>№6</w:t>
            </w:r>
          </w:p>
        </w:tc>
        <w:tc>
          <w:tcPr>
            <w:tcW w:w="5122" w:type="dxa"/>
          </w:tcPr>
          <w:p w:rsidR="00C04981" w:rsidRDefault="000A083E">
            <w:pPr>
              <w:pStyle w:val="TableParagraph"/>
              <w:spacing w:before="130"/>
            </w:pPr>
            <w:r>
              <w:t>Фиксирует внимание учеников на</w:t>
            </w:r>
          </w:p>
          <w:p w:rsidR="00C04981" w:rsidRDefault="000A083E">
            <w:pPr>
              <w:pStyle w:val="TableParagraph"/>
              <w:spacing w:before="1"/>
              <w:ind w:right="154"/>
            </w:pPr>
            <w:r>
              <w:t>предложенных учащимися словах. Предлагает, используя данные слова, заполнить схему в карточке к уроку.</w:t>
            </w:r>
          </w:p>
        </w:tc>
        <w:tc>
          <w:tcPr>
            <w:tcW w:w="3850" w:type="dxa"/>
          </w:tcPr>
          <w:p w:rsidR="00C04981" w:rsidRDefault="000A083E">
            <w:pPr>
              <w:pStyle w:val="TableParagraph"/>
              <w:ind w:right="588"/>
            </w:pPr>
            <w:r>
              <w:t>Парная работа по заполнению схемы с использованием слов,</w:t>
            </w:r>
          </w:p>
          <w:p w:rsidR="00C04981" w:rsidRDefault="000A083E">
            <w:pPr>
              <w:pStyle w:val="TableParagraph"/>
              <w:ind w:right="231"/>
            </w:pPr>
            <w:r>
              <w:t>записанных на доске в карточке к уроку.</w:t>
            </w:r>
          </w:p>
          <w:p w:rsidR="00C04981" w:rsidRDefault="000A083E">
            <w:pPr>
              <w:pStyle w:val="TableParagraph"/>
              <w:ind w:right="184"/>
            </w:pPr>
            <w:r>
              <w:t>1 ряд использует слова первого ученика, 2 ряд – второго. 3 ряд имеет возможность выбрать группу слов самостоятельно.</w:t>
            </w:r>
          </w:p>
        </w:tc>
        <w:tc>
          <w:tcPr>
            <w:tcW w:w="3590" w:type="dxa"/>
          </w:tcPr>
          <w:p w:rsidR="00C04981" w:rsidRDefault="00C0498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C04981" w:rsidRDefault="000A083E">
            <w:pPr>
              <w:pStyle w:val="TableParagraph"/>
              <w:spacing w:before="229"/>
            </w:pPr>
            <w:r>
              <w:t>Развитие критического</w:t>
            </w:r>
          </w:p>
          <w:p w:rsidR="00C04981" w:rsidRDefault="000A083E">
            <w:pPr>
              <w:pStyle w:val="TableParagraph"/>
              <w:spacing w:before="1"/>
              <w:ind w:right="213"/>
            </w:pPr>
            <w:r>
              <w:t xml:space="preserve">мышления, </w:t>
            </w:r>
            <w:proofErr w:type="spellStart"/>
            <w:r>
              <w:t>общеаналитических</w:t>
            </w:r>
            <w:proofErr w:type="spellEnd"/>
            <w:r>
              <w:t xml:space="preserve"> умений.</w:t>
            </w:r>
          </w:p>
          <w:p w:rsidR="00C04981" w:rsidRDefault="000A083E">
            <w:pPr>
              <w:pStyle w:val="TableParagraph"/>
              <w:ind w:right="644"/>
            </w:pPr>
            <w:r>
              <w:t>Развитие коммуникативных навыков учащихся.</w:t>
            </w:r>
          </w:p>
        </w:tc>
      </w:tr>
      <w:tr w:rsidR="00C04981">
        <w:trPr>
          <w:trHeight w:val="2654"/>
        </w:trPr>
        <w:tc>
          <w:tcPr>
            <w:tcW w:w="348" w:type="dxa"/>
            <w:vMerge/>
            <w:tcBorders>
              <w:top w:val="nil"/>
            </w:tcBorders>
          </w:tcPr>
          <w:p w:rsidR="00C04981" w:rsidRDefault="00C04981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C04981" w:rsidRDefault="00C04981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</w:tcPr>
          <w:p w:rsidR="00C04981" w:rsidRDefault="00C0498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C04981" w:rsidRDefault="000A083E">
            <w:pPr>
              <w:pStyle w:val="TableParagraph"/>
              <w:spacing w:before="229"/>
              <w:ind w:right="211"/>
            </w:pPr>
            <w:r>
              <w:t>Организует презентацию схем. Учитель выводит через документ-камеру, заполненные схемы. Представляет право выступления представителю от ряда.</w:t>
            </w:r>
          </w:p>
        </w:tc>
        <w:tc>
          <w:tcPr>
            <w:tcW w:w="3850" w:type="dxa"/>
          </w:tcPr>
          <w:p w:rsidR="00C04981" w:rsidRDefault="000A083E">
            <w:pPr>
              <w:pStyle w:val="TableParagraph"/>
              <w:ind w:right="618"/>
              <w:jc w:val="both"/>
            </w:pPr>
            <w:r>
              <w:t>Решение проблемной задачи - определение младшего среди учащихся ряда.</w:t>
            </w:r>
          </w:p>
          <w:p w:rsidR="00C04981" w:rsidRDefault="000A083E">
            <w:pPr>
              <w:pStyle w:val="TableParagraph"/>
              <w:ind w:right="292"/>
            </w:pPr>
            <w:r>
              <w:t>Презентация схемы одним учащимся от ряда, который является самым младшим в ряду.</w:t>
            </w:r>
          </w:p>
          <w:p w:rsidR="00C04981" w:rsidRDefault="000A083E">
            <w:pPr>
              <w:pStyle w:val="TableParagraph"/>
              <w:spacing w:line="265" w:lineRule="exact"/>
              <w:jc w:val="both"/>
            </w:pPr>
            <w:r>
              <w:t>Анализ и комментарий</w:t>
            </w:r>
          </w:p>
          <w:p w:rsidR="00C04981" w:rsidRDefault="000A083E">
            <w:pPr>
              <w:pStyle w:val="TableParagraph"/>
              <w:spacing w:before="5" w:line="266" w:lineRule="exact"/>
              <w:ind w:right="128"/>
              <w:jc w:val="both"/>
            </w:pPr>
            <w:r>
              <w:t>одноклассниками увиденных схем, корректировка в карточках к уроку по необходимости.</w:t>
            </w:r>
          </w:p>
        </w:tc>
        <w:tc>
          <w:tcPr>
            <w:tcW w:w="3590" w:type="dxa"/>
          </w:tcPr>
          <w:p w:rsidR="00C04981" w:rsidRDefault="00C0498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C04981" w:rsidRDefault="000A083E">
            <w:pPr>
              <w:pStyle w:val="TableParagraph"/>
              <w:spacing w:before="229"/>
              <w:ind w:right="644"/>
            </w:pPr>
            <w:r>
              <w:t>Развитие коммуникативных навыков и навыков</w:t>
            </w:r>
          </w:p>
          <w:p w:rsidR="00C04981" w:rsidRDefault="000A083E">
            <w:pPr>
              <w:pStyle w:val="TableParagraph"/>
              <w:ind w:right="585"/>
            </w:pPr>
            <w:r>
              <w:t>самоорганизации учащихся. Повторение понятий:</w:t>
            </w:r>
          </w:p>
          <w:p w:rsidR="00C04981" w:rsidRDefault="000A083E">
            <w:pPr>
              <w:pStyle w:val="TableParagraph"/>
              <w:spacing w:before="2"/>
              <w:ind w:right="111"/>
            </w:pPr>
            <w:r>
              <w:t>государство, бюджет, медицина, образование, безопасность</w:t>
            </w:r>
          </w:p>
        </w:tc>
      </w:tr>
      <w:tr w:rsidR="00C04981">
        <w:trPr>
          <w:trHeight w:val="3446"/>
        </w:trPr>
        <w:tc>
          <w:tcPr>
            <w:tcW w:w="348" w:type="dxa"/>
            <w:vMerge/>
            <w:tcBorders>
              <w:top w:val="nil"/>
            </w:tcBorders>
          </w:tcPr>
          <w:p w:rsidR="00C04981" w:rsidRDefault="00C04981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C04981" w:rsidRDefault="00C04981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</w:tcPr>
          <w:p w:rsidR="00C04981" w:rsidRDefault="000A083E">
            <w:pPr>
              <w:pStyle w:val="TableParagraph"/>
              <w:spacing w:before="126"/>
            </w:pPr>
            <w:r>
              <w:t>Рассказ учителя о Налоговом Кодексе РФ.</w:t>
            </w:r>
          </w:p>
          <w:p w:rsidR="00C04981" w:rsidRDefault="00C04981"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 w:rsidR="00C04981" w:rsidRDefault="000A083E">
            <w:pPr>
              <w:pStyle w:val="TableParagraph"/>
              <w:ind w:right="275"/>
            </w:pPr>
            <w:r>
              <w:t>Предлагает учащемуся прочитать п.1 ст. 8 НК РФ и познакомиться с понятием налога.</w:t>
            </w:r>
          </w:p>
          <w:p w:rsidR="00C04981" w:rsidRDefault="000A083E">
            <w:pPr>
              <w:pStyle w:val="TableParagraph"/>
              <w:ind w:right="517"/>
            </w:pPr>
            <w:r>
              <w:t>Дает инструкцию по заполнению 2 колонки таблицы в карточке к уроку по данному источнику.</w:t>
            </w:r>
          </w:p>
          <w:p w:rsidR="00C04981" w:rsidRDefault="000A083E">
            <w:pPr>
              <w:pStyle w:val="TableParagraph"/>
            </w:pPr>
            <w:r>
              <w:t>Консультирует группы: еще раз при</w:t>
            </w:r>
          </w:p>
          <w:p w:rsidR="00C04981" w:rsidRDefault="000A083E">
            <w:pPr>
              <w:pStyle w:val="TableParagraph"/>
              <w:spacing w:before="1"/>
              <w:ind w:right="394"/>
              <w:jc w:val="both"/>
            </w:pPr>
            <w:r>
              <w:t>необходимости объясняет задание, помогает распределить работу в группах, отвечает на вопросы.</w:t>
            </w:r>
          </w:p>
        </w:tc>
        <w:tc>
          <w:tcPr>
            <w:tcW w:w="3850" w:type="dxa"/>
          </w:tcPr>
          <w:p w:rsidR="00C04981" w:rsidRDefault="000A083E">
            <w:pPr>
              <w:pStyle w:val="TableParagraph"/>
              <w:spacing w:line="257" w:lineRule="exact"/>
            </w:pPr>
            <w:r>
              <w:t>Слушают рассказ учителя.</w:t>
            </w:r>
          </w:p>
          <w:p w:rsidR="00C04981" w:rsidRDefault="00C0498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C04981" w:rsidRDefault="000A083E">
            <w:pPr>
              <w:pStyle w:val="TableParagraph"/>
              <w:spacing w:before="232"/>
            </w:pPr>
            <w:r>
              <w:t>Работа в группе из 4-х человек.</w:t>
            </w:r>
          </w:p>
          <w:p w:rsidR="00C04981" w:rsidRDefault="000A083E">
            <w:pPr>
              <w:pStyle w:val="TableParagraph"/>
              <w:spacing w:before="1"/>
            </w:pPr>
            <w:r>
              <w:t>Чтение источника. Обсуждение</w:t>
            </w:r>
          </w:p>
          <w:p w:rsidR="00C04981" w:rsidRDefault="000A083E">
            <w:pPr>
              <w:pStyle w:val="TableParagraph"/>
              <w:spacing w:before="1"/>
              <w:ind w:right="280"/>
            </w:pPr>
            <w:r>
              <w:t>ответов на вопросы из таблицы в карточке к уроку: «В чем суть:»,</w:t>
            </w:r>
          </w:p>
          <w:p w:rsidR="00C04981" w:rsidRDefault="000A083E">
            <w:pPr>
              <w:pStyle w:val="TableParagraph"/>
              <w:ind w:right="744"/>
            </w:pPr>
            <w:r>
              <w:t>«Чья обязанность?», «В чьих интересах»?</w:t>
            </w:r>
          </w:p>
          <w:p w:rsidR="00C04981" w:rsidRDefault="000A083E">
            <w:pPr>
              <w:pStyle w:val="TableParagraph"/>
              <w:spacing w:line="265" w:lineRule="exact"/>
            </w:pPr>
            <w:r>
              <w:t>Заполнение 2 колонки таблицы.</w:t>
            </w:r>
          </w:p>
        </w:tc>
        <w:tc>
          <w:tcPr>
            <w:tcW w:w="3590" w:type="dxa"/>
          </w:tcPr>
          <w:p w:rsidR="00C04981" w:rsidRDefault="00C04981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C04981" w:rsidRDefault="000A083E">
            <w:pPr>
              <w:pStyle w:val="TableParagraph"/>
              <w:spacing w:before="1"/>
              <w:ind w:right="90"/>
            </w:pPr>
            <w:r>
              <w:t>Определение задания групповой работы.</w:t>
            </w:r>
          </w:p>
          <w:p w:rsidR="00C04981" w:rsidRDefault="000A083E">
            <w:pPr>
              <w:pStyle w:val="TableParagraph"/>
              <w:spacing w:line="265" w:lineRule="exact"/>
            </w:pPr>
            <w:r>
              <w:t>Знакомство с понятием</w:t>
            </w:r>
          </w:p>
          <w:p w:rsidR="00C04981" w:rsidRDefault="000A083E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Налоговый кодекс РФ.</w:t>
            </w:r>
          </w:p>
          <w:p w:rsidR="00C04981" w:rsidRDefault="000A083E">
            <w:pPr>
              <w:pStyle w:val="TableParagraph"/>
              <w:spacing w:before="1"/>
              <w:ind w:right="148"/>
            </w:pPr>
            <w:r>
              <w:t xml:space="preserve">Формирование понятия </w:t>
            </w:r>
            <w:r>
              <w:rPr>
                <w:b/>
                <w:i/>
              </w:rPr>
              <w:t>налог</w:t>
            </w:r>
            <w:r>
              <w:rPr>
                <w:b/>
              </w:rPr>
              <w:t xml:space="preserve">, </w:t>
            </w:r>
            <w:r>
              <w:t>выявление ключевых признаков в данном понятии.</w:t>
            </w:r>
          </w:p>
          <w:p w:rsidR="00C04981" w:rsidRDefault="000A083E">
            <w:pPr>
              <w:pStyle w:val="TableParagraph"/>
              <w:ind w:right="510"/>
            </w:pPr>
            <w:r>
              <w:t>Формирование читательской грамотности.</w:t>
            </w:r>
          </w:p>
          <w:p w:rsidR="00C04981" w:rsidRDefault="000A083E">
            <w:pPr>
              <w:pStyle w:val="TableParagraph"/>
              <w:ind w:right="173"/>
            </w:pPr>
            <w:r>
              <w:t>Выстраивание коммуникации для решения совместных задач.</w:t>
            </w:r>
          </w:p>
        </w:tc>
      </w:tr>
      <w:tr w:rsidR="00CB0A8D">
        <w:trPr>
          <w:trHeight w:val="796"/>
        </w:trPr>
        <w:tc>
          <w:tcPr>
            <w:tcW w:w="348" w:type="dxa"/>
            <w:vMerge w:val="restart"/>
          </w:tcPr>
          <w:p w:rsidR="00CB0A8D" w:rsidRDefault="00CB0A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5" w:type="dxa"/>
          </w:tcPr>
          <w:p w:rsidR="00CB0A8D" w:rsidRDefault="00CB0A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22" w:type="dxa"/>
          </w:tcPr>
          <w:p w:rsidR="00CB0A8D" w:rsidRDefault="00CB0A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50" w:type="dxa"/>
          </w:tcPr>
          <w:p w:rsidR="00CB0A8D" w:rsidRDefault="00CB0A8D">
            <w:pPr>
              <w:pStyle w:val="TableParagraph"/>
              <w:spacing w:before="5" w:line="266" w:lineRule="exact"/>
              <w:ind w:right="741"/>
            </w:pPr>
            <w:r>
              <w:t>Взаимопроверка в парах правильности заполнения по шаблону.</w:t>
            </w:r>
          </w:p>
        </w:tc>
        <w:tc>
          <w:tcPr>
            <w:tcW w:w="3590" w:type="dxa"/>
          </w:tcPr>
          <w:p w:rsidR="00CB0A8D" w:rsidRDefault="00CB0A8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B0A8D">
        <w:trPr>
          <w:trHeight w:val="789"/>
        </w:trPr>
        <w:tc>
          <w:tcPr>
            <w:tcW w:w="348" w:type="dxa"/>
            <w:vMerge/>
          </w:tcPr>
          <w:p w:rsidR="00CB0A8D" w:rsidRDefault="00CB0A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5" w:type="dxa"/>
          </w:tcPr>
          <w:p w:rsidR="00CB0A8D" w:rsidRDefault="00CB0A8D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Слайд №7</w:t>
            </w:r>
            <w:r w:rsidR="00B6792C">
              <w:rPr>
                <w:sz w:val="24"/>
              </w:rPr>
              <w:t>-8</w:t>
            </w:r>
          </w:p>
        </w:tc>
        <w:tc>
          <w:tcPr>
            <w:tcW w:w="5122" w:type="dxa"/>
          </w:tcPr>
          <w:p w:rsidR="00CB0A8D" w:rsidRDefault="00CB0A8D">
            <w:pPr>
              <w:pStyle w:val="TableParagraph"/>
              <w:spacing w:line="257" w:lineRule="exact"/>
            </w:pPr>
            <w:r>
              <w:t>Повторение известных и ведение новых</w:t>
            </w:r>
          </w:p>
          <w:p w:rsidR="00CB0A8D" w:rsidRDefault="00CB0A8D">
            <w:pPr>
              <w:pStyle w:val="TableParagraph"/>
              <w:spacing w:before="1" w:line="260" w:lineRule="atLeast"/>
            </w:pPr>
            <w:r>
              <w:t>понятий: налогоплательщик, Федеральная налоговая служба</w:t>
            </w:r>
          </w:p>
        </w:tc>
        <w:tc>
          <w:tcPr>
            <w:tcW w:w="3850" w:type="dxa"/>
          </w:tcPr>
          <w:p w:rsidR="00CB0A8D" w:rsidRDefault="00CB0A8D">
            <w:pPr>
              <w:pStyle w:val="TableParagraph"/>
              <w:spacing w:before="126"/>
              <w:ind w:right="931"/>
            </w:pPr>
            <w:r>
              <w:t>Заполняют третью колонку таблицы</w:t>
            </w:r>
          </w:p>
        </w:tc>
        <w:tc>
          <w:tcPr>
            <w:tcW w:w="3590" w:type="dxa"/>
          </w:tcPr>
          <w:p w:rsidR="00CB0A8D" w:rsidRDefault="00CB0A8D">
            <w:pPr>
              <w:pStyle w:val="TableParagraph"/>
              <w:spacing w:before="126"/>
              <w:ind w:right="860"/>
            </w:pPr>
            <w:r>
              <w:t>Расширение понятийного аппарата учащихся.</w:t>
            </w:r>
          </w:p>
        </w:tc>
      </w:tr>
      <w:tr w:rsidR="00CB0A8D">
        <w:trPr>
          <w:trHeight w:val="799"/>
        </w:trPr>
        <w:tc>
          <w:tcPr>
            <w:tcW w:w="348" w:type="dxa"/>
            <w:vMerge/>
          </w:tcPr>
          <w:p w:rsidR="00CB0A8D" w:rsidRDefault="00CB0A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5" w:type="dxa"/>
          </w:tcPr>
          <w:p w:rsidR="00CB0A8D" w:rsidRDefault="00CB0A8D" w:rsidP="00B679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Слайд №</w:t>
            </w:r>
            <w:r w:rsidR="00B6792C">
              <w:rPr>
                <w:sz w:val="24"/>
              </w:rPr>
              <w:t>9</w:t>
            </w:r>
          </w:p>
        </w:tc>
        <w:tc>
          <w:tcPr>
            <w:tcW w:w="5122" w:type="dxa"/>
          </w:tcPr>
          <w:p w:rsidR="00CB0A8D" w:rsidRDefault="00CB0A8D">
            <w:pPr>
              <w:pStyle w:val="TableParagraph"/>
              <w:spacing w:before="1"/>
              <w:ind w:right="602"/>
            </w:pPr>
            <w:r>
              <w:t>Рассказ учителя о Федеральной налоговой службе, знакомство с сайтом службы и его</w:t>
            </w:r>
          </w:p>
          <w:p w:rsidR="00CB0A8D" w:rsidRDefault="00CB0A8D">
            <w:pPr>
              <w:pStyle w:val="TableParagraph"/>
              <w:spacing w:line="247" w:lineRule="exact"/>
            </w:pPr>
            <w:r>
              <w:t>возможностями</w:t>
            </w:r>
          </w:p>
        </w:tc>
        <w:tc>
          <w:tcPr>
            <w:tcW w:w="3850" w:type="dxa"/>
          </w:tcPr>
          <w:p w:rsidR="00CB0A8D" w:rsidRDefault="00CB0A8D">
            <w:pPr>
              <w:pStyle w:val="TableParagraph"/>
              <w:spacing w:before="133"/>
            </w:pPr>
            <w:r>
              <w:t>Слушают учителя.</w:t>
            </w:r>
          </w:p>
        </w:tc>
        <w:tc>
          <w:tcPr>
            <w:tcW w:w="3590" w:type="dxa"/>
          </w:tcPr>
          <w:p w:rsidR="00CB0A8D" w:rsidRDefault="00CB0A8D">
            <w:pPr>
              <w:pStyle w:val="TableParagraph"/>
              <w:spacing w:before="133"/>
              <w:ind w:right="145"/>
            </w:pPr>
            <w:r>
              <w:t>Формирование лично значимого содержания.</w:t>
            </w:r>
          </w:p>
        </w:tc>
      </w:tr>
      <w:tr w:rsidR="00CB0A8D">
        <w:trPr>
          <w:trHeight w:val="1857"/>
        </w:trPr>
        <w:tc>
          <w:tcPr>
            <w:tcW w:w="348" w:type="dxa"/>
            <w:vMerge/>
          </w:tcPr>
          <w:p w:rsidR="00CB0A8D" w:rsidRDefault="00CB0A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5" w:type="dxa"/>
          </w:tcPr>
          <w:p w:rsidR="00CB0A8D" w:rsidRDefault="00CB0A8D" w:rsidP="00B6792C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Слайд №</w:t>
            </w:r>
            <w:r w:rsidR="00B6792C">
              <w:rPr>
                <w:sz w:val="24"/>
              </w:rPr>
              <w:t>10-11</w:t>
            </w:r>
          </w:p>
        </w:tc>
        <w:tc>
          <w:tcPr>
            <w:tcW w:w="5122" w:type="dxa"/>
          </w:tcPr>
          <w:p w:rsidR="00CB0A8D" w:rsidRDefault="00CB0A8D">
            <w:pPr>
              <w:pStyle w:val="TableParagraph"/>
              <w:spacing w:before="5"/>
              <w:ind w:left="0"/>
              <w:rPr>
                <w:rFonts w:ascii="Times New Roman"/>
                <w:sz w:val="34"/>
              </w:rPr>
            </w:pPr>
          </w:p>
          <w:p w:rsidR="00CB0A8D" w:rsidRDefault="00CB0A8D">
            <w:pPr>
              <w:pStyle w:val="TableParagraph"/>
              <w:ind w:right="438"/>
            </w:pPr>
            <w:r>
              <w:t xml:space="preserve">Учитель проводит тест в программе </w:t>
            </w:r>
            <w:proofErr w:type="spellStart"/>
            <w:r>
              <w:t>Plickers</w:t>
            </w:r>
            <w:proofErr w:type="spellEnd"/>
            <w:r>
              <w:t>: пять вопросов, один правильный ответ.</w:t>
            </w:r>
          </w:p>
          <w:p w:rsidR="00CB0A8D" w:rsidRDefault="00CB0A8D">
            <w:pPr>
              <w:pStyle w:val="TableParagraph"/>
              <w:ind w:right="550"/>
            </w:pPr>
            <w:r>
              <w:t>Обозначает нормы оценивания: «5» - без ошибок; «4» - 1 ошибка, «3» - две ошибки.</w:t>
            </w:r>
          </w:p>
        </w:tc>
        <w:tc>
          <w:tcPr>
            <w:tcW w:w="3850" w:type="dxa"/>
          </w:tcPr>
          <w:p w:rsidR="00CB0A8D" w:rsidRDefault="00CB0A8D">
            <w:pPr>
              <w:pStyle w:val="TableParagraph"/>
              <w:ind w:right="128"/>
            </w:pPr>
            <w:r>
              <w:t>При помощи карточек голосования дают правильные ответы.</w:t>
            </w:r>
          </w:p>
          <w:p w:rsidR="00CB0A8D" w:rsidRDefault="00CB0A8D">
            <w:pPr>
              <w:pStyle w:val="TableParagraph"/>
              <w:ind w:right="1187"/>
            </w:pPr>
            <w:r>
              <w:t>Самопроверка по итогам тестирования.</w:t>
            </w:r>
          </w:p>
          <w:p w:rsidR="00CB0A8D" w:rsidRDefault="00CB0A8D">
            <w:pPr>
              <w:pStyle w:val="TableParagraph"/>
              <w:ind w:right="408"/>
            </w:pPr>
            <w:r>
              <w:t>Каждый ученик на экране видит свой результат и допущенные</w:t>
            </w:r>
          </w:p>
          <w:p w:rsidR="00CB0A8D" w:rsidRDefault="00CB0A8D">
            <w:pPr>
              <w:pStyle w:val="TableParagraph"/>
              <w:spacing w:line="246" w:lineRule="exact"/>
            </w:pPr>
            <w:r>
              <w:t>ошибки.</w:t>
            </w:r>
          </w:p>
        </w:tc>
        <w:tc>
          <w:tcPr>
            <w:tcW w:w="3590" w:type="dxa"/>
          </w:tcPr>
          <w:p w:rsidR="00CB0A8D" w:rsidRDefault="00CB0A8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CB0A8D" w:rsidRDefault="00CB0A8D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:rsidR="00CB0A8D" w:rsidRDefault="00CB0A8D">
            <w:pPr>
              <w:pStyle w:val="TableParagraph"/>
              <w:ind w:right="297"/>
            </w:pPr>
            <w:r>
              <w:t>Контроль усвоения материала. Развитие самопроверки.</w:t>
            </w:r>
          </w:p>
        </w:tc>
      </w:tr>
      <w:tr w:rsidR="00C04981">
        <w:trPr>
          <w:trHeight w:val="820"/>
        </w:trPr>
        <w:tc>
          <w:tcPr>
            <w:tcW w:w="15195" w:type="dxa"/>
            <w:gridSpan w:val="5"/>
          </w:tcPr>
          <w:p w:rsidR="00C04981" w:rsidRDefault="00C04981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C04981" w:rsidRDefault="000A083E">
            <w:pPr>
              <w:pStyle w:val="TableParagraph"/>
              <w:ind w:left="4575" w:right="45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Этап </w:t>
            </w:r>
            <w:r>
              <w:rPr>
                <w:b/>
                <w:sz w:val="24"/>
              </w:rPr>
              <w:t xml:space="preserve">3. </w:t>
            </w:r>
            <w:r>
              <w:rPr>
                <w:b/>
                <w:i/>
                <w:sz w:val="24"/>
              </w:rPr>
              <w:t>Рефлексия</w:t>
            </w:r>
            <w:r>
              <w:rPr>
                <w:b/>
                <w:sz w:val="24"/>
              </w:rPr>
              <w:t xml:space="preserve">, 3 </w:t>
            </w:r>
            <w:r>
              <w:rPr>
                <w:b/>
                <w:i/>
                <w:sz w:val="24"/>
              </w:rPr>
              <w:t>мин.</w:t>
            </w:r>
          </w:p>
        </w:tc>
      </w:tr>
      <w:tr w:rsidR="00CB0A8D">
        <w:trPr>
          <w:trHeight w:val="1860"/>
        </w:trPr>
        <w:tc>
          <w:tcPr>
            <w:tcW w:w="348" w:type="dxa"/>
            <w:vMerge w:val="restart"/>
          </w:tcPr>
          <w:p w:rsidR="00CB0A8D" w:rsidRDefault="00CB0A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5" w:type="dxa"/>
          </w:tcPr>
          <w:p w:rsidR="00CB0A8D" w:rsidRDefault="00CB0A8D" w:rsidP="00B6792C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Слайд №1</w:t>
            </w:r>
            <w:r w:rsidR="00B6792C">
              <w:rPr>
                <w:sz w:val="24"/>
              </w:rPr>
              <w:t>2</w:t>
            </w:r>
          </w:p>
        </w:tc>
        <w:tc>
          <w:tcPr>
            <w:tcW w:w="5122" w:type="dxa"/>
          </w:tcPr>
          <w:p w:rsidR="00CB0A8D" w:rsidRDefault="00CB0A8D">
            <w:pPr>
              <w:pStyle w:val="TableParagraph"/>
              <w:ind w:right="157"/>
            </w:pPr>
            <w:r>
              <w:t>Учитель возвращает учащихся в начало урока и еще раз просит вернуться к мысли О. Холмса</w:t>
            </w:r>
          </w:p>
          <w:p w:rsidR="00CB0A8D" w:rsidRDefault="00CB0A8D">
            <w:pPr>
              <w:pStyle w:val="TableParagraph"/>
              <w:ind w:right="1009"/>
            </w:pPr>
            <w:r>
              <w:t>«Налоги - цена, которую мы платим за возможность жить в цивилизованном</w:t>
            </w:r>
          </w:p>
          <w:p w:rsidR="00CB0A8D" w:rsidRDefault="00CB0A8D">
            <w:pPr>
              <w:pStyle w:val="TableParagraph"/>
              <w:ind w:right="335"/>
            </w:pPr>
            <w:r>
              <w:t>обществе» и ответить на вопрос: «Вы готовы платить налоги в интересах общества,</w:t>
            </w:r>
          </w:p>
          <w:p w:rsidR="00CB0A8D" w:rsidRDefault="00CB0A8D">
            <w:pPr>
              <w:pStyle w:val="TableParagraph"/>
              <w:spacing w:line="248" w:lineRule="exact"/>
            </w:pPr>
            <w:r>
              <w:t>почему?»</w:t>
            </w:r>
          </w:p>
        </w:tc>
        <w:tc>
          <w:tcPr>
            <w:tcW w:w="3850" w:type="dxa"/>
          </w:tcPr>
          <w:p w:rsidR="00CB0A8D" w:rsidRDefault="00CB0A8D">
            <w:pPr>
              <w:pStyle w:val="TableParagraph"/>
            </w:pPr>
            <w:r>
              <w:t>Ответы учащихся.</w:t>
            </w:r>
          </w:p>
        </w:tc>
        <w:tc>
          <w:tcPr>
            <w:tcW w:w="3590" w:type="dxa"/>
          </w:tcPr>
          <w:p w:rsidR="00CB0A8D" w:rsidRDefault="00CB0A8D">
            <w:pPr>
              <w:pStyle w:val="TableParagraph"/>
              <w:spacing w:before="7"/>
              <w:ind w:left="0"/>
              <w:rPr>
                <w:rFonts w:ascii="Times New Roman"/>
                <w:sz w:val="34"/>
              </w:rPr>
            </w:pPr>
          </w:p>
          <w:p w:rsidR="00CB0A8D" w:rsidRDefault="00CB0A8D">
            <w:pPr>
              <w:pStyle w:val="TableParagraph"/>
              <w:spacing w:before="1"/>
              <w:ind w:right="341"/>
            </w:pPr>
            <w:r>
              <w:t>Закрепление ценностных установок, модели грамотного поведения в области</w:t>
            </w:r>
          </w:p>
          <w:p w:rsidR="00CB0A8D" w:rsidRDefault="00CB0A8D">
            <w:pPr>
              <w:pStyle w:val="TableParagraph"/>
              <w:spacing w:line="263" w:lineRule="exact"/>
            </w:pPr>
            <w:proofErr w:type="spellStart"/>
            <w:r>
              <w:t>налогооблажения</w:t>
            </w:r>
            <w:proofErr w:type="spellEnd"/>
            <w:r>
              <w:t>.</w:t>
            </w:r>
          </w:p>
        </w:tc>
      </w:tr>
      <w:tr w:rsidR="00CB0A8D">
        <w:trPr>
          <w:trHeight w:val="1175"/>
        </w:trPr>
        <w:tc>
          <w:tcPr>
            <w:tcW w:w="348" w:type="dxa"/>
            <w:vMerge/>
          </w:tcPr>
          <w:p w:rsidR="00CB0A8D" w:rsidRDefault="00CB0A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5" w:type="dxa"/>
          </w:tcPr>
          <w:p w:rsidR="00CB0A8D" w:rsidRDefault="00CB0A8D" w:rsidP="00B6792C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Слайд №1</w:t>
            </w:r>
            <w:r w:rsidR="00B6792C">
              <w:rPr>
                <w:sz w:val="24"/>
              </w:rPr>
              <w:t>3</w:t>
            </w:r>
          </w:p>
        </w:tc>
        <w:tc>
          <w:tcPr>
            <w:tcW w:w="5122" w:type="dxa"/>
          </w:tcPr>
          <w:p w:rsidR="00CB0A8D" w:rsidRDefault="00CB0A8D">
            <w:pPr>
              <w:pStyle w:val="TableParagraph"/>
              <w:ind w:right="560"/>
            </w:pPr>
            <w:r>
              <w:t>Организует рефлексию, чтобы закрепить понимание, знания, освоенные на занятии.</w:t>
            </w:r>
          </w:p>
        </w:tc>
        <w:tc>
          <w:tcPr>
            <w:tcW w:w="3850" w:type="dxa"/>
          </w:tcPr>
          <w:p w:rsidR="00CB0A8D" w:rsidRDefault="00CB0A8D">
            <w:pPr>
              <w:pStyle w:val="TableParagraph"/>
              <w:ind w:right="220"/>
            </w:pPr>
            <w:r>
              <w:t>Заполняют таблицу «Плюс-минус- интересно» в карточке к уроку, высказывают свое мнение.</w:t>
            </w:r>
          </w:p>
        </w:tc>
        <w:tc>
          <w:tcPr>
            <w:tcW w:w="3590" w:type="dxa"/>
          </w:tcPr>
          <w:p w:rsidR="00CB0A8D" w:rsidRDefault="00CB0A8D">
            <w:pPr>
              <w:pStyle w:val="TableParagraph"/>
              <w:ind w:right="353"/>
            </w:pPr>
            <w:r>
              <w:t>Развитие самооценки. Прогнозирование дальнейшей учебной деятельности.</w:t>
            </w:r>
          </w:p>
        </w:tc>
      </w:tr>
    </w:tbl>
    <w:p w:rsidR="00C04981" w:rsidRDefault="00C04981">
      <w:pPr>
        <w:sectPr w:rsidR="00C04981" w:rsidSect="00B6792C">
          <w:pgSz w:w="16840" w:h="11910" w:orient="landscape"/>
          <w:pgMar w:top="1135" w:right="380" w:bottom="280" w:left="620" w:header="396" w:footer="0" w:gutter="0"/>
          <w:cols w:space="720"/>
        </w:sectPr>
      </w:pPr>
    </w:p>
    <w:p w:rsidR="00557849" w:rsidRDefault="00557849" w:rsidP="00557849">
      <w:pPr>
        <w:ind w:firstLine="1457"/>
        <w:rPr>
          <w:sz w:val="19"/>
        </w:rPr>
      </w:pPr>
    </w:p>
    <w:sectPr w:rsidR="00557849" w:rsidSect="00557849">
      <w:type w:val="continuous"/>
      <w:pgSz w:w="16840" w:h="11910" w:orient="landscape"/>
      <w:pgMar w:top="1680" w:right="6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8D" w:rsidRDefault="0023058D">
      <w:r>
        <w:separator/>
      </w:r>
    </w:p>
  </w:endnote>
  <w:endnote w:type="continuationSeparator" w:id="0">
    <w:p w:rsidR="0023058D" w:rsidRDefault="0023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8D" w:rsidRDefault="00CB0A8D" w:rsidP="00CB0A8D">
    <w:pPr>
      <w:pStyle w:val="a5"/>
      <w:jc w:val="center"/>
    </w:pPr>
    <w:r>
      <w:tab/>
      <w:t>Автор: Сологуб Светлана Сергеевна, учитель истории и обществознания ВКК</w:t>
    </w:r>
  </w:p>
  <w:p w:rsidR="00CB0A8D" w:rsidRDefault="00CB0A8D" w:rsidP="00CB0A8D">
    <w:pPr>
      <w:pStyle w:val="a7"/>
      <w:tabs>
        <w:tab w:val="clear" w:pos="4677"/>
        <w:tab w:val="clear" w:pos="9355"/>
        <w:tab w:val="left" w:pos="65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8D" w:rsidRDefault="0023058D">
      <w:r>
        <w:separator/>
      </w:r>
    </w:p>
  </w:footnote>
  <w:footnote w:type="continuationSeparator" w:id="0">
    <w:p w:rsidR="0023058D" w:rsidRDefault="0023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81" w:rsidRDefault="00C0498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1830"/>
    <w:multiLevelType w:val="hybridMultilevel"/>
    <w:tmpl w:val="3BF47DC4"/>
    <w:lvl w:ilvl="0" w:tplc="2E1C680A">
      <w:start w:val="1"/>
      <w:numFmt w:val="decimal"/>
      <w:lvlText w:val="%1)"/>
      <w:lvlJc w:val="left"/>
      <w:pPr>
        <w:ind w:left="828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ru-RU" w:eastAsia="ru-RU" w:bidi="ru-RU"/>
      </w:rPr>
    </w:lvl>
    <w:lvl w:ilvl="1" w:tplc="D1343BA8">
      <w:numFmt w:val="bullet"/>
      <w:lvlText w:val="•"/>
      <w:lvlJc w:val="left"/>
      <w:pPr>
        <w:ind w:left="1122" w:hanging="360"/>
      </w:pPr>
      <w:rPr>
        <w:rFonts w:hint="default"/>
        <w:lang w:val="ru-RU" w:eastAsia="ru-RU" w:bidi="ru-RU"/>
      </w:rPr>
    </w:lvl>
    <w:lvl w:ilvl="2" w:tplc="FEC2F740">
      <w:numFmt w:val="bullet"/>
      <w:lvlText w:val="•"/>
      <w:lvlJc w:val="left"/>
      <w:pPr>
        <w:ind w:left="1424" w:hanging="360"/>
      </w:pPr>
      <w:rPr>
        <w:rFonts w:hint="default"/>
        <w:lang w:val="ru-RU" w:eastAsia="ru-RU" w:bidi="ru-RU"/>
      </w:rPr>
    </w:lvl>
    <w:lvl w:ilvl="3" w:tplc="F1ACD510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4" w:tplc="5E869D02">
      <w:numFmt w:val="bullet"/>
      <w:lvlText w:val="•"/>
      <w:lvlJc w:val="left"/>
      <w:pPr>
        <w:ind w:left="2028" w:hanging="360"/>
      </w:pPr>
      <w:rPr>
        <w:rFonts w:hint="default"/>
        <w:lang w:val="ru-RU" w:eastAsia="ru-RU" w:bidi="ru-RU"/>
      </w:rPr>
    </w:lvl>
    <w:lvl w:ilvl="5" w:tplc="0164A15C">
      <w:numFmt w:val="bullet"/>
      <w:lvlText w:val="•"/>
      <w:lvlJc w:val="left"/>
      <w:pPr>
        <w:ind w:left="2330" w:hanging="360"/>
      </w:pPr>
      <w:rPr>
        <w:rFonts w:hint="default"/>
        <w:lang w:val="ru-RU" w:eastAsia="ru-RU" w:bidi="ru-RU"/>
      </w:rPr>
    </w:lvl>
    <w:lvl w:ilvl="6" w:tplc="B0D69032">
      <w:numFmt w:val="bullet"/>
      <w:lvlText w:val="•"/>
      <w:lvlJc w:val="left"/>
      <w:pPr>
        <w:ind w:left="2632" w:hanging="360"/>
      </w:pPr>
      <w:rPr>
        <w:rFonts w:hint="default"/>
        <w:lang w:val="ru-RU" w:eastAsia="ru-RU" w:bidi="ru-RU"/>
      </w:rPr>
    </w:lvl>
    <w:lvl w:ilvl="7" w:tplc="70145144">
      <w:numFmt w:val="bullet"/>
      <w:lvlText w:val="•"/>
      <w:lvlJc w:val="left"/>
      <w:pPr>
        <w:ind w:left="2934" w:hanging="360"/>
      </w:pPr>
      <w:rPr>
        <w:rFonts w:hint="default"/>
        <w:lang w:val="ru-RU" w:eastAsia="ru-RU" w:bidi="ru-RU"/>
      </w:rPr>
    </w:lvl>
    <w:lvl w:ilvl="8" w:tplc="FFEEDBB2">
      <w:numFmt w:val="bullet"/>
      <w:lvlText w:val="•"/>
      <w:lvlJc w:val="left"/>
      <w:pPr>
        <w:ind w:left="3236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62730F20"/>
    <w:multiLevelType w:val="hybridMultilevel"/>
    <w:tmpl w:val="D4A2D112"/>
    <w:lvl w:ilvl="0" w:tplc="57B63272">
      <w:start w:val="1"/>
      <w:numFmt w:val="decimal"/>
      <w:lvlText w:val="%1)"/>
      <w:lvlJc w:val="left"/>
      <w:pPr>
        <w:ind w:left="828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ru-RU" w:eastAsia="ru-RU" w:bidi="ru-RU"/>
      </w:rPr>
    </w:lvl>
    <w:lvl w:ilvl="1" w:tplc="8AF0C536">
      <w:numFmt w:val="bullet"/>
      <w:lvlText w:val="•"/>
      <w:lvlJc w:val="left"/>
      <w:pPr>
        <w:ind w:left="1249" w:hanging="360"/>
      </w:pPr>
      <w:rPr>
        <w:rFonts w:hint="default"/>
        <w:lang w:val="ru-RU" w:eastAsia="ru-RU" w:bidi="ru-RU"/>
      </w:rPr>
    </w:lvl>
    <w:lvl w:ilvl="2" w:tplc="4A925A0E">
      <w:numFmt w:val="bullet"/>
      <w:lvlText w:val="•"/>
      <w:lvlJc w:val="left"/>
      <w:pPr>
        <w:ind w:left="1678" w:hanging="360"/>
      </w:pPr>
      <w:rPr>
        <w:rFonts w:hint="default"/>
        <w:lang w:val="ru-RU" w:eastAsia="ru-RU" w:bidi="ru-RU"/>
      </w:rPr>
    </w:lvl>
    <w:lvl w:ilvl="3" w:tplc="497A5144">
      <w:numFmt w:val="bullet"/>
      <w:lvlText w:val="•"/>
      <w:lvlJc w:val="left"/>
      <w:pPr>
        <w:ind w:left="2107" w:hanging="360"/>
      </w:pPr>
      <w:rPr>
        <w:rFonts w:hint="default"/>
        <w:lang w:val="ru-RU" w:eastAsia="ru-RU" w:bidi="ru-RU"/>
      </w:rPr>
    </w:lvl>
    <w:lvl w:ilvl="4" w:tplc="152A74D6">
      <w:numFmt w:val="bullet"/>
      <w:lvlText w:val="•"/>
      <w:lvlJc w:val="left"/>
      <w:pPr>
        <w:ind w:left="2536" w:hanging="360"/>
      </w:pPr>
      <w:rPr>
        <w:rFonts w:hint="default"/>
        <w:lang w:val="ru-RU" w:eastAsia="ru-RU" w:bidi="ru-RU"/>
      </w:rPr>
    </w:lvl>
    <w:lvl w:ilvl="5" w:tplc="DB82A1A0">
      <w:numFmt w:val="bullet"/>
      <w:lvlText w:val="•"/>
      <w:lvlJc w:val="left"/>
      <w:pPr>
        <w:ind w:left="2966" w:hanging="360"/>
      </w:pPr>
      <w:rPr>
        <w:rFonts w:hint="default"/>
        <w:lang w:val="ru-RU" w:eastAsia="ru-RU" w:bidi="ru-RU"/>
      </w:rPr>
    </w:lvl>
    <w:lvl w:ilvl="6" w:tplc="F21CD9E4">
      <w:numFmt w:val="bullet"/>
      <w:lvlText w:val="•"/>
      <w:lvlJc w:val="left"/>
      <w:pPr>
        <w:ind w:left="3395" w:hanging="360"/>
      </w:pPr>
      <w:rPr>
        <w:rFonts w:hint="default"/>
        <w:lang w:val="ru-RU" w:eastAsia="ru-RU" w:bidi="ru-RU"/>
      </w:rPr>
    </w:lvl>
    <w:lvl w:ilvl="7" w:tplc="92DA5276">
      <w:numFmt w:val="bullet"/>
      <w:lvlText w:val="•"/>
      <w:lvlJc w:val="left"/>
      <w:pPr>
        <w:ind w:left="3824" w:hanging="360"/>
      </w:pPr>
      <w:rPr>
        <w:rFonts w:hint="default"/>
        <w:lang w:val="ru-RU" w:eastAsia="ru-RU" w:bidi="ru-RU"/>
      </w:rPr>
    </w:lvl>
    <w:lvl w:ilvl="8" w:tplc="ECA64230">
      <w:numFmt w:val="bullet"/>
      <w:lvlText w:val="•"/>
      <w:lvlJc w:val="left"/>
      <w:pPr>
        <w:ind w:left="4253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81"/>
    <w:rsid w:val="000A083E"/>
    <w:rsid w:val="00223294"/>
    <w:rsid w:val="0023058D"/>
    <w:rsid w:val="00557849"/>
    <w:rsid w:val="006F7B7E"/>
    <w:rsid w:val="007E5F25"/>
    <w:rsid w:val="00B6792C"/>
    <w:rsid w:val="00C04981"/>
    <w:rsid w:val="00CB0A8D"/>
    <w:rsid w:val="00F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F412B"/>
  <w15:docId w15:val="{54AA41B5-EAD4-4E04-AE74-69FE8CD3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9"/>
      <w:ind w:left="4348"/>
      <w:outlineLvl w:val="0"/>
    </w:pPr>
    <w:rPr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557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7849"/>
    <w:rPr>
      <w:rFonts w:ascii="Tahoma" w:eastAsia="Tahoma" w:hAnsi="Tahoma" w:cs="Tahom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578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7849"/>
    <w:rPr>
      <w:rFonts w:ascii="Tahoma" w:eastAsia="Tahoma" w:hAnsi="Tahoma" w:cs="Tahoma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4</cp:revision>
  <dcterms:created xsi:type="dcterms:W3CDTF">2020-12-11T17:47:00Z</dcterms:created>
  <dcterms:modified xsi:type="dcterms:W3CDTF">2020-12-11T17:55:00Z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2020-12-11T00:00:00Z</vt:filetime>
  </property>
</Properties>
</file>