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23" w:rsidRDefault="00E36023" w:rsidP="00C017B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школа№495</w:t>
      </w:r>
    </w:p>
    <w:p w:rsidR="00E36023" w:rsidRDefault="00E36023" w:rsidP="00C017B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</w:t>
      </w:r>
    </w:p>
    <w:p w:rsidR="00E36023" w:rsidRDefault="00E36023" w:rsidP="00C017B0">
      <w:pPr>
        <w:jc w:val="right"/>
        <w:rPr>
          <w:rFonts w:ascii="Times New Roman" w:hAnsi="Times New Roman"/>
          <w:sz w:val="24"/>
          <w:szCs w:val="24"/>
        </w:rPr>
      </w:pPr>
    </w:p>
    <w:p w:rsidR="00E36023" w:rsidRDefault="00E36023" w:rsidP="00C017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3473A">
        <w:rPr>
          <w:rFonts w:ascii="Times New Roman" w:hAnsi="Times New Roman"/>
          <w:sz w:val="24"/>
          <w:szCs w:val="24"/>
        </w:rPr>
        <w:t>Проблема создания и эффективного функционирования цифровой образовательной сре</w:t>
      </w:r>
      <w:r>
        <w:rPr>
          <w:rFonts w:ascii="Times New Roman" w:hAnsi="Times New Roman"/>
          <w:sz w:val="24"/>
          <w:szCs w:val="24"/>
        </w:rPr>
        <w:t>ды в образовательном учреждении»</w:t>
      </w:r>
    </w:p>
    <w:p w:rsidR="00E36023" w:rsidRDefault="00E36023" w:rsidP="00C017B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первую очередь разрешите представить Вам реальные информационные факты - </w:t>
      </w:r>
    </w:p>
    <w:p w:rsidR="00E36023" w:rsidRDefault="00E36023" w:rsidP="00C017B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Факты: </w:t>
      </w:r>
    </w:p>
    <w:p w:rsidR="00E36023" w:rsidRDefault="00E36023" w:rsidP="00C017B0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опроса ВЦИОМ (лето 2019г.), </w:t>
      </w:r>
      <w:r w:rsidRPr="003B749B">
        <w:rPr>
          <w:rFonts w:ascii="Times New Roman" w:hAnsi="Times New Roman"/>
          <w:sz w:val="24"/>
          <w:szCs w:val="24"/>
        </w:rPr>
        <w:t xml:space="preserve">большая часть россиян — 69% — поддерживают ограничение использования гаджетов в школьном классе. 62% </w:t>
      </w:r>
      <w:r>
        <w:rPr>
          <w:rFonts w:ascii="Times New Roman" w:hAnsi="Times New Roman"/>
          <w:sz w:val="24"/>
          <w:szCs w:val="24"/>
        </w:rPr>
        <w:t xml:space="preserve"> опрошенных </w:t>
      </w:r>
      <w:r w:rsidRPr="003B749B">
        <w:rPr>
          <w:rFonts w:ascii="Times New Roman" w:hAnsi="Times New Roman"/>
          <w:sz w:val="24"/>
          <w:szCs w:val="24"/>
        </w:rPr>
        <w:t>уверен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3B749B">
        <w:rPr>
          <w:rFonts w:ascii="Times New Roman" w:hAnsi="Times New Roman"/>
          <w:sz w:val="24"/>
          <w:szCs w:val="24"/>
        </w:rPr>
        <w:t>в том, что такая мера может положительно сказаться на уровне успеваемости (опрошенных).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6023" w:rsidRDefault="00E36023" w:rsidP="00C017B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</w:t>
      </w:r>
      <w:r w:rsidRPr="004B58C4">
        <w:rPr>
          <w:rFonts w:ascii="Times New Roman" w:hAnsi="Times New Roman"/>
          <w:sz w:val="24"/>
          <w:szCs w:val="24"/>
        </w:rPr>
        <w:t xml:space="preserve">: </w:t>
      </w:r>
      <w:r w:rsidRPr="00D951FD">
        <w:rPr>
          <w:rFonts w:ascii="Times New Roman" w:hAnsi="Times New Roman"/>
          <w:sz w:val="24"/>
          <w:szCs w:val="24"/>
          <w:lang w:val="en-US"/>
        </w:rPr>
        <w:t>https</w:t>
      </w:r>
      <w:r w:rsidRPr="004B58C4">
        <w:rPr>
          <w:rFonts w:ascii="Times New Roman" w:hAnsi="Times New Roman"/>
          <w:sz w:val="24"/>
          <w:szCs w:val="24"/>
        </w:rPr>
        <w:t>://</w:t>
      </w:r>
      <w:r w:rsidRPr="00D951FD">
        <w:rPr>
          <w:rFonts w:ascii="Times New Roman" w:hAnsi="Times New Roman"/>
          <w:sz w:val="24"/>
          <w:szCs w:val="24"/>
          <w:lang w:val="en-US"/>
        </w:rPr>
        <w:t>tass</w:t>
      </w:r>
      <w:r w:rsidRPr="004B58C4">
        <w:rPr>
          <w:rFonts w:ascii="Times New Roman" w:hAnsi="Times New Roman"/>
          <w:sz w:val="24"/>
          <w:szCs w:val="24"/>
        </w:rPr>
        <w:t>.</w:t>
      </w:r>
      <w:r w:rsidRPr="00D951FD">
        <w:rPr>
          <w:rFonts w:ascii="Times New Roman" w:hAnsi="Times New Roman"/>
          <w:sz w:val="24"/>
          <w:szCs w:val="24"/>
          <w:lang w:val="en-US"/>
        </w:rPr>
        <w:t>ru</w:t>
      </w:r>
      <w:r w:rsidRPr="004B58C4">
        <w:rPr>
          <w:rFonts w:ascii="Times New Roman" w:hAnsi="Times New Roman"/>
          <w:sz w:val="24"/>
          <w:szCs w:val="24"/>
        </w:rPr>
        <w:t>/</w:t>
      </w:r>
      <w:r w:rsidRPr="00D951FD">
        <w:rPr>
          <w:rFonts w:ascii="Times New Roman" w:hAnsi="Times New Roman"/>
          <w:sz w:val="24"/>
          <w:szCs w:val="24"/>
          <w:lang w:val="en-US"/>
        </w:rPr>
        <w:t>obschestvo</w:t>
      </w:r>
      <w:r w:rsidRPr="004B58C4">
        <w:rPr>
          <w:rFonts w:ascii="Times New Roman" w:hAnsi="Times New Roman"/>
          <w:sz w:val="24"/>
          <w:szCs w:val="24"/>
        </w:rPr>
        <w:t>/6677320</w:t>
      </w:r>
      <w:r>
        <w:rPr>
          <w:rFonts w:ascii="Times New Roman" w:hAnsi="Times New Roman"/>
          <w:sz w:val="24"/>
          <w:szCs w:val="24"/>
        </w:rPr>
        <w:t>.</w:t>
      </w:r>
    </w:p>
    <w:p w:rsidR="00E36023" w:rsidRPr="004B58C4" w:rsidRDefault="00E36023" w:rsidP="00C017B0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и независимые наблюдатели отмечают, что во многих образовательных учреждениях (особенно в отдаленных регионах страны) ряд преподавателей использует интерактивные доски в лучшем случае  как обычные экраны для проекторов, в худшем – как простые доски для маркеров.  Источник: </w:t>
      </w:r>
      <w:hyperlink r:id="rId5" w:history="1">
        <w:r w:rsidRPr="004B58C4">
          <w:rPr>
            <w:rStyle w:val="Hyperlink"/>
            <w:rFonts w:ascii="Times New Roman" w:hAnsi="Times New Roman"/>
            <w:sz w:val="24"/>
            <w:szCs w:val="24"/>
          </w:rPr>
          <w:t>https://aftershock.news/?q=node/24257&amp;full</w:t>
        </w:r>
      </w:hyperlink>
      <w:r w:rsidRPr="004B58C4">
        <w:rPr>
          <w:rFonts w:ascii="Times New Roman" w:hAnsi="Times New Roman"/>
          <w:sz w:val="24"/>
          <w:szCs w:val="24"/>
        </w:rPr>
        <w:t xml:space="preserve">. </w:t>
      </w:r>
    </w:p>
    <w:p w:rsidR="00E36023" w:rsidRDefault="00E36023" w:rsidP="00C017B0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5386">
        <w:rPr>
          <w:rFonts w:ascii="Times New Roman" w:hAnsi="Times New Roman"/>
          <w:sz w:val="24"/>
          <w:szCs w:val="24"/>
        </w:rPr>
        <w:t xml:space="preserve">Эксперты проекта ОНФ «Равные возможности – детям» и фонда «Национальные ресурсы образования» опросили по всей стране 2401 родителя учащихся 1-11 классов и 2695 школьников от 13 до 18 лет об их оценках дистанционного обучения. Исследование проведено в конце марта </w:t>
      </w:r>
      <w:r>
        <w:rPr>
          <w:rFonts w:ascii="Times New Roman" w:hAnsi="Times New Roman"/>
          <w:sz w:val="24"/>
          <w:szCs w:val="24"/>
        </w:rPr>
        <w:t xml:space="preserve">2020г., </w:t>
      </w:r>
      <w:r w:rsidRPr="00745386">
        <w:rPr>
          <w:rFonts w:ascii="Times New Roman" w:hAnsi="Times New Roman"/>
          <w:sz w:val="24"/>
          <w:szCs w:val="24"/>
        </w:rPr>
        <w:t>после приостановки занятий в школах. Подавляющее большинство родителей (70%) уверены, что дистанционным обучением школу заменить невозможно, а 60% подростков не хотели бы постоянно учиться удаленно.</w:t>
      </w:r>
    </w:p>
    <w:p w:rsidR="00E36023" w:rsidRPr="004B58C4" w:rsidRDefault="00E36023" w:rsidP="00C017B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</w:t>
      </w:r>
      <w:r w:rsidRPr="004B58C4">
        <w:rPr>
          <w:rFonts w:ascii="Times New Roman" w:hAnsi="Times New Roman"/>
          <w:sz w:val="24"/>
          <w:szCs w:val="24"/>
        </w:rPr>
        <w:t xml:space="preserve">: </w:t>
      </w:r>
      <w:r w:rsidRPr="004B58C4">
        <w:rPr>
          <w:rFonts w:ascii="Times New Roman" w:hAnsi="Times New Roman"/>
          <w:sz w:val="24"/>
          <w:szCs w:val="24"/>
          <w:lang w:val="en-US"/>
        </w:rPr>
        <w:t>https</w:t>
      </w:r>
      <w:r w:rsidRPr="004B58C4">
        <w:rPr>
          <w:rFonts w:ascii="Times New Roman" w:hAnsi="Times New Roman"/>
          <w:sz w:val="24"/>
          <w:szCs w:val="24"/>
        </w:rPr>
        <w:t>://</w:t>
      </w:r>
      <w:r w:rsidRPr="004B58C4">
        <w:rPr>
          <w:rFonts w:ascii="Times New Roman" w:hAnsi="Times New Roman"/>
          <w:sz w:val="24"/>
          <w:szCs w:val="24"/>
          <w:lang w:val="en-US"/>
        </w:rPr>
        <w:t>onf</w:t>
      </w:r>
      <w:r w:rsidRPr="004B58C4">
        <w:rPr>
          <w:rFonts w:ascii="Times New Roman" w:hAnsi="Times New Roman"/>
          <w:sz w:val="24"/>
          <w:szCs w:val="24"/>
        </w:rPr>
        <w:t>.</w:t>
      </w:r>
      <w:r w:rsidRPr="004B58C4">
        <w:rPr>
          <w:rFonts w:ascii="Times New Roman" w:hAnsi="Times New Roman"/>
          <w:sz w:val="24"/>
          <w:szCs w:val="24"/>
          <w:lang w:val="en-US"/>
        </w:rPr>
        <w:t>ru</w:t>
      </w:r>
      <w:r w:rsidRPr="004B58C4">
        <w:rPr>
          <w:rFonts w:ascii="Times New Roman" w:hAnsi="Times New Roman"/>
          <w:sz w:val="24"/>
          <w:szCs w:val="24"/>
        </w:rPr>
        <w:t>/2020/04/14/</w:t>
      </w:r>
      <w:r w:rsidRPr="004B58C4">
        <w:rPr>
          <w:rFonts w:ascii="Times New Roman" w:hAnsi="Times New Roman"/>
          <w:sz w:val="24"/>
          <w:szCs w:val="24"/>
          <w:lang w:val="en-US"/>
        </w:rPr>
        <w:t>onf</w:t>
      </w:r>
      <w:r w:rsidRPr="004B58C4">
        <w:rPr>
          <w:rFonts w:ascii="Times New Roman" w:hAnsi="Times New Roman"/>
          <w:sz w:val="24"/>
          <w:szCs w:val="24"/>
        </w:rPr>
        <w:t>-</w:t>
      </w:r>
      <w:r w:rsidRPr="004B58C4">
        <w:rPr>
          <w:rFonts w:ascii="Times New Roman" w:hAnsi="Times New Roman"/>
          <w:sz w:val="24"/>
          <w:szCs w:val="24"/>
          <w:lang w:val="en-US"/>
        </w:rPr>
        <w:t>predstavil</w:t>
      </w:r>
      <w:r w:rsidRPr="004B58C4">
        <w:rPr>
          <w:rFonts w:ascii="Times New Roman" w:hAnsi="Times New Roman"/>
          <w:sz w:val="24"/>
          <w:szCs w:val="24"/>
        </w:rPr>
        <w:t>-</w:t>
      </w:r>
      <w:r w:rsidRPr="004B58C4">
        <w:rPr>
          <w:rFonts w:ascii="Times New Roman" w:hAnsi="Times New Roman"/>
          <w:sz w:val="24"/>
          <w:szCs w:val="24"/>
          <w:lang w:val="en-US"/>
        </w:rPr>
        <w:t>itogi</w:t>
      </w:r>
      <w:r w:rsidRPr="004B58C4">
        <w:rPr>
          <w:rFonts w:ascii="Times New Roman" w:hAnsi="Times New Roman"/>
          <w:sz w:val="24"/>
          <w:szCs w:val="24"/>
        </w:rPr>
        <w:t>-</w:t>
      </w:r>
      <w:r w:rsidRPr="004B58C4">
        <w:rPr>
          <w:rFonts w:ascii="Times New Roman" w:hAnsi="Times New Roman"/>
          <w:sz w:val="24"/>
          <w:szCs w:val="24"/>
          <w:lang w:val="en-US"/>
        </w:rPr>
        <w:t>oprosa</w:t>
      </w:r>
      <w:r w:rsidRPr="004B58C4">
        <w:rPr>
          <w:rFonts w:ascii="Times New Roman" w:hAnsi="Times New Roman"/>
          <w:sz w:val="24"/>
          <w:szCs w:val="24"/>
        </w:rPr>
        <w:t>-</w:t>
      </w:r>
      <w:r w:rsidRPr="004B58C4">
        <w:rPr>
          <w:rFonts w:ascii="Times New Roman" w:hAnsi="Times New Roman"/>
          <w:sz w:val="24"/>
          <w:szCs w:val="24"/>
          <w:lang w:val="en-US"/>
        </w:rPr>
        <w:t>ocenivshih</w:t>
      </w:r>
      <w:r w:rsidRPr="004B58C4">
        <w:rPr>
          <w:rFonts w:ascii="Times New Roman" w:hAnsi="Times New Roman"/>
          <w:sz w:val="24"/>
          <w:szCs w:val="24"/>
        </w:rPr>
        <w:t>-</w:t>
      </w:r>
      <w:r w:rsidRPr="004B58C4">
        <w:rPr>
          <w:rFonts w:ascii="Times New Roman" w:hAnsi="Times New Roman"/>
          <w:sz w:val="24"/>
          <w:szCs w:val="24"/>
          <w:lang w:val="en-US"/>
        </w:rPr>
        <w:t>distancionnoe</w:t>
      </w:r>
      <w:r w:rsidRPr="004B58C4">
        <w:rPr>
          <w:rFonts w:ascii="Times New Roman" w:hAnsi="Times New Roman"/>
          <w:sz w:val="24"/>
          <w:szCs w:val="24"/>
        </w:rPr>
        <w:t>-</w:t>
      </w:r>
      <w:r w:rsidRPr="004B58C4">
        <w:rPr>
          <w:rFonts w:ascii="Times New Roman" w:hAnsi="Times New Roman"/>
          <w:sz w:val="24"/>
          <w:szCs w:val="24"/>
          <w:lang w:val="en-US"/>
        </w:rPr>
        <w:t>obuchenie</w:t>
      </w:r>
      <w:r w:rsidRPr="004B58C4">
        <w:rPr>
          <w:rFonts w:ascii="Times New Roman" w:hAnsi="Times New Roman"/>
          <w:sz w:val="24"/>
          <w:szCs w:val="24"/>
        </w:rPr>
        <w:t>-</w:t>
      </w:r>
      <w:r w:rsidRPr="004B58C4">
        <w:rPr>
          <w:rFonts w:ascii="Times New Roman" w:hAnsi="Times New Roman"/>
          <w:sz w:val="24"/>
          <w:szCs w:val="24"/>
          <w:lang w:val="en-US"/>
        </w:rPr>
        <w:t>roditeley</w:t>
      </w:r>
      <w:r w:rsidRPr="004B58C4">
        <w:rPr>
          <w:rFonts w:ascii="Times New Roman" w:hAnsi="Times New Roman"/>
          <w:sz w:val="24"/>
          <w:szCs w:val="24"/>
        </w:rPr>
        <w:t>-</w:t>
      </w:r>
      <w:r w:rsidRPr="004B58C4">
        <w:rPr>
          <w:rFonts w:ascii="Times New Roman" w:hAnsi="Times New Roman"/>
          <w:sz w:val="24"/>
          <w:szCs w:val="24"/>
          <w:lang w:val="en-US"/>
        </w:rPr>
        <w:t>i</w:t>
      </w:r>
      <w:r w:rsidRPr="004B58C4">
        <w:rPr>
          <w:rFonts w:ascii="Times New Roman" w:hAnsi="Times New Roman"/>
          <w:sz w:val="24"/>
          <w:szCs w:val="24"/>
        </w:rPr>
        <w:t>-</w:t>
      </w:r>
      <w:r w:rsidRPr="004B58C4">
        <w:rPr>
          <w:rFonts w:ascii="Times New Roman" w:hAnsi="Times New Roman"/>
          <w:sz w:val="24"/>
          <w:szCs w:val="24"/>
          <w:lang w:val="en-US"/>
        </w:rPr>
        <w:t>shkolnikov</w:t>
      </w:r>
      <w:r w:rsidRPr="004B58C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.</w:t>
      </w:r>
    </w:p>
    <w:p w:rsidR="00E36023" w:rsidRDefault="00E36023" w:rsidP="00C017B0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сентябре 2020г. р</w:t>
      </w:r>
      <w:r w:rsidRPr="00BF520F">
        <w:rPr>
          <w:rFonts w:ascii="Times New Roman" w:hAnsi="Times New Roman"/>
          <w:sz w:val="24"/>
          <w:szCs w:val="24"/>
        </w:rPr>
        <w:t>оссийские школьники завоевали три золотые и одну серебряную медаль на Международной олимпиаде по информатике, проходившей в этом году в дистанционном формате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520F">
        <w:rPr>
          <w:rFonts w:ascii="Times New Roman" w:hAnsi="Times New Roman"/>
          <w:sz w:val="24"/>
          <w:szCs w:val="24"/>
        </w:rPr>
        <w:t>В 2019 году сборная Российской Федерации завоевала четыре золотые медали и заняла первое место в медальном зачете на 31-й Международной олимпиаде по информатике, которая состоялась в Баку (Азербайджан).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6023" w:rsidRPr="004B58C4" w:rsidRDefault="00E36023" w:rsidP="00C017B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Источник: </w:t>
      </w:r>
      <w:hyperlink r:id="rId6" w:history="1">
        <w:r w:rsidRPr="00C4347A">
          <w:rPr>
            <w:rStyle w:val="Hyperlink"/>
            <w:rFonts w:ascii="Times New Roman" w:hAnsi="Times New Roman"/>
            <w:sz w:val="24"/>
            <w:szCs w:val="24"/>
          </w:rPr>
          <w:t>https://sn.ria.ru/20200924/olimpiada-1577697647.html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E36023" w:rsidRDefault="00E36023" w:rsidP="00C017B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Согласитесь, более чем противоречивые, не однозначные  данные, и все они касаются одной из главных задач в системе реформирования  образования Российской Федерации текущего времени – создания Цифровой образовательной среды. </w:t>
      </w:r>
    </w:p>
    <w:p w:rsidR="00E36023" w:rsidRDefault="00E36023" w:rsidP="00C017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45386">
        <w:rPr>
          <w:rFonts w:ascii="Times New Roman" w:hAnsi="Times New Roman"/>
          <w:sz w:val="24"/>
          <w:szCs w:val="24"/>
        </w:rPr>
        <w:t xml:space="preserve">Цифровая образовательная среда (ЦОС) </w:t>
      </w:r>
      <w:r>
        <w:rPr>
          <w:rFonts w:ascii="Times New Roman" w:hAnsi="Times New Roman"/>
          <w:sz w:val="24"/>
          <w:szCs w:val="24"/>
        </w:rPr>
        <w:t>–</w:t>
      </w:r>
      <w:r w:rsidRPr="00745386">
        <w:rPr>
          <w:rFonts w:ascii="Times New Roman" w:hAnsi="Times New Roman"/>
          <w:sz w:val="24"/>
          <w:szCs w:val="24"/>
        </w:rPr>
        <w:t xml:space="preserve"> совокупность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386">
        <w:rPr>
          <w:rFonts w:ascii="Times New Roman" w:hAnsi="Times New Roman"/>
          <w:sz w:val="24"/>
          <w:szCs w:val="24"/>
        </w:rPr>
        <w:t>программных и технических средств, образовательного контента,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386">
        <w:rPr>
          <w:rFonts w:ascii="Times New Roman" w:hAnsi="Times New Roman"/>
          <w:sz w:val="24"/>
          <w:szCs w:val="24"/>
        </w:rPr>
        <w:t>необходимых для реализации образовательных программ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386">
        <w:rPr>
          <w:rFonts w:ascii="Times New Roman" w:hAnsi="Times New Roman"/>
          <w:sz w:val="24"/>
          <w:szCs w:val="24"/>
        </w:rPr>
        <w:t>числе с применением электронного обучения, дистанционных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386">
        <w:rPr>
          <w:rFonts w:ascii="Times New Roman" w:hAnsi="Times New Roman"/>
          <w:sz w:val="24"/>
          <w:szCs w:val="24"/>
        </w:rPr>
        <w:t>образовательных технологий, обеспечивающая доступ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386">
        <w:rPr>
          <w:rFonts w:ascii="Times New Roman" w:hAnsi="Times New Roman"/>
          <w:sz w:val="24"/>
          <w:szCs w:val="24"/>
        </w:rPr>
        <w:t>образовательным услугам и сервисам в электронном виде.</w:t>
      </w:r>
    </w:p>
    <w:p w:rsidR="00E36023" w:rsidRPr="00D951FD" w:rsidRDefault="00E36023" w:rsidP="00C017B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главная цель - </w:t>
      </w:r>
      <w:r w:rsidRPr="00D95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обеспечение равного доступа к качественному образованию детей вне зависимости от места их проживания, усиление традиционной школы современными образовательными технологиями. </w:t>
      </w:r>
    </w:p>
    <w:p w:rsidR="00E36023" w:rsidRDefault="00E36023" w:rsidP="00C017B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составляющим элементам создания и внедрения  ЦОС можно отнести: </w:t>
      </w:r>
    </w:p>
    <w:p w:rsidR="00E36023" w:rsidRPr="00A479B5" w:rsidRDefault="00E36023" w:rsidP="00C017B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479B5">
        <w:rPr>
          <w:rFonts w:ascii="Times New Roman" w:hAnsi="Times New Roman"/>
          <w:sz w:val="24"/>
          <w:szCs w:val="24"/>
        </w:rPr>
        <w:t>обеспечение образовательных организаций высокоскоростным доступом к интернету со скоростью не менее 100 Мб/с — для городской местности и не менее 50 Мб/с — для сельской;</w:t>
      </w:r>
    </w:p>
    <w:p w:rsidR="00E36023" w:rsidRDefault="00E36023" w:rsidP="00C017B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479B5">
        <w:rPr>
          <w:rFonts w:ascii="Times New Roman" w:hAnsi="Times New Roman"/>
          <w:sz w:val="24"/>
          <w:szCs w:val="24"/>
        </w:rPr>
        <w:t>оснащение образовательных организаций компьютерами, мультимедийным оборудованием и программным обеспечением</w:t>
      </w:r>
      <w:r>
        <w:rPr>
          <w:rFonts w:ascii="Times New Roman" w:hAnsi="Times New Roman"/>
          <w:sz w:val="24"/>
          <w:szCs w:val="24"/>
        </w:rPr>
        <w:t>, в том числе технологиями VR</w:t>
      </w:r>
      <w:r w:rsidRPr="00FA7F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A7FB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«дополненной реальности»)</w:t>
      </w:r>
      <w:r w:rsidRPr="00A479B5">
        <w:rPr>
          <w:rFonts w:ascii="Times New Roman" w:hAnsi="Times New Roman"/>
          <w:sz w:val="24"/>
          <w:szCs w:val="24"/>
        </w:rPr>
        <w:t>;</w:t>
      </w:r>
    </w:p>
    <w:p w:rsidR="00E36023" w:rsidRPr="00921310" w:rsidRDefault="00E36023" w:rsidP="00C017B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верифицированных сервисов видеоуроков и электронных библиотек;</w:t>
      </w:r>
    </w:p>
    <w:p w:rsidR="00E36023" w:rsidRPr="00A479B5" w:rsidRDefault="00E36023" w:rsidP="00C017B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479B5">
        <w:rPr>
          <w:rFonts w:ascii="Times New Roman" w:hAnsi="Times New Roman"/>
          <w:sz w:val="24"/>
          <w:szCs w:val="24"/>
        </w:rPr>
        <w:t>использование технологий анализа массивов больших данных с возможностью представления статистических и прогнозных отчетов в режиме реального времени;</w:t>
      </w:r>
    </w:p>
    <w:p w:rsidR="00E36023" w:rsidRPr="00A479B5" w:rsidRDefault="00E36023" w:rsidP="00C017B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479B5">
        <w:rPr>
          <w:rFonts w:ascii="Times New Roman" w:hAnsi="Times New Roman"/>
          <w:sz w:val="24"/>
          <w:szCs w:val="24"/>
        </w:rPr>
        <w:t>тестирование унификации и автоматизации образовательных процессов;</w:t>
      </w:r>
    </w:p>
    <w:p w:rsidR="00E36023" w:rsidRDefault="00E36023" w:rsidP="00C017B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479B5">
        <w:rPr>
          <w:rFonts w:ascii="Times New Roman" w:hAnsi="Times New Roman"/>
          <w:sz w:val="24"/>
          <w:szCs w:val="24"/>
        </w:rPr>
        <w:t>апробация коммуникационной среды, в том числе с использованием сервисов мгновенного обмена сообщениями и социальных сетей</w:t>
      </w:r>
      <w:r>
        <w:rPr>
          <w:rFonts w:ascii="Times New Roman" w:hAnsi="Times New Roman"/>
          <w:sz w:val="24"/>
          <w:szCs w:val="24"/>
        </w:rPr>
        <w:t xml:space="preserve">, возможностью проведения видео-уроков и конференций. </w:t>
      </w:r>
    </w:p>
    <w:p w:rsidR="00E36023" w:rsidRPr="00FA7FB7" w:rsidRDefault="00E36023" w:rsidP="00C017B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данный момент эксперимент по внедрению ЦОС осуществляется в 14 субъектах РФ, о</w:t>
      </w:r>
      <w:r w:rsidRPr="000779C2">
        <w:rPr>
          <w:rFonts w:ascii="Times New Roman" w:hAnsi="Times New Roman"/>
          <w:sz w:val="24"/>
          <w:szCs w:val="24"/>
        </w:rPr>
        <w:t>жидается, что в ходе реализации проекта к 2024 году целевая модель ЦОС будет внедрена по всей стране.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6023" w:rsidRPr="002C6123" w:rsidRDefault="00E36023" w:rsidP="00C017B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Безусловно, нужно  констатировать, что создание ЦОС в образовательном учреждении – это не только и даже не столько технологический а скорее социокультурный процесс.</w:t>
      </w:r>
    </w:p>
    <w:p w:rsidR="00E36023" w:rsidRDefault="00E36023" w:rsidP="00C017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C6123">
        <w:rPr>
          <w:rFonts w:ascii="Times New Roman" w:hAnsi="Times New Roman"/>
          <w:sz w:val="24"/>
          <w:szCs w:val="24"/>
        </w:rPr>
        <w:t xml:space="preserve">Любые инновационные перемены встречались обществом крайне болезненно – можно </w:t>
      </w:r>
      <w:r>
        <w:rPr>
          <w:rFonts w:ascii="Times New Roman" w:hAnsi="Times New Roman"/>
          <w:sz w:val="24"/>
          <w:szCs w:val="24"/>
        </w:rPr>
        <w:t>вспомнить движение луддитов в Англии 19 века, когда озлобленные рабочие громили новые станки, виня их в  собственной безработице или паническое поведение посетителей парижских кафе, в которых демонстрировался первый фильм братьев Люмьер.</w:t>
      </w:r>
    </w:p>
    <w:p w:rsidR="00E36023" w:rsidRDefault="00E36023" w:rsidP="00C017B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нынешнем инновационном образовательном скачке можно выделить 3 участников – педагогов, обучающихся  и родительскую общественность. </w:t>
      </w:r>
    </w:p>
    <w:p w:rsidR="00E36023" w:rsidRPr="006E4D08" w:rsidRDefault="00E36023" w:rsidP="00C017B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4D08">
        <w:rPr>
          <w:rFonts w:ascii="Times New Roman" w:hAnsi="Times New Roman"/>
          <w:b/>
          <w:sz w:val="24"/>
          <w:szCs w:val="24"/>
        </w:rPr>
        <w:t>Педагогам тяжело</w:t>
      </w:r>
    </w:p>
    <w:p w:rsidR="00E36023" w:rsidRPr="006E4D08" w:rsidRDefault="00E36023" w:rsidP="00C017B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4D08">
        <w:rPr>
          <w:rFonts w:ascii="Times New Roman" w:hAnsi="Times New Roman"/>
          <w:b/>
          <w:sz w:val="24"/>
          <w:szCs w:val="24"/>
        </w:rPr>
        <w:t xml:space="preserve">Обучающимся легко </w:t>
      </w:r>
    </w:p>
    <w:p w:rsidR="00E36023" w:rsidRPr="006E4D08" w:rsidRDefault="00E36023" w:rsidP="00C017B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4D08">
        <w:rPr>
          <w:rFonts w:ascii="Times New Roman" w:hAnsi="Times New Roman"/>
          <w:b/>
          <w:sz w:val="24"/>
          <w:szCs w:val="24"/>
        </w:rPr>
        <w:t>Родителям - непонятно</w:t>
      </w:r>
    </w:p>
    <w:p w:rsidR="00E36023" w:rsidRPr="002C6123" w:rsidRDefault="00E36023" w:rsidP="00C017B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6023" w:rsidRDefault="00E36023" w:rsidP="00C017B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Возвращаясь к объективным фактам, приведенным в начале нашего выступления, можно выделить следующие проблемы создания и что самое важное предложения эффективного функционирования  ЦОС в конкретном образовательном учреждении: </w:t>
      </w:r>
    </w:p>
    <w:p w:rsidR="00E36023" w:rsidRPr="00904317" w:rsidRDefault="00E36023" w:rsidP="00C017B0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Проблемы:</w:t>
      </w:r>
    </w:p>
    <w:p w:rsidR="00E36023" w:rsidRDefault="00E36023" w:rsidP="00C017B0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проекта – нехватка средств. Не смотря на федеральную реализацию проекта, большая часть средств распределяется местным бюджетом и реализуется в ОУ самостоятельно, с учетом уже имеющихся нужд.</w:t>
      </w:r>
    </w:p>
    <w:p w:rsidR="00E36023" w:rsidRDefault="00E36023" w:rsidP="00C017B0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Технологическое обеспечение проекта – выбор конкретного оборудования и технологий, необходимость в высококвалифицированных технических специалистах  и учителях  информатики. </w:t>
      </w:r>
    </w:p>
    <w:p w:rsidR="00E36023" w:rsidRDefault="00E36023" w:rsidP="00C017B0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обеспечение проекта – повышение квалификации педагогов, не просто как пользователей нового контента, а его креативных создателей,  способных реализовывать  собственные  интерактивные  разработки на базе ОУ. </w:t>
      </w:r>
    </w:p>
    <w:p w:rsidR="00E36023" w:rsidRDefault="00E36023" w:rsidP="00C017B0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Нормативное обеспечение проекта – при условии активного использования цифровых технологий, неизбежно возникнет необходимость соблюдения новых  требований и рекомендаций Роспотребнадзора и СанПиНов.</w:t>
      </w:r>
    </w:p>
    <w:p w:rsidR="00E36023" w:rsidRPr="00E26CD1" w:rsidRDefault="00E36023" w:rsidP="00C017B0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Информационное обеспечение проекта – широкое  информирование родителей об элементах составляющих образовательную среду, разъяснение отличий между дистанционным и современным цифровым обучением, наглядное убеждение в его эффективности. </w:t>
      </w:r>
    </w:p>
    <w:p w:rsidR="00E36023" w:rsidRDefault="00E36023" w:rsidP="00C017B0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Возможные пути </w:t>
      </w:r>
      <w:r w:rsidRPr="000B4D59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в ОУ</w:t>
      </w:r>
      <w:r w:rsidRPr="000B4D59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2"/>
        <w:gridCol w:w="2378"/>
        <w:gridCol w:w="2328"/>
        <w:gridCol w:w="2365"/>
      </w:tblGrid>
      <w:tr w:rsidR="00E36023" w:rsidRPr="00CB02FB" w:rsidTr="00C017B0">
        <w:tc>
          <w:tcPr>
            <w:tcW w:w="1924" w:type="dxa"/>
          </w:tcPr>
          <w:p w:rsidR="00E36023" w:rsidRPr="00CB02FB" w:rsidRDefault="00E36023" w:rsidP="00C0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2FB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2393" w:type="dxa"/>
          </w:tcPr>
          <w:p w:rsidR="00E36023" w:rsidRPr="00CB02FB" w:rsidRDefault="00E36023" w:rsidP="00C0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2FB">
              <w:rPr>
                <w:rFonts w:ascii="Times New Roman" w:hAnsi="Times New Roman"/>
                <w:b/>
                <w:sz w:val="24"/>
                <w:szCs w:val="24"/>
              </w:rPr>
              <w:t>Административное решение</w:t>
            </w:r>
          </w:p>
        </w:tc>
        <w:tc>
          <w:tcPr>
            <w:tcW w:w="2393" w:type="dxa"/>
          </w:tcPr>
          <w:p w:rsidR="00E36023" w:rsidRPr="00CB02FB" w:rsidRDefault="00E36023" w:rsidP="00C0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2FB">
              <w:rPr>
                <w:rFonts w:ascii="Times New Roman" w:hAnsi="Times New Roman"/>
                <w:b/>
                <w:sz w:val="24"/>
                <w:szCs w:val="24"/>
              </w:rPr>
              <w:t>Кадровое решение</w:t>
            </w:r>
          </w:p>
        </w:tc>
        <w:tc>
          <w:tcPr>
            <w:tcW w:w="2393" w:type="dxa"/>
          </w:tcPr>
          <w:p w:rsidR="00E36023" w:rsidRPr="00CB02FB" w:rsidRDefault="00E36023" w:rsidP="00C01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2FB">
              <w:rPr>
                <w:rFonts w:ascii="Times New Roman" w:hAnsi="Times New Roman"/>
                <w:b/>
                <w:sz w:val="24"/>
                <w:szCs w:val="24"/>
              </w:rPr>
              <w:t>Методическое решение</w:t>
            </w:r>
          </w:p>
        </w:tc>
      </w:tr>
      <w:tr w:rsidR="00E36023" w:rsidRPr="00CB02FB" w:rsidTr="00C017B0">
        <w:tc>
          <w:tcPr>
            <w:tcW w:w="1924" w:type="dxa"/>
          </w:tcPr>
          <w:p w:rsidR="00E36023" w:rsidRPr="00CB02FB" w:rsidRDefault="00E36023" w:rsidP="00C0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>Финансирование проекта</w:t>
            </w:r>
          </w:p>
        </w:tc>
        <w:tc>
          <w:tcPr>
            <w:tcW w:w="2393" w:type="dxa"/>
          </w:tcPr>
          <w:p w:rsidR="00E36023" w:rsidRPr="00CB02FB" w:rsidRDefault="00E36023" w:rsidP="00C0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>Поиск путей дополнительного финансирования проекта за счет получения грантов и создания экспериментальной площадки; эффективного распределения имеющихся средств.</w:t>
            </w:r>
          </w:p>
        </w:tc>
        <w:tc>
          <w:tcPr>
            <w:tcW w:w="2393" w:type="dxa"/>
          </w:tcPr>
          <w:p w:rsidR="00E36023" w:rsidRPr="00CB02FB" w:rsidRDefault="00E36023" w:rsidP="00C0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>Открытие ставки зам.директора по ШИС (школьным информационным системам), бухгалтерия, учителя информатики.</w:t>
            </w:r>
          </w:p>
        </w:tc>
        <w:tc>
          <w:tcPr>
            <w:tcW w:w="2393" w:type="dxa"/>
          </w:tcPr>
          <w:p w:rsidR="00E36023" w:rsidRPr="00CB02FB" w:rsidRDefault="00E36023" w:rsidP="00C0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 xml:space="preserve">Привлечение учителей информатики к участию в олимпиадном и экспериментальном движении, контакты с «Центром информатизации образования» (ГБУ ДППО ЦПКС ИМЦ Московского района). </w:t>
            </w:r>
          </w:p>
        </w:tc>
      </w:tr>
      <w:tr w:rsidR="00E36023" w:rsidRPr="00CB02FB" w:rsidTr="00C017B0">
        <w:tc>
          <w:tcPr>
            <w:tcW w:w="1924" w:type="dxa"/>
          </w:tcPr>
          <w:p w:rsidR="00E36023" w:rsidRPr="00CB02FB" w:rsidRDefault="00E36023" w:rsidP="00C0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>Технологическое обеспечение проекта</w:t>
            </w:r>
          </w:p>
        </w:tc>
        <w:tc>
          <w:tcPr>
            <w:tcW w:w="2393" w:type="dxa"/>
          </w:tcPr>
          <w:p w:rsidR="00E36023" w:rsidRPr="00CB02FB" w:rsidRDefault="00E36023" w:rsidP="00C0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 xml:space="preserve">Формирование планов по техническому наполнению кабинета информатики, цифровизация библиотеки, конкретного наполнения предметных кабинетов необходимым для них оборудованием. </w:t>
            </w:r>
          </w:p>
        </w:tc>
        <w:tc>
          <w:tcPr>
            <w:tcW w:w="2393" w:type="dxa"/>
          </w:tcPr>
          <w:p w:rsidR="00E36023" w:rsidRPr="00CB02FB" w:rsidRDefault="00E36023" w:rsidP="00C0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 xml:space="preserve">Зам.директора по ШИС, бухгалтерия, </w:t>
            </w:r>
          </w:p>
          <w:p w:rsidR="00E36023" w:rsidRPr="00CB02FB" w:rsidRDefault="00E36023" w:rsidP="00C0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 xml:space="preserve">учителя информатики, учителя-предметники. </w:t>
            </w:r>
          </w:p>
        </w:tc>
        <w:tc>
          <w:tcPr>
            <w:tcW w:w="2393" w:type="dxa"/>
          </w:tcPr>
          <w:p w:rsidR="00E36023" w:rsidRPr="00CB02FB" w:rsidRDefault="00E36023" w:rsidP="00C0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>Проведение педагогических советов и метод. совещаний учителей-предметников с участием приглашенных специалистов, демонстрация возможностей новой цифровой образовательной среды, контакты с «Центром информатизации образования» (ГБУ ДППО ЦПКС ИМЦ Московского района).</w:t>
            </w:r>
          </w:p>
        </w:tc>
      </w:tr>
      <w:tr w:rsidR="00E36023" w:rsidRPr="00CB02FB" w:rsidTr="00C017B0">
        <w:tc>
          <w:tcPr>
            <w:tcW w:w="1924" w:type="dxa"/>
          </w:tcPr>
          <w:p w:rsidR="00E36023" w:rsidRPr="00CB02FB" w:rsidRDefault="00E36023" w:rsidP="00C0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>Методическое обеспечение проекта</w:t>
            </w:r>
          </w:p>
        </w:tc>
        <w:tc>
          <w:tcPr>
            <w:tcW w:w="2393" w:type="dxa"/>
          </w:tcPr>
          <w:p w:rsidR="00E36023" w:rsidRPr="00CB02FB" w:rsidRDefault="00E36023" w:rsidP="00C0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 xml:space="preserve">Создание возможностей для повышения квалификации пед., состава, организация конкурсов разработок новых цифровых уроков и мероприятий, рассмотрение возможности премирования сотрудников, эффективно и регулярно использующих различные цифровые ресурсы. </w:t>
            </w:r>
          </w:p>
        </w:tc>
        <w:tc>
          <w:tcPr>
            <w:tcW w:w="2393" w:type="dxa"/>
          </w:tcPr>
          <w:p w:rsidR="00E36023" w:rsidRPr="00CB02FB" w:rsidRDefault="00E36023" w:rsidP="00C0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 xml:space="preserve">Зам.директора по УВР, бухгалтерия, метод. объединения учителей-предметников. </w:t>
            </w:r>
          </w:p>
        </w:tc>
        <w:tc>
          <w:tcPr>
            <w:tcW w:w="2393" w:type="dxa"/>
          </w:tcPr>
          <w:p w:rsidR="00E36023" w:rsidRPr="00CB02FB" w:rsidRDefault="00E36023" w:rsidP="00C0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>Организация дистанционного повышения квалификации педагогов-предметников в области использования нового оборудования, выявление педагогов-наставников и кураторов новых разработок, контакты с «Центром информатизации образования» (ГБУ ДППО ЦПКС ИМЦ Московского района).</w:t>
            </w:r>
          </w:p>
        </w:tc>
      </w:tr>
      <w:tr w:rsidR="00E36023" w:rsidRPr="00CB02FB" w:rsidTr="00C017B0">
        <w:tc>
          <w:tcPr>
            <w:tcW w:w="1924" w:type="dxa"/>
          </w:tcPr>
          <w:p w:rsidR="00E36023" w:rsidRPr="00CB02FB" w:rsidRDefault="00E36023" w:rsidP="00C0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>Нормативное обеспечение проекта</w:t>
            </w:r>
          </w:p>
        </w:tc>
        <w:tc>
          <w:tcPr>
            <w:tcW w:w="2393" w:type="dxa"/>
          </w:tcPr>
          <w:p w:rsidR="00E36023" w:rsidRPr="00CB02FB" w:rsidRDefault="00E36023" w:rsidP="00C0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 xml:space="preserve">Создание базы нормативно-правовых норм в области применения цифровых образовательных технологий. </w:t>
            </w:r>
          </w:p>
        </w:tc>
        <w:tc>
          <w:tcPr>
            <w:tcW w:w="2393" w:type="dxa"/>
          </w:tcPr>
          <w:p w:rsidR="00E36023" w:rsidRPr="00CB02FB" w:rsidRDefault="00E36023" w:rsidP="00C0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>Зам.директора по ШИС</w:t>
            </w:r>
          </w:p>
        </w:tc>
        <w:tc>
          <w:tcPr>
            <w:tcW w:w="2393" w:type="dxa"/>
          </w:tcPr>
          <w:p w:rsidR="00E36023" w:rsidRPr="00CB02FB" w:rsidRDefault="00E36023" w:rsidP="00C0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>Проведение педагогических советов и метод. совещаний учителей-предметников с целью знакомства с нормами СанПиНов и Роспотребнадзора.</w:t>
            </w:r>
          </w:p>
        </w:tc>
      </w:tr>
      <w:tr w:rsidR="00E36023" w:rsidRPr="00CB02FB" w:rsidTr="00C017B0">
        <w:tc>
          <w:tcPr>
            <w:tcW w:w="1924" w:type="dxa"/>
          </w:tcPr>
          <w:p w:rsidR="00E36023" w:rsidRPr="00CB02FB" w:rsidRDefault="00E36023" w:rsidP="00C0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>Информационное обеспечение проекта</w:t>
            </w:r>
          </w:p>
        </w:tc>
        <w:tc>
          <w:tcPr>
            <w:tcW w:w="2393" w:type="dxa"/>
          </w:tcPr>
          <w:p w:rsidR="00E36023" w:rsidRPr="00CB02FB" w:rsidRDefault="00E36023" w:rsidP="00C0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>Проведение общешкольных родительских собраний, привлечение представителей школьного самоуправления для создание и регулярного ведения аккаунта школы в популярных мессанджерах и социальных сетях.</w:t>
            </w:r>
          </w:p>
        </w:tc>
        <w:tc>
          <w:tcPr>
            <w:tcW w:w="2393" w:type="dxa"/>
          </w:tcPr>
          <w:p w:rsidR="00E36023" w:rsidRPr="00CB02FB" w:rsidRDefault="00E36023" w:rsidP="00C0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 xml:space="preserve">Зам.директора по ШИС, учителя информатики, лидеры школьного самоуправления, психологи ЦПМС-центра. </w:t>
            </w:r>
          </w:p>
        </w:tc>
        <w:tc>
          <w:tcPr>
            <w:tcW w:w="2393" w:type="dxa"/>
          </w:tcPr>
          <w:p w:rsidR="00E36023" w:rsidRPr="00CB02FB" w:rsidRDefault="00E36023" w:rsidP="00C01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2FB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для учащихся и  родителей, проведение открытых уроков с привлечением родительского сообщества для демонстрации возможностей новой ЦОС.</w:t>
            </w:r>
          </w:p>
        </w:tc>
      </w:tr>
    </w:tbl>
    <w:p w:rsidR="00E36023" w:rsidRDefault="00E36023" w:rsidP="00C017B0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36023" w:rsidRDefault="00E36023" w:rsidP="00C017B0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Безусловно, предлагаемые нами пути решения  - лишь выявленные направления перспективной деятельности, но именно в данном ключе на наш взгляд следует организовать системную работу в ОУ. </w:t>
      </w:r>
    </w:p>
    <w:p w:rsidR="00E36023" w:rsidRDefault="00E36023" w:rsidP="00C017B0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цифровой образовательной среды в условиях всемирной глобализации и компьютеризации неизбежно, так же как и серьезные трудности, связанные с ее формированием в школе. Но на наш взгляд именно здесь как никогда подойдет древняя индийская мудрость: «Дорогу осилит идущий».</w:t>
      </w:r>
    </w:p>
    <w:p w:rsidR="00E36023" w:rsidRDefault="00E36023" w:rsidP="00C017B0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6023" w:rsidRPr="00EA00EF" w:rsidRDefault="00E36023" w:rsidP="00C017B0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E36023" w:rsidRPr="00EA00EF" w:rsidSect="00D3473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4B3ED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02303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0"/>
    <w:multiLevelType w:val="singleLevel"/>
    <w:tmpl w:val="79D42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9828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93A7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5141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F3AC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85EC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3426B7"/>
    <w:multiLevelType w:val="hybridMultilevel"/>
    <w:tmpl w:val="35E86662"/>
    <w:lvl w:ilvl="0" w:tplc="A058BC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AD41478"/>
    <w:multiLevelType w:val="hybridMultilevel"/>
    <w:tmpl w:val="452AB040"/>
    <w:lvl w:ilvl="0" w:tplc="8EEA1D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73A"/>
    <w:rsid w:val="00001BD5"/>
    <w:rsid w:val="000779C2"/>
    <w:rsid w:val="000B0C41"/>
    <w:rsid w:val="000B4D59"/>
    <w:rsid w:val="00175B10"/>
    <w:rsid w:val="001E0CA6"/>
    <w:rsid w:val="002C6123"/>
    <w:rsid w:val="002E6F13"/>
    <w:rsid w:val="00324E3B"/>
    <w:rsid w:val="003621FE"/>
    <w:rsid w:val="003634A8"/>
    <w:rsid w:val="003B749B"/>
    <w:rsid w:val="003C655D"/>
    <w:rsid w:val="003E03AB"/>
    <w:rsid w:val="003E5FD1"/>
    <w:rsid w:val="004928A8"/>
    <w:rsid w:val="004B58C4"/>
    <w:rsid w:val="004E629B"/>
    <w:rsid w:val="00552459"/>
    <w:rsid w:val="00556C20"/>
    <w:rsid w:val="0057201C"/>
    <w:rsid w:val="0058452C"/>
    <w:rsid w:val="00592B64"/>
    <w:rsid w:val="0068267E"/>
    <w:rsid w:val="006D5A58"/>
    <w:rsid w:val="006E4D08"/>
    <w:rsid w:val="00732882"/>
    <w:rsid w:val="00745386"/>
    <w:rsid w:val="007848D1"/>
    <w:rsid w:val="00845DC5"/>
    <w:rsid w:val="008A1357"/>
    <w:rsid w:val="00902E1A"/>
    <w:rsid w:val="00904317"/>
    <w:rsid w:val="00912B10"/>
    <w:rsid w:val="00921310"/>
    <w:rsid w:val="00997317"/>
    <w:rsid w:val="00A479B5"/>
    <w:rsid w:val="00A900AA"/>
    <w:rsid w:val="00AA54B8"/>
    <w:rsid w:val="00AB0278"/>
    <w:rsid w:val="00AB31DF"/>
    <w:rsid w:val="00B31049"/>
    <w:rsid w:val="00BC612A"/>
    <w:rsid w:val="00BF520F"/>
    <w:rsid w:val="00C017B0"/>
    <w:rsid w:val="00C12359"/>
    <w:rsid w:val="00C4347A"/>
    <w:rsid w:val="00CB02FB"/>
    <w:rsid w:val="00D30A15"/>
    <w:rsid w:val="00D33E07"/>
    <w:rsid w:val="00D3473A"/>
    <w:rsid w:val="00D951FD"/>
    <w:rsid w:val="00E26CD1"/>
    <w:rsid w:val="00E36023"/>
    <w:rsid w:val="00E641B6"/>
    <w:rsid w:val="00EA00EF"/>
    <w:rsid w:val="00EA359E"/>
    <w:rsid w:val="00FA5160"/>
    <w:rsid w:val="00FA7FB7"/>
    <w:rsid w:val="00FC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749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58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D5A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TimesNewRoman12">
    <w:name w:val="Стиль List Paragraph + Times New Roman 12 пт По ширине"/>
    <w:basedOn w:val="ListParagraph"/>
    <w:uiPriority w:val="99"/>
    <w:rsid w:val="00C017B0"/>
    <w:pPr>
      <w:ind w:left="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.ria.ru/20200924/olimpiada-1577697647.html" TargetMode="External"/><Relationship Id="rId5" Type="http://schemas.openxmlformats.org/officeDocument/2006/relationships/hyperlink" Target="https://aftershock.news/?q=node/24257&amp;f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1318</Words>
  <Characters>7516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школа№495</dc:title>
  <dc:subject/>
  <dc:creator>USER</dc:creator>
  <cp:keywords/>
  <dc:description/>
  <cp:lastModifiedBy>Samsung</cp:lastModifiedBy>
  <cp:revision>2</cp:revision>
  <dcterms:created xsi:type="dcterms:W3CDTF">2022-02-07T10:16:00Z</dcterms:created>
  <dcterms:modified xsi:type="dcterms:W3CDTF">2022-02-07T10:16:00Z</dcterms:modified>
</cp:coreProperties>
</file>