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BB" w:rsidRPr="00E5737C" w:rsidRDefault="0038341C" w:rsidP="00E573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37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276EA" w:rsidRPr="00E5737C">
        <w:rPr>
          <w:rFonts w:ascii="Times New Roman" w:hAnsi="Times New Roman" w:cs="Times New Roman"/>
          <w:b/>
          <w:i/>
          <w:sz w:val="24"/>
          <w:szCs w:val="24"/>
        </w:rPr>
        <w:t xml:space="preserve">Важность изучения </w:t>
      </w:r>
      <w:r w:rsidR="003E08BB" w:rsidRPr="00E5737C">
        <w:rPr>
          <w:rFonts w:ascii="Times New Roman" w:hAnsi="Times New Roman" w:cs="Times New Roman"/>
          <w:b/>
          <w:i/>
          <w:sz w:val="24"/>
          <w:szCs w:val="24"/>
        </w:rPr>
        <w:t xml:space="preserve"> идиом  на уроках английского языка в средней и старшей школе</w:t>
      </w:r>
      <w:r w:rsidRPr="00E5737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>Насколько важно изучение идиом на уроках английского языка? Хотя учащиеся редко пользуются ими с комфортом и эффективно, если мы решим не учить их идиомам, им будет не хватать важного культурного элемента языка, на котором они стремятся свободно говорить. Однако</w:t>
      </w:r>
      <w:proofErr w:type="gramStart"/>
      <w:r w:rsidRPr="00E573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37C">
        <w:rPr>
          <w:rFonts w:ascii="Times New Roman" w:hAnsi="Times New Roman" w:cs="Times New Roman"/>
          <w:sz w:val="24"/>
          <w:szCs w:val="24"/>
        </w:rPr>
        <w:t xml:space="preserve"> само собой разумеется, что идиомы следует преподавать учащимся  средней и старшей школы, то есть тем, кто готов поднять свое свободное владение английским языком на новый уровень.</w:t>
      </w:r>
      <w:r w:rsidR="001978DF" w:rsidRPr="00E5737C">
        <w:rPr>
          <w:rFonts w:ascii="Times New Roman" w:hAnsi="Times New Roman" w:cs="Times New Roman"/>
          <w:sz w:val="24"/>
          <w:szCs w:val="24"/>
        </w:rPr>
        <w:t xml:space="preserve"> Знание английских идиом поможет учащимся гораздо лучше понимать носителей языка, больше походить на самих носителей языка,  выражать свои идеи и более эффективно общаться на английском языке.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>Чтобы убедиться, что время, которое вы тратите на изучение идиом, не потрачено впустую, следуйте этим шагам и инструкциям: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37C">
        <w:rPr>
          <w:rFonts w:ascii="Times New Roman" w:hAnsi="Times New Roman" w:cs="Times New Roman"/>
          <w:i/>
          <w:sz w:val="24"/>
          <w:szCs w:val="24"/>
        </w:rPr>
        <w:t>1) Выберите от 5 до 8 идиом, которые можно легко сгруппировать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>Большинство идиом делятся на простые категории, такие как идиомы с животными или частями тела. Выберите от 5 до 8 из любой категории, например, идиомы со временем. Если вы выберете более 10, вам удастся только ошеломить своих учеников, и они не запомнят ни одной идиомы, которую видели на уроке. Прежде чем представить идиомы, убедитесь, что учащиеся понимают, что они обычно используются в разговорном английском языке и редко в письменной форме, за некоторыми исключени</w:t>
      </w:r>
      <w:r w:rsidR="0038341C" w:rsidRPr="00E5737C">
        <w:rPr>
          <w:rFonts w:ascii="Times New Roman" w:hAnsi="Times New Roman" w:cs="Times New Roman"/>
          <w:sz w:val="24"/>
          <w:szCs w:val="24"/>
        </w:rPr>
        <w:t>ями (они широко используются в и</w:t>
      </w:r>
      <w:r w:rsidRPr="00E5737C">
        <w:rPr>
          <w:rFonts w:ascii="Times New Roman" w:hAnsi="Times New Roman" w:cs="Times New Roman"/>
          <w:sz w:val="24"/>
          <w:szCs w:val="24"/>
        </w:rPr>
        <w:t>нтернете, в блогах, статьях</w:t>
      </w:r>
      <w:r w:rsidR="0038341C" w:rsidRPr="00E5737C">
        <w:rPr>
          <w:rFonts w:ascii="Times New Roman" w:hAnsi="Times New Roman" w:cs="Times New Roman"/>
          <w:sz w:val="24"/>
          <w:szCs w:val="24"/>
        </w:rPr>
        <w:t>,</w:t>
      </w:r>
      <w:r w:rsidRPr="00E5737C">
        <w:rPr>
          <w:rFonts w:ascii="Times New Roman" w:hAnsi="Times New Roman" w:cs="Times New Roman"/>
          <w:sz w:val="24"/>
          <w:szCs w:val="24"/>
        </w:rPr>
        <w:t xml:space="preserve"> в электронных изданиях и т.д. ... но учащиеся должны понимать, что их использование носит неофициальный характер).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37C">
        <w:rPr>
          <w:rFonts w:ascii="Times New Roman" w:hAnsi="Times New Roman" w:cs="Times New Roman"/>
          <w:i/>
          <w:sz w:val="24"/>
          <w:szCs w:val="24"/>
        </w:rPr>
        <w:t>2)  Вводите идиомы в контексте, а не изолированно</w:t>
      </w:r>
    </w:p>
    <w:p w:rsidR="003E08BB" w:rsidRPr="00E5737C" w:rsidRDefault="003E08BB" w:rsidP="00E5737C">
      <w:pPr>
        <w:shd w:val="clear" w:color="auto" w:fill="FFFFFF"/>
        <w:spacing w:before="150" w:after="45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5737C">
        <w:rPr>
          <w:rFonts w:ascii="Times New Roman" w:hAnsi="Times New Roman" w:cs="Times New Roman"/>
          <w:sz w:val="24"/>
          <w:szCs w:val="24"/>
        </w:rPr>
        <w:t>Некоторые преподаватели просто просматривают список английских идиом и их определений или объяснений. Однако</w:t>
      </w:r>
      <w:proofErr w:type="gramStart"/>
      <w:r w:rsidRPr="00E573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37C">
        <w:rPr>
          <w:rFonts w:ascii="Times New Roman" w:hAnsi="Times New Roman" w:cs="Times New Roman"/>
          <w:sz w:val="24"/>
          <w:szCs w:val="24"/>
        </w:rPr>
        <w:t xml:space="preserve"> чтобы убедиться, что учащиеся не только понимают их, но и учатся их использовать, приводите примеры идиом в контексте, например, в простых разговорах, где значение идиомы ясно. Чтобы ввести идиому "</w:t>
      </w:r>
      <w:r w:rsidR="00C65436" w:rsidRPr="00E5737C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en-US" w:eastAsia="ru-RU"/>
        </w:rPr>
        <w:t>a</w:t>
      </w:r>
      <w:r w:rsidR="00C65436" w:rsidRPr="00E5737C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ctions speak louder than words</w:t>
      </w:r>
      <w:r w:rsidRPr="00E5737C">
        <w:rPr>
          <w:rFonts w:ascii="Times New Roman" w:hAnsi="Times New Roman" w:cs="Times New Roman"/>
          <w:sz w:val="24"/>
          <w:szCs w:val="24"/>
        </w:rPr>
        <w:t>", представьте разговор, подобный этому:</w:t>
      </w:r>
    </w:p>
    <w:p w:rsidR="00C65436" w:rsidRPr="00E5737C" w:rsidRDefault="00C65436" w:rsidP="00E5737C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E5737C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val="en-US" w:eastAsia="ru-RU"/>
        </w:rPr>
        <w:t>A: “I think that what you are doing is very important.”</w:t>
      </w:r>
    </w:p>
    <w:p w:rsidR="00C65436" w:rsidRPr="00E5737C" w:rsidRDefault="00C65436" w:rsidP="00E5737C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val="en-US" w:eastAsia="ru-RU"/>
        </w:rPr>
      </w:pPr>
      <w:r w:rsidRPr="00E5737C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val="en-US" w:eastAsia="ru-RU"/>
        </w:rPr>
        <w:t xml:space="preserve">B: “Good. But remember that </w:t>
      </w:r>
      <w:r w:rsidRPr="00E5737C">
        <w:rPr>
          <w:rFonts w:ascii="Times New Roman" w:eastAsia="Times New Roman" w:hAnsi="Times New Roman" w:cs="Times New Roman"/>
          <w:b/>
          <w:i/>
          <w:iCs/>
          <w:color w:val="777777"/>
          <w:sz w:val="24"/>
          <w:szCs w:val="24"/>
          <w:lang w:val="en-US" w:eastAsia="ru-RU"/>
        </w:rPr>
        <w:t>actions speak louder than words</w:t>
      </w:r>
      <w:r w:rsidRPr="00E5737C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val="en-US" w:eastAsia="ru-RU"/>
        </w:rPr>
        <w:t>. So come and help at the weekend.”</w:t>
      </w:r>
    </w:p>
    <w:p w:rsidR="0038341C" w:rsidRPr="00E5737C" w:rsidRDefault="0038341C" w:rsidP="00E5737C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 xml:space="preserve">Попросите студентов угадать или разгадать значение идиомы. Исправьте по мере необходимости. Попросите их привести другие примеры того, что значит </w:t>
      </w:r>
      <w:r w:rsidR="0038341C" w:rsidRPr="00E5737C">
        <w:rPr>
          <w:rFonts w:ascii="Times New Roman" w:hAnsi="Times New Roman" w:cs="Times New Roman"/>
          <w:sz w:val="24"/>
          <w:szCs w:val="24"/>
        </w:rPr>
        <w:t>«дела говорят сами за себя»</w:t>
      </w:r>
      <w:r w:rsidRPr="00E5737C">
        <w:rPr>
          <w:rFonts w:ascii="Times New Roman" w:hAnsi="Times New Roman" w:cs="Times New Roman"/>
          <w:sz w:val="24"/>
          <w:szCs w:val="24"/>
        </w:rPr>
        <w:t>. Затем переходите к друго</w:t>
      </w:r>
      <w:r w:rsidR="00C65436" w:rsidRPr="00E5737C">
        <w:rPr>
          <w:rFonts w:ascii="Times New Roman" w:hAnsi="Times New Roman" w:cs="Times New Roman"/>
          <w:sz w:val="24"/>
          <w:szCs w:val="24"/>
        </w:rPr>
        <w:t>му разговору для другой идиомы.</w:t>
      </w:r>
    </w:p>
    <w:p w:rsidR="003E08BB" w:rsidRPr="00E5737C" w:rsidRDefault="00C65436" w:rsidP="00E57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37C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3E08BB" w:rsidRPr="00E5737C">
        <w:rPr>
          <w:rFonts w:ascii="Times New Roman" w:hAnsi="Times New Roman" w:cs="Times New Roman"/>
          <w:i/>
          <w:sz w:val="24"/>
          <w:szCs w:val="24"/>
        </w:rPr>
        <w:t>Учащиеся создают разговоры, используя идиомы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 xml:space="preserve">Помните, что цель состоит в том, чтобы заставить </w:t>
      </w:r>
      <w:r w:rsidR="00C65436" w:rsidRPr="00E5737C">
        <w:rPr>
          <w:rFonts w:ascii="Times New Roman" w:hAnsi="Times New Roman" w:cs="Times New Roman"/>
          <w:sz w:val="24"/>
          <w:szCs w:val="24"/>
        </w:rPr>
        <w:t>учащихся</w:t>
      </w:r>
      <w:r w:rsidRPr="00E5737C">
        <w:rPr>
          <w:rFonts w:ascii="Times New Roman" w:hAnsi="Times New Roman" w:cs="Times New Roman"/>
          <w:sz w:val="24"/>
          <w:szCs w:val="24"/>
        </w:rPr>
        <w:t xml:space="preserve"> не только понимать идиомы, но и научиться эффективно их использовать. Разделите класс на пары. Каждая пара </w:t>
      </w:r>
      <w:r w:rsidR="00C65436" w:rsidRPr="00E5737C">
        <w:rPr>
          <w:rFonts w:ascii="Times New Roman" w:hAnsi="Times New Roman" w:cs="Times New Roman"/>
          <w:sz w:val="24"/>
          <w:szCs w:val="24"/>
        </w:rPr>
        <w:t>учащихся</w:t>
      </w:r>
      <w:r w:rsidRPr="00E5737C">
        <w:rPr>
          <w:rFonts w:ascii="Times New Roman" w:hAnsi="Times New Roman" w:cs="Times New Roman"/>
          <w:sz w:val="24"/>
          <w:szCs w:val="24"/>
        </w:rPr>
        <w:t xml:space="preserve"> получает одну или две идиомы для работы. Они должны написать беседу и </w:t>
      </w:r>
      <w:r w:rsidRPr="00E5737C">
        <w:rPr>
          <w:rFonts w:ascii="Times New Roman" w:hAnsi="Times New Roman" w:cs="Times New Roman"/>
          <w:sz w:val="24"/>
          <w:szCs w:val="24"/>
        </w:rPr>
        <w:lastRenderedPageBreak/>
        <w:t>использовать в ней эту идиому. Пройдитесь по классу, чтобы помочь ученикам и проверить точность.</w:t>
      </w:r>
    </w:p>
    <w:p w:rsidR="003E08BB" w:rsidRPr="00E5737C" w:rsidRDefault="00C65436" w:rsidP="00E57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37C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3E08BB" w:rsidRPr="00E5737C">
        <w:rPr>
          <w:rFonts w:ascii="Times New Roman" w:hAnsi="Times New Roman" w:cs="Times New Roman"/>
          <w:i/>
          <w:sz w:val="24"/>
          <w:szCs w:val="24"/>
        </w:rPr>
        <w:t>Учащиеся разыгрывают свои беседы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 xml:space="preserve">Каждая пара стоит перед своими одноклассниками и разыгрывает написанный ими разговор. Таким образом, они не только практикуются в использовании </w:t>
      </w:r>
      <w:r w:rsidR="00C65436" w:rsidRPr="00E5737C">
        <w:rPr>
          <w:rFonts w:ascii="Times New Roman" w:hAnsi="Times New Roman" w:cs="Times New Roman"/>
          <w:sz w:val="24"/>
          <w:szCs w:val="24"/>
        </w:rPr>
        <w:t>идиоматических выражений</w:t>
      </w:r>
      <w:r w:rsidRPr="00E5737C">
        <w:rPr>
          <w:rFonts w:ascii="Times New Roman" w:hAnsi="Times New Roman" w:cs="Times New Roman"/>
          <w:sz w:val="24"/>
          <w:szCs w:val="24"/>
        </w:rPr>
        <w:t>, но и слышат другие примеры от одноклассников, другие способы, которыми эти идиомы могут быть включены в разговор.</w:t>
      </w:r>
    </w:p>
    <w:p w:rsidR="0038341C" w:rsidRPr="00E5737C" w:rsidRDefault="00C65436" w:rsidP="00E57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37C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38341C" w:rsidRPr="00E5737C">
        <w:rPr>
          <w:rFonts w:ascii="Times New Roman" w:hAnsi="Times New Roman" w:cs="Times New Roman"/>
          <w:i/>
          <w:sz w:val="24"/>
          <w:szCs w:val="24"/>
        </w:rPr>
        <w:t>Практикуйтесь играя</w:t>
      </w:r>
    </w:p>
    <w:p w:rsidR="00C65436" w:rsidRPr="00E5737C" w:rsidRDefault="00C65436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8341C" w:rsidRPr="00E5737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5737C">
        <w:rPr>
          <w:rFonts w:ascii="Times New Roman" w:hAnsi="Times New Roman" w:cs="Times New Roman"/>
          <w:sz w:val="24"/>
          <w:szCs w:val="24"/>
          <w:lang w:val="en-US"/>
        </w:rPr>
        <w:t>ordwall</w:t>
      </w:r>
      <w:r w:rsidRPr="00E573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wordwall</w:t>
        </w:r>
        <w:proofErr w:type="spellEnd"/>
        <w:r w:rsidRPr="00E573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737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737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community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spotlight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7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idioms</w:t>
        </w:r>
      </w:hyperlink>
      <w:r w:rsidRPr="00E5737C">
        <w:rPr>
          <w:rFonts w:ascii="Times New Roman" w:hAnsi="Times New Roman" w:cs="Times New Roman"/>
          <w:sz w:val="24"/>
          <w:szCs w:val="24"/>
        </w:rPr>
        <w:t xml:space="preserve"> представлено большое разнообразие игр, викторин, </w:t>
      </w:r>
      <w:r w:rsidR="0038341C" w:rsidRPr="00E5737C">
        <w:rPr>
          <w:rFonts w:ascii="Times New Roman" w:hAnsi="Times New Roman" w:cs="Times New Roman"/>
          <w:sz w:val="24"/>
          <w:szCs w:val="24"/>
        </w:rPr>
        <w:t>кроссвордов на закрепление идиом</w:t>
      </w:r>
      <w:r w:rsidR="00D276EA" w:rsidRPr="00E5737C">
        <w:rPr>
          <w:rFonts w:ascii="Times New Roman" w:hAnsi="Times New Roman" w:cs="Times New Roman"/>
          <w:sz w:val="24"/>
          <w:szCs w:val="24"/>
        </w:rPr>
        <w:t>,</w:t>
      </w:r>
      <w:r w:rsidR="0038341C" w:rsidRPr="00E5737C">
        <w:rPr>
          <w:rFonts w:ascii="Times New Roman" w:hAnsi="Times New Roman" w:cs="Times New Roman"/>
          <w:sz w:val="24"/>
          <w:szCs w:val="24"/>
        </w:rPr>
        <w:t xml:space="preserve"> которые учащиеся могут проходить в свободное время или </w:t>
      </w:r>
      <w:r w:rsidR="00D276EA" w:rsidRPr="00E5737C">
        <w:rPr>
          <w:rFonts w:ascii="Times New Roman" w:hAnsi="Times New Roman" w:cs="Times New Roman"/>
          <w:sz w:val="24"/>
          <w:szCs w:val="24"/>
        </w:rPr>
        <w:t>получать</w:t>
      </w:r>
      <w:r w:rsidR="00E5737C" w:rsidRPr="00E5737C">
        <w:rPr>
          <w:rFonts w:ascii="Times New Roman" w:hAnsi="Times New Roman" w:cs="Times New Roman"/>
          <w:sz w:val="24"/>
          <w:szCs w:val="24"/>
        </w:rPr>
        <w:t>,</w:t>
      </w:r>
      <w:r w:rsidR="00D276EA" w:rsidRPr="00E5737C">
        <w:rPr>
          <w:rFonts w:ascii="Times New Roman" w:hAnsi="Times New Roman" w:cs="Times New Roman"/>
          <w:sz w:val="24"/>
          <w:szCs w:val="24"/>
        </w:rPr>
        <w:t xml:space="preserve"> как легкий вид домашнего задания</w:t>
      </w:r>
      <w:r w:rsidR="0038341C" w:rsidRPr="00E57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8DF" w:rsidRPr="00E5737C" w:rsidRDefault="001978DF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88FFD" wp14:editId="4CA8A72A">
            <wp:extent cx="5593976" cy="2971800"/>
            <wp:effectExtent l="0" t="0" r="6985" b="0"/>
            <wp:docPr id="1" name="Рисунок 1" descr="C:\Users\Алина\Pictures\Screenshots\Снимок экрана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Pictures\Screenshots\Снимок экрана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53" cy="29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37C">
        <w:rPr>
          <w:rFonts w:ascii="Times New Roman" w:hAnsi="Times New Roman" w:cs="Times New Roman"/>
          <w:i/>
          <w:sz w:val="24"/>
          <w:szCs w:val="24"/>
        </w:rPr>
        <w:t>6</w:t>
      </w:r>
      <w:r w:rsidR="00C65436" w:rsidRPr="00E5737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5737C">
        <w:rPr>
          <w:rFonts w:ascii="Times New Roman" w:hAnsi="Times New Roman" w:cs="Times New Roman"/>
          <w:i/>
          <w:sz w:val="24"/>
          <w:szCs w:val="24"/>
        </w:rPr>
        <w:t>Используйте реальные, аутентичные материалы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37C">
        <w:rPr>
          <w:rFonts w:ascii="Times New Roman" w:hAnsi="Times New Roman" w:cs="Times New Roman"/>
          <w:sz w:val="24"/>
          <w:szCs w:val="24"/>
        </w:rPr>
        <w:t>Покажите студентам, как некоторые из этих идиом используются в средствах массовой информации, в газетных и журнальных статьях, а также в песнях, мул</w:t>
      </w:r>
      <w:r w:rsidR="00C65436" w:rsidRPr="00E5737C">
        <w:rPr>
          <w:rFonts w:ascii="Times New Roman" w:hAnsi="Times New Roman" w:cs="Times New Roman"/>
          <w:sz w:val="24"/>
          <w:szCs w:val="24"/>
        </w:rPr>
        <w:t xml:space="preserve">ьтфильмах, видео, рекламе и т. д. </w:t>
      </w:r>
      <w:r w:rsidR="00E5737C">
        <w:rPr>
          <w:rFonts w:ascii="Times New Roman" w:hAnsi="Times New Roman" w:cs="Times New Roman"/>
          <w:sz w:val="24"/>
          <w:szCs w:val="24"/>
        </w:rPr>
        <w:t>Благодаря и</w:t>
      </w:r>
      <w:bookmarkStart w:id="0" w:name="_GoBack"/>
      <w:bookmarkEnd w:id="0"/>
      <w:r w:rsidRPr="00E5737C">
        <w:rPr>
          <w:rFonts w:ascii="Times New Roman" w:hAnsi="Times New Roman" w:cs="Times New Roman"/>
          <w:sz w:val="24"/>
          <w:szCs w:val="24"/>
        </w:rPr>
        <w:t xml:space="preserve">нтернету все, что вам нужно сделать, это </w:t>
      </w:r>
      <w:r w:rsidR="00C65436" w:rsidRPr="00E5737C">
        <w:rPr>
          <w:rFonts w:ascii="Times New Roman" w:hAnsi="Times New Roman" w:cs="Times New Roman"/>
          <w:sz w:val="24"/>
          <w:szCs w:val="24"/>
        </w:rPr>
        <w:t>выбрать</w:t>
      </w:r>
      <w:r w:rsidRPr="00E5737C">
        <w:rPr>
          <w:rFonts w:ascii="Times New Roman" w:hAnsi="Times New Roman" w:cs="Times New Roman"/>
          <w:sz w:val="24"/>
          <w:szCs w:val="24"/>
        </w:rPr>
        <w:t xml:space="preserve"> идиому, и вы найдете множество источников! Вам не обязательн</w:t>
      </w:r>
      <w:r w:rsidR="00C65436" w:rsidRPr="00E5737C">
        <w:rPr>
          <w:rFonts w:ascii="Times New Roman" w:hAnsi="Times New Roman" w:cs="Times New Roman"/>
          <w:sz w:val="24"/>
          <w:szCs w:val="24"/>
        </w:rPr>
        <w:t>о читать все статьи и истории с использованием идиом</w:t>
      </w:r>
      <w:r w:rsidRPr="00E5737C">
        <w:rPr>
          <w:rFonts w:ascii="Times New Roman" w:hAnsi="Times New Roman" w:cs="Times New Roman"/>
          <w:sz w:val="24"/>
          <w:szCs w:val="24"/>
        </w:rPr>
        <w:t>, достаточно заголовка и основ, чтобы учащиеся увидели, как эта идиома используется в заголовке газеты.</w:t>
      </w:r>
    </w:p>
    <w:p w:rsidR="00E5737C" w:rsidRPr="00E5737C" w:rsidRDefault="00E5737C" w:rsidP="00E573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E5737C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</w:t>
      </w:r>
      <w:proofErr w:type="gramEnd"/>
      <w:r w:rsidRPr="00E573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music</w:t>
      </w:r>
    </w:p>
    <w:p w:rsidR="00E5737C" w:rsidRPr="00E5737C" w:rsidRDefault="00E5737C" w:rsidP="00E573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37C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 are two kinds of people in this world… those who stand up and </w:t>
      </w:r>
      <w:r w:rsidRPr="00E573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face the music</w:t>
      </w:r>
      <w:r w:rsidRPr="00E573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and those who run for cover. </w:t>
      </w:r>
      <w:r w:rsidRPr="00E5737C">
        <w:rPr>
          <w:rFonts w:ascii="Times New Roman" w:hAnsi="Times New Roman" w:cs="Times New Roman"/>
          <w:i/>
          <w:iCs/>
          <w:sz w:val="24"/>
          <w:szCs w:val="24"/>
        </w:rPr>
        <w:t>Cover is better.</w:t>
      </w:r>
    </w:p>
    <w:p w:rsidR="00E5737C" w:rsidRPr="00E5737C" w:rsidRDefault="00E5737C" w:rsidP="00E573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i/>
          <w:iCs/>
          <w:sz w:val="24"/>
          <w:szCs w:val="24"/>
        </w:rPr>
        <w:t>Scent of a Woman</w:t>
      </w:r>
      <w:r w:rsidRPr="00E5737C">
        <w:rPr>
          <w:rFonts w:ascii="Times New Roman" w:hAnsi="Times New Roman" w:cs="Times New Roman"/>
          <w:sz w:val="24"/>
          <w:szCs w:val="24"/>
        </w:rPr>
        <w:t> (1992)</w:t>
      </w:r>
    </w:p>
    <w:p w:rsidR="00E5737C" w:rsidRPr="00E5737C" w:rsidRDefault="00E5737C" w:rsidP="00E57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37C">
        <w:rPr>
          <w:rFonts w:ascii="Times New Roman" w:hAnsi="Times New Roman" w:cs="Times New Roman"/>
          <w:b/>
          <w:bCs/>
          <w:sz w:val="24"/>
          <w:szCs w:val="24"/>
          <w:lang w:val="en-US"/>
        </w:rPr>
        <w:t>Idiom Meaning: </w:t>
      </w:r>
      <w:r w:rsidRPr="00E5737C">
        <w:rPr>
          <w:rFonts w:ascii="Times New Roman" w:hAnsi="Times New Roman" w:cs="Times New Roman"/>
          <w:sz w:val="24"/>
          <w:szCs w:val="24"/>
          <w:lang w:val="en-US"/>
        </w:rPr>
        <w:t>deal with the consequences</w:t>
      </w:r>
    </w:p>
    <w:p w:rsidR="00E5737C" w:rsidRPr="00E5737C" w:rsidRDefault="00E5737C" w:rsidP="00E57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  <w:r w:rsidRPr="00E5737C">
        <w:rPr>
          <w:rFonts w:ascii="Times New Roman" w:hAnsi="Times New Roman" w:cs="Times New Roman"/>
          <w:sz w:val="24"/>
          <w:szCs w:val="24"/>
        </w:rPr>
        <w:t>Просто не забывай, чтобы все было по-настоящему. Ваши ученики должны знать, что есть реальные люди, которые на самом деле так говорят. Достаточно скоро они могут почувствовать, что готовы начать использовать некоторые из них сами.</w:t>
      </w:r>
    </w:p>
    <w:p w:rsidR="003E08BB" w:rsidRPr="00E5737C" w:rsidRDefault="003E08BB" w:rsidP="00E5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20B" w:rsidRPr="00E5737C" w:rsidRDefault="00F7420B" w:rsidP="00E573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20B" w:rsidRPr="00E5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866"/>
    <w:multiLevelType w:val="multilevel"/>
    <w:tmpl w:val="4BB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05A1A"/>
    <w:multiLevelType w:val="multilevel"/>
    <w:tmpl w:val="D94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0B"/>
    <w:rsid w:val="001978DF"/>
    <w:rsid w:val="0038341C"/>
    <w:rsid w:val="003E08BB"/>
    <w:rsid w:val="00C65436"/>
    <w:rsid w:val="00D276EA"/>
    <w:rsid w:val="00E5737C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4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4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815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578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u-ru/community/spotlight-idio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2022-12-26T11:37:00Z</dcterms:created>
  <dcterms:modified xsi:type="dcterms:W3CDTF">2022-12-26T12:43:00Z</dcterms:modified>
</cp:coreProperties>
</file>