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8C" w:rsidRPr="00D713ED" w:rsidRDefault="00A2528C" w:rsidP="005B5422">
      <w:pPr>
        <w:spacing w:after="0"/>
        <w:ind w:left="-284"/>
        <w:jc w:val="center"/>
        <w:rPr>
          <w:sz w:val="24"/>
          <w:szCs w:val="24"/>
        </w:rPr>
      </w:pPr>
      <w:r w:rsidRPr="00D713ED">
        <w:rPr>
          <w:sz w:val="24"/>
          <w:szCs w:val="24"/>
        </w:rPr>
        <w:t>Балан Ольга Григорьевна</w:t>
      </w:r>
    </w:p>
    <w:p w:rsidR="005B5422" w:rsidRPr="00D713ED" w:rsidRDefault="005B5422" w:rsidP="005B5422">
      <w:pPr>
        <w:spacing w:after="0"/>
        <w:ind w:left="-284"/>
        <w:jc w:val="center"/>
        <w:rPr>
          <w:sz w:val="24"/>
          <w:szCs w:val="24"/>
        </w:rPr>
      </w:pPr>
      <w:r w:rsidRPr="00D713ED">
        <w:rPr>
          <w:sz w:val="24"/>
          <w:szCs w:val="24"/>
        </w:rPr>
        <w:t xml:space="preserve"> Государственное бюджетное общеобразовательное учреждение Свердловской области «Верхнепышминская школа-интернат имени С.А. Мартиросяна, реализующая адаптированные основные общеобразовательные программы», </w:t>
      </w:r>
    </w:p>
    <w:p w:rsidR="005B5422" w:rsidRPr="00D713ED" w:rsidRDefault="005B5422" w:rsidP="005B5422">
      <w:pPr>
        <w:spacing w:after="0"/>
        <w:ind w:firstLine="709"/>
        <w:jc w:val="center"/>
        <w:rPr>
          <w:sz w:val="24"/>
          <w:szCs w:val="24"/>
        </w:rPr>
      </w:pPr>
      <w:r w:rsidRPr="00D713ED">
        <w:rPr>
          <w:sz w:val="24"/>
          <w:szCs w:val="24"/>
        </w:rPr>
        <w:t>учитель начальных классов</w:t>
      </w:r>
    </w:p>
    <w:p w:rsidR="005B5422" w:rsidRPr="00D713ED" w:rsidRDefault="005B5422" w:rsidP="005B5422">
      <w:pPr>
        <w:spacing w:after="0"/>
        <w:ind w:firstLine="709"/>
        <w:jc w:val="center"/>
        <w:rPr>
          <w:sz w:val="24"/>
          <w:szCs w:val="24"/>
        </w:rPr>
      </w:pPr>
    </w:p>
    <w:p w:rsidR="005B5422" w:rsidRPr="00D713ED" w:rsidRDefault="00BB7DAB" w:rsidP="00CE12F8">
      <w:pPr>
        <w:spacing w:after="0"/>
        <w:jc w:val="center"/>
        <w:rPr>
          <w:b/>
          <w:sz w:val="24"/>
          <w:szCs w:val="24"/>
        </w:rPr>
      </w:pPr>
      <w:r>
        <w:rPr>
          <w:b/>
          <w:sz w:val="24"/>
          <w:szCs w:val="24"/>
        </w:rPr>
        <w:t xml:space="preserve">ОСОБЕННОСТИ </w:t>
      </w:r>
      <w:r w:rsidR="005B5422" w:rsidRPr="00D713ED">
        <w:rPr>
          <w:b/>
          <w:sz w:val="24"/>
          <w:szCs w:val="24"/>
        </w:rPr>
        <w:t>ОРГАНИЗАЦИ</w:t>
      </w:r>
      <w:r>
        <w:rPr>
          <w:b/>
          <w:sz w:val="24"/>
          <w:szCs w:val="24"/>
        </w:rPr>
        <w:t>И</w:t>
      </w:r>
      <w:r w:rsidR="005B5422" w:rsidRPr="00D713ED">
        <w:rPr>
          <w:b/>
          <w:sz w:val="24"/>
          <w:szCs w:val="24"/>
        </w:rPr>
        <w:t xml:space="preserve"> ПРОЕКТНОЙ ДЕЯТЕЛЬНОСТИ СО СЛАБОВИДЯЩИМИ ДЕТЬМИ В НАЧАЛЬНОЙ ШКОЛЕ</w:t>
      </w:r>
    </w:p>
    <w:p w:rsidR="005B5422" w:rsidRPr="00D713ED" w:rsidRDefault="005B5422" w:rsidP="005B5422">
      <w:pPr>
        <w:spacing w:after="0"/>
        <w:ind w:firstLine="709"/>
        <w:jc w:val="center"/>
        <w:rPr>
          <w:b/>
          <w:sz w:val="24"/>
          <w:szCs w:val="24"/>
        </w:rPr>
      </w:pPr>
    </w:p>
    <w:p w:rsidR="005B5422" w:rsidRPr="00D713ED" w:rsidRDefault="005B5422" w:rsidP="005B5422">
      <w:pPr>
        <w:spacing w:after="0"/>
        <w:ind w:firstLine="709"/>
        <w:jc w:val="right"/>
        <w:rPr>
          <w:b/>
          <w:sz w:val="24"/>
          <w:szCs w:val="24"/>
        </w:rPr>
      </w:pPr>
      <w:r w:rsidRPr="00D713ED">
        <w:rPr>
          <w:b/>
          <w:sz w:val="24"/>
          <w:szCs w:val="24"/>
        </w:rPr>
        <w:t xml:space="preserve">Аннотация </w:t>
      </w:r>
    </w:p>
    <w:p w:rsidR="005B5422" w:rsidRPr="00D713ED" w:rsidRDefault="005B5422" w:rsidP="005B5422">
      <w:pPr>
        <w:spacing w:after="0"/>
        <w:ind w:firstLine="709"/>
        <w:jc w:val="both"/>
        <w:rPr>
          <w:sz w:val="24"/>
          <w:szCs w:val="24"/>
        </w:rPr>
      </w:pPr>
      <w:r w:rsidRPr="00D713ED">
        <w:rPr>
          <w:sz w:val="24"/>
          <w:szCs w:val="24"/>
        </w:rPr>
        <w:t>В статье раскрываются особенности организации проектной деятельности со слабовидящими детьми в начальной школе. Раскрыты характеристики и сложности развития детей с особыми образовательными потребностями слабовидящих детей.</w:t>
      </w:r>
    </w:p>
    <w:p w:rsidR="005B5422" w:rsidRPr="00D713ED" w:rsidRDefault="005B5422" w:rsidP="005B5422">
      <w:pPr>
        <w:spacing w:after="0"/>
        <w:ind w:firstLine="709"/>
        <w:jc w:val="both"/>
        <w:rPr>
          <w:sz w:val="24"/>
          <w:szCs w:val="24"/>
        </w:rPr>
      </w:pPr>
      <w:r w:rsidRPr="00D713ED">
        <w:rPr>
          <w:sz w:val="24"/>
          <w:szCs w:val="24"/>
        </w:rPr>
        <w:t>Актуализирована проблема организации и проведения проектной деятельности со слабовидящими детьми.</w:t>
      </w:r>
    </w:p>
    <w:p w:rsidR="005B5422" w:rsidRPr="00D713ED" w:rsidRDefault="005B5422" w:rsidP="005B5422">
      <w:pPr>
        <w:spacing w:after="0"/>
        <w:ind w:firstLine="709"/>
        <w:jc w:val="both"/>
        <w:rPr>
          <w:sz w:val="24"/>
          <w:szCs w:val="24"/>
        </w:rPr>
      </w:pPr>
      <w:bookmarkStart w:id="0" w:name="_GoBack"/>
      <w:bookmarkEnd w:id="0"/>
      <w:r w:rsidRPr="00D713ED">
        <w:rPr>
          <w:sz w:val="24"/>
          <w:szCs w:val="24"/>
        </w:rPr>
        <w:t>Больше всего впечатлений от восприятия предметов и явлений окружающего мира мозг человека получает через зрительный анализатор. Зрительно - пространственные представления приобретают особое значение для ребенка в процессе обучения в школе, поскольку овладение буквами, изучение числовых обозначений, ориентация в схематических изображениях предполагает определенный уровень развития зрительно-пространственных представлений. Поэтому перед обществом стоит важная задача - найти пути повышения качества жизни детей с нарушениями зрения.</w:t>
      </w:r>
    </w:p>
    <w:p w:rsidR="005B5422" w:rsidRPr="00D713ED" w:rsidRDefault="005B5422" w:rsidP="005B5422">
      <w:pPr>
        <w:spacing w:after="0"/>
        <w:ind w:firstLine="709"/>
        <w:jc w:val="both"/>
        <w:rPr>
          <w:sz w:val="24"/>
          <w:szCs w:val="24"/>
        </w:rPr>
      </w:pPr>
      <w:r w:rsidRPr="00D713ED">
        <w:rPr>
          <w:sz w:val="24"/>
          <w:szCs w:val="24"/>
        </w:rPr>
        <w:t>Исходя из этого специалисты многих стран ведут поиск эффективных программ укрепления здоровья детей с ограниченными возможностями, восстановления их работоспособности, социальной реабилитации, адаптации, активного участия в жизни.</w:t>
      </w:r>
    </w:p>
    <w:p w:rsidR="005B5422" w:rsidRPr="00D713ED" w:rsidRDefault="005B5422" w:rsidP="005B5422">
      <w:pPr>
        <w:spacing w:after="0"/>
        <w:ind w:firstLine="709"/>
        <w:jc w:val="both"/>
        <w:rPr>
          <w:sz w:val="24"/>
          <w:szCs w:val="24"/>
        </w:rPr>
      </w:pPr>
      <w:r w:rsidRPr="00D713ED">
        <w:rPr>
          <w:sz w:val="24"/>
          <w:szCs w:val="24"/>
        </w:rPr>
        <w:t>Задача эта достаточно сложная, и чтобы решить проблему, нужен комплекс научных исследований, объединение усилий педагогов, медиков, специалистов в этой области [1, 4].</w:t>
      </w:r>
    </w:p>
    <w:p w:rsidR="005B5422" w:rsidRPr="00D713ED" w:rsidRDefault="005B5422" w:rsidP="005B5422">
      <w:pPr>
        <w:spacing w:after="0"/>
        <w:ind w:firstLine="709"/>
        <w:jc w:val="both"/>
        <w:rPr>
          <w:sz w:val="24"/>
          <w:szCs w:val="24"/>
        </w:rPr>
      </w:pPr>
      <w:r w:rsidRPr="00D713ED">
        <w:rPr>
          <w:sz w:val="24"/>
          <w:szCs w:val="24"/>
        </w:rPr>
        <w:t>Особое внимание обращается на создание санитарно-гигиенических условий с сочетанием коррекционно-воспитательной работы в условиях начальной школы.</w:t>
      </w:r>
    </w:p>
    <w:p w:rsidR="005B5422" w:rsidRPr="00D713ED" w:rsidRDefault="005B5422" w:rsidP="005B5422">
      <w:pPr>
        <w:spacing w:after="0"/>
        <w:ind w:firstLine="709"/>
        <w:jc w:val="both"/>
        <w:rPr>
          <w:sz w:val="24"/>
          <w:szCs w:val="24"/>
        </w:rPr>
      </w:pPr>
      <w:r w:rsidRPr="00D713ED">
        <w:rPr>
          <w:sz w:val="24"/>
          <w:szCs w:val="24"/>
        </w:rPr>
        <w:t>Зрение играет значительную роль в формировании предметных слов и грамматических категорий, которые употребляются детьми в речи, в развитии у них образного мышления. Именно поэтому подготовка детей с недостатками зрения в будущей интеграции в общество должна начинаться уже в младшем школьном возрасте.</w:t>
      </w:r>
    </w:p>
    <w:p w:rsidR="005B5422" w:rsidRPr="00D713ED" w:rsidRDefault="005B5422" w:rsidP="005B5422">
      <w:pPr>
        <w:spacing w:after="0"/>
        <w:ind w:firstLine="709"/>
        <w:jc w:val="both"/>
        <w:rPr>
          <w:sz w:val="24"/>
          <w:szCs w:val="24"/>
        </w:rPr>
      </w:pPr>
      <w:r w:rsidRPr="00D713ED">
        <w:rPr>
          <w:sz w:val="24"/>
          <w:szCs w:val="24"/>
        </w:rPr>
        <w:t>Обучение и воспитание детей с нарушениями зрения в общеобразовательных учреждениях осуществляется на основе общих принципов. Но, вместе с тем, их обучение имеет свои особые задачи и принципы, направленные на восстановление, коррекцию и компенсацию нарушенных и недоразвитых функций, организацию дифференцированного обучения, подготовку к жизни в обществе [6, 18].</w:t>
      </w:r>
    </w:p>
    <w:p w:rsidR="005B5422" w:rsidRPr="00D713ED" w:rsidRDefault="005B5422" w:rsidP="005B5422">
      <w:pPr>
        <w:spacing w:after="0"/>
        <w:ind w:firstLine="709"/>
        <w:jc w:val="both"/>
        <w:rPr>
          <w:sz w:val="24"/>
          <w:szCs w:val="24"/>
        </w:rPr>
      </w:pPr>
      <w:r w:rsidRPr="00D713ED">
        <w:rPr>
          <w:sz w:val="24"/>
          <w:szCs w:val="24"/>
        </w:rPr>
        <w:t xml:space="preserve">Следует отметить, что специфика обучения таких детей проявляется в учете общих закономерностей и специфических особенностях развития детей, опоре на здоровые силы и их сохранении, возможности в использовании специальных пособий, приборов. Обучение детей с особыми потребностями в начальной школе направлено психолого-педагогическую коррекцию и компенсацию отклонений в развитии, формирование начальной грамотности. Ученики начальных классов с нарушениями зрения могут учиться в общеобразовательной массовой школе, если там для них созданы образовательные условия: специальная освещенность, наличие </w:t>
      </w:r>
      <w:proofErr w:type="spellStart"/>
      <w:r w:rsidRPr="00D713ED">
        <w:rPr>
          <w:sz w:val="24"/>
          <w:szCs w:val="24"/>
        </w:rPr>
        <w:t>тифлотехнических</w:t>
      </w:r>
      <w:proofErr w:type="spellEnd"/>
      <w:r w:rsidRPr="00D713ED">
        <w:rPr>
          <w:sz w:val="24"/>
          <w:szCs w:val="24"/>
        </w:rPr>
        <w:t xml:space="preserve"> средств, специальных учебников, психолого-педагогического сопровождения детей специалистами-тифлопедагогами.</w:t>
      </w:r>
    </w:p>
    <w:p w:rsidR="005B5422" w:rsidRPr="00D713ED" w:rsidRDefault="005B5422" w:rsidP="005B5422">
      <w:pPr>
        <w:spacing w:after="0"/>
        <w:ind w:firstLine="709"/>
        <w:jc w:val="both"/>
        <w:rPr>
          <w:sz w:val="24"/>
          <w:szCs w:val="24"/>
        </w:rPr>
      </w:pPr>
      <w:r w:rsidRPr="00D713ED">
        <w:rPr>
          <w:sz w:val="24"/>
          <w:szCs w:val="24"/>
        </w:rPr>
        <w:t xml:space="preserve">Итак, ребенок с особенностями психофизического развития не должен занимать особого положения в классе, он должен чувствовать себя естественно, достичь самостоятельности, насколько это возможно. Очень важно создать такую атмосферу взаимопонимания и взаимопомощи между учениками, чтобы обеспечить ребенку с </w:t>
      </w:r>
      <w:r w:rsidRPr="00D713ED">
        <w:rPr>
          <w:sz w:val="24"/>
          <w:szCs w:val="24"/>
        </w:rPr>
        <w:lastRenderedPageBreak/>
        <w:t>нарушениями зрения возможность самоутвердиться, преодолеть неадекватные суждения и стереотипы, приобрести определенные навыки социального поведения.</w:t>
      </w:r>
    </w:p>
    <w:p w:rsidR="005B5422" w:rsidRPr="00D713ED" w:rsidRDefault="005B5422" w:rsidP="005B5422">
      <w:pPr>
        <w:spacing w:after="0"/>
        <w:ind w:firstLine="709"/>
        <w:jc w:val="both"/>
        <w:rPr>
          <w:sz w:val="24"/>
          <w:szCs w:val="24"/>
        </w:rPr>
      </w:pPr>
      <w:r w:rsidRPr="00D713ED">
        <w:rPr>
          <w:sz w:val="24"/>
          <w:szCs w:val="24"/>
        </w:rPr>
        <w:t xml:space="preserve">Результативность учебно-воспитательной, реабилитационной и профилактической работы в начальной школе во многом зависит от </w:t>
      </w:r>
      <w:proofErr w:type="spellStart"/>
      <w:r w:rsidRPr="00D713ED">
        <w:rPr>
          <w:sz w:val="24"/>
          <w:szCs w:val="24"/>
        </w:rPr>
        <w:t>скоординированности</w:t>
      </w:r>
      <w:proofErr w:type="spellEnd"/>
      <w:r w:rsidRPr="00D713ED">
        <w:rPr>
          <w:sz w:val="24"/>
          <w:szCs w:val="24"/>
        </w:rPr>
        <w:t xml:space="preserve"> воздействий педагогов, психолога, дефектолога, родителей на детей, от комплексного подхода к планированию и реализации коррекционно-развивающих мероприятий [4, 27].</w:t>
      </w:r>
    </w:p>
    <w:p w:rsidR="005B5422" w:rsidRPr="00D713ED" w:rsidRDefault="005B5422" w:rsidP="005B5422">
      <w:pPr>
        <w:spacing w:after="0"/>
        <w:ind w:firstLine="709"/>
        <w:jc w:val="both"/>
        <w:rPr>
          <w:sz w:val="24"/>
          <w:szCs w:val="24"/>
        </w:rPr>
      </w:pPr>
      <w:r w:rsidRPr="00D713ED">
        <w:rPr>
          <w:sz w:val="24"/>
          <w:szCs w:val="24"/>
        </w:rPr>
        <w:t xml:space="preserve">За последние годы в области коррекционной педагогике появились исследования, посвященные проблемам воспитания детей с особыми потребностями, в частности имеющих нарушения органа зрения различной степени. Так, в научных трудах определен уровень физического развития и физической подготовленности детей с нарушениями зрения (Р.Н. </w:t>
      </w:r>
      <w:proofErr w:type="spellStart"/>
      <w:r w:rsidRPr="00D713ED">
        <w:rPr>
          <w:sz w:val="24"/>
          <w:szCs w:val="24"/>
        </w:rPr>
        <w:t>Азарян</w:t>
      </w:r>
      <w:proofErr w:type="spellEnd"/>
      <w:r w:rsidRPr="00D713ED">
        <w:rPr>
          <w:sz w:val="24"/>
          <w:szCs w:val="24"/>
        </w:rPr>
        <w:t>, В.Ф. Афанасьев, Г.В. Батищева, Л..С. Коваль, Н.И.</w:t>
      </w:r>
    </w:p>
    <w:p w:rsidR="005B5422" w:rsidRPr="00D713ED" w:rsidRDefault="005B5422" w:rsidP="005B5422">
      <w:pPr>
        <w:spacing w:after="0"/>
        <w:ind w:firstLine="709"/>
        <w:jc w:val="both"/>
        <w:rPr>
          <w:sz w:val="24"/>
          <w:szCs w:val="24"/>
        </w:rPr>
      </w:pPr>
      <w:r w:rsidRPr="00D713ED">
        <w:rPr>
          <w:sz w:val="24"/>
          <w:szCs w:val="24"/>
        </w:rPr>
        <w:t xml:space="preserve">Кравец, Ю.П. Павлов и др.), освещены динамика и методика развития отдельных физических качеств у детей с нарушениями зрения (Е.Л. </w:t>
      </w:r>
      <w:proofErr w:type="spellStart"/>
      <w:r w:rsidRPr="00D713ED">
        <w:rPr>
          <w:sz w:val="24"/>
          <w:szCs w:val="24"/>
        </w:rPr>
        <w:t>Бобкова</w:t>
      </w:r>
      <w:proofErr w:type="spellEnd"/>
      <w:r w:rsidRPr="00D713ED">
        <w:rPr>
          <w:sz w:val="24"/>
          <w:szCs w:val="24"/>
        </w:rPr>
        <w:t>, Г.Ю. Козловская, С.А. Бобков, В.И. Ковалев), разработаны средства, формы и методы воспитания детей с аномалиями органа зрения для компенсации вторичных отклонений в их развитии (С.Т.</w:t>
      </w:r>
    </w:p>
    <w:p w:rsidR="005B5422" w:rsidRPr="00D713ED" w:rsidRDefault="005B5422" w:rsidP="005B5422">
      <w:pPr>
        <w:spacing w:after="0"/>
        <w:ind w:firstLine="709"/>
        <w:jc w:val="both"/>
        <w:rPr>
          <w:sz w:val="24"/>
          <w:szCs w:val="24"/>
        </w:rPr>
      </w:pPr>
      <w:r w:rsidRPr="00D713ED">
        <w:rPr>
          <w:sz w:val="24"/>
          <w:szCs w:val="24"/>
        </w:rPr>
        <w:t xml:space="preserve">Касаткина, О.Ф. </w:t>
      </w:r>
      <w:proofErr w:type="spellStart"/>
      <w:r w:rsidRPr="00D713ED">
        <w:rPr>
          <w:sz w:val="24"/>
          <w:szCs w:val="24"/>
        </w:rPr>
        <w:t>Юрлина</w:t>
      </w:r>
      <w:proofErr w:type="spellEnd"/>
      <w:r w:rsidRPr="00D713ED">
        <w:rPr>
          <w:sz w:val="24"/>
          <w:szCs w:val="24"/>
        </w:rPr>
        <w:t xml:space="preserve"> и др.). Много трудов посвящено изучению инвалидности как тотальному фактору, что приводит к существенному ограничению жизнедеятельности детей, способствуя социально-психологической </w:t>
      </w:r>
      <w:proofErr w:type="spellStart"/>
      <w:r w:rsidRPr="00D713ED">
        <w:rPr>
          <w:sz w:val="24"/>
          <w:szCs w:val="24"/>
        </w:rPr>
        <w:t>дезадаптации</w:t>
      </w:r>
      <w:proofErr w:type="spellEnd"/>
      <w:r w:rsidRPr="00D713ED">
        <w:rPr>
          <w:sz w:val="24"/>
          <w:szCs w:val="24"/>
        </w:rPr>
        <w:t xml:space="preserve"> (В.Р. </w:t>
      </w:r>
      <w:proofErr w:type="spellStart"/>
      <w:r w:rsidRPr="00D713ED">
        <w:rPr>
          <w:sz w:val="24"/>
          <w:szCs w:val="24"/>
        </w:rPr>
        <w:t>Кондрашин</w:t>
      </w:r>
      <w:proofErr w:type="spellEnd"/>
      <w:r w:rsidRPr="00D713ED">
        <w:rPr>
          <w:sz w:val="24"/>
          <w:szCs w:val="24"/>
        </w:rPr>
        <w:t>, Д.Д.</w:t>
      </w:r>
    </w:p>
    <w:p w:rsidR="005B5422" w:rsidRPr="00D713ED" w:rsidRDefault="005B5422" w:rsidP="005B5422">
      <w:pPr>
        <w:spacing w:after="0"/>
        <w:ind w:firstLine="709"/>
        <w:jc w:val="both"/>
        <w:rPr>
          <w:sz w:val="24"/>
          <w:szCs w:val="24"/>
        </w:rPr>
      </w:pPr>
      <w:r w:rsidRPr="00D713ED">
        <w:rPr>
          <w:sz w:val="24"/>
          <w:szCs w:val="24"/>
        </w:rPr>
        <w:t xml:space="preserve">Обухова, Л.С. </w:t>
      </w:r>
      <w:proofErr w:type="spellStart"/>
      <w:r w:rsidRPr="00D713ED">
        <w:rPr>
          <w:sz w:val="24"/>
          <w:szCs w:val="24"/>
        </w:rPr>
        <w:t>Одинченко</w:t>
      </w:r>
      <w:proofErr w:type="spellEnd"/>
      <w:r w:rsidRPr="00D713ED">
        <w:rPr>
          <w:sz w:val="24"/>
          <w:szCs w:val="24"/>
        </w:rPr>
        <w:t xml:space="preserve">, А.М. </w:t>
      </w:r>
      <w:proofErr w:type="spellStart"/>
      <w:r w:rsidRPr="00D713ED">
        <w:rPr>
          <w:sz w:val="24"/>
          <w:szCs w:val="24"/>
        </w:rPr>
        <w:t>Чебыкина</w:t>
      </w:r>
      <w:proofErr w:type="spellEnd"/>
      <w:r w:rsidRPr="00D713ED">
        <w:rPr>
          <w:sz w:val="24"/>
          <w:szCs w:val="24"/>
        </w:rPr>
        <w:t xml:space="preserve"> и др.). В то же время вне поля зрения исследователей остается индивидуальный подход педагогов к детям со сниженным зрением, от которого зависят эффективность деятельности.</w:t>
      </w:r>
    </w:p>
    <w:p w:rsidR="005B5422" w:rsidRPr="00D713ED" w:rsidRDefault="005B5422" w:rsidP="005B5422">
      <w:pPr>
        <w:spacing w:after="0"/>
        <w:ind w:firstLine="709"/>
        <w:jc w:val="both"/>
        <w:rPr>
          <w:sz w:val="24"/>
          <w:szCs w:val="24"/>
        </w:rPr>
      </w:pPr>
      <w:r w:rsidRPr="00D713ED">
        <w:rPr>
          <w:sz w:val="24"/>
          <w:szCs w:val="24"/>
        </w:rPr>
        <w:t xml:space="preserve">Кроме этого, одной из актуальных проблем современного начального образования выступает привлечение школьника к научной деятельности. Именно начальная школа ответственна за начало системности и преемственности в обучении ребенка. Для содействия решения указанной проблемы актуальным является использование метода проектов. Метод проектов относится к инновационным педагогическим технологиям. Как форма обучения метод проектов основывается на личностно-ориентированном подходе, </w:t>
      </w:r>
      <w:proofErr w:type="spellStart"/>
      <w:r w:rsidRPr="00D713ED">
        <w:rPr>
          <w:sz w:val="24"/>
          <w:szCs w:val="24"/>
        </w:rPr>
        <w:t>деятельностном</w:t>
      </w:r>
      <w:proofErr w:type="spellEnd"/>
      <w:r w:rsidRPr="00D713ED">
        <w:rPr>
          <w:sz w:val="24"/>
          <w:szCs w:val="24"/>
        </w:rPr>
        <w:t xml:space="preserve"> подходе и обучении на высоком уровне сложности. Анализ педагогической и методической литературы свидетельствует о том, что на сегодняшний день отсутствует единый взгляд работников образования на поставленную проблему, а методические рекомендации представляют собой или чисто теоретическое представление автора или описание конкретного учебного проекта на основе собственного опыта его проведения. Такая ситуация очень мало дает педагогу, который впервые ставит цель использовать такой метод [2, 10].</w:t>
      </w:r>
    </w:p>
    <w:p w:rsidR="005B5422" w:rsidRPr="00D713ED" w:rsidRDefault="005B5422" w:rsidP="005B5422">
      <w:pPr>
        <w:spacing w:after="0"/>
        <w:ind w:firstLine="709"/>
        <w:jc w:val="both"/>
        <w:rPr>
          <w:sz w:val="24"/>
          <w:szCs w:val="24"/>
        </w:rPr>
      </w:pPr>
      <w:r w:rsidRPr="00D713ED">
        <w:rPr>
          <w:sz w:val="24"/>
          <w:szCs w:val="24"/>
        </w:rPr>
        <w:t>В процессе проектной деятельности ученики получают знания, у них формируются исследовательские умения в процессе планирования и выполнения практических заданий, которые постепенно усложняются. Учебный проект - это возможность для ученика максимально раскрыть свой творческий потенциал.</w:t>
      </w:r>
    </w:p>
    <w:p w:rsidR="005B5422" w:rsidRPr="00D713ED" w:rsidRDefault="005B5422" w:rsidP="005B5422">
      <w:pPr>
        <w:spacing w:after="0"/>
        <w:ind w:firstLine="709"/>
        <w:jc w:val="both"/>
        <w:rPr>
          <w:sz w:val="24"/>
          <w:szCs w:val="24"/>
        </w:rPr>
      </w:pPr>
      <w:r w:rsidRPr="00D713ED">
        <w:rPr>
          <w:sz w:val="24"/>
          <w:szCs w:val="24"/>
        </w:rPr>
        <w:t>Привлечение в проектную деятельность позволяет участникам проекта проявить себя индивидуально или в группе, попробовать свои силы, применить полученные знания в новой ситуации, почувствовать свою причастность к решению практических и важных задач, учиться представить результат своей работы.</w:t>
      </w:r>
    </w:p>
    <w:p w:rsidR="005B5422" w:rsidRPr="00D713ED" w:rsidRDefault="005B5422" w:rsidP="005B5422">
      <w:pPr>
        <w:spacing w:after="0"/>
        <w:ind w:firstLine="709"/>
        <w:jc w:val="both"/>
        <w:rPr>
          <w:sz w:val="24"/>
          <w:szCs w:val="24"/>
        </w:rPr>
      </w:pPr>
      <w:r w:rsidRPr="00D713ED">
        <w:rPr>
          <w:sz w:val="24"/>
          <w:szCs w:val="24"/>
        </w:rPr>
        <w:t>Одним из средств чтобы эффективно реализовать данную образовательную технологию в современных условиях является использование смешанного обучения.</w:t>
      </w:r>
    </w:p>
    <w:p w:rsidR="005B5422" w:rsidRPr="00D713ED" w:rsidRDefault="005B5422" w:rsidP="005B5422">
      <w:pPr>
        <w:spacing w:after="0"/>
        <w:ind w:firstLine="709"/>
        <w:jc w:val="both"/>
        <w:rPr>
          <w:sz w:val="24"/>
          <w:szCs w:val="24"/>
        </w:rPr>
      </w:pPr>
      <w:r w:rsidRPr="00D713ED">
        <w:rPr>
          <w:sz w:val="24"/>
          <w:szCs w:val="24"/>
        </w:rPr>
        <w:t xml:space="preserve">Суть его заключается в том, что, использование </w:t>
      </w:r>
      <w:proofErr w:type="spellStart"/>
      <w:r w:rsidRPr="00D713ED">
        <w:rPr>
          <w:sz w:val="24"/>
          <w:szCs w:val="24"/>
        </w:rPr>
        <w:t>off-line</w:t>
      </w:r>
      <w:proofErr w:type="spellEnd"/>
      <w:r w:rsidRPr="00D713ED">
        <w:rPr>
          <w:sz w:val="24"/>
          <w:szCs w:val="24"/>
        </w:rPr>
        <w:t xml:space="preserve"> и </w:t>
      </w:r>
      <w:proofErr w:type="spellStart"/>
      <w:r w:rsidRPr="00D713ED">
        <w:rPr>
          <w:sz w:val="24"/>
          <w:szCs w:val="24"/>
        </w:rPr>
        <w:t>on-line</w:t>
      </w:r>
      <w:proofErr w:type="spellEnd"/>
      <w:r w:rsidRPr="00D713ED">
        <w:rPr>
          <w:sz w:val="24"/>
          <w:szCs w:val="24"/>
        </w:rPr>
        <w:t xml:space="preserve"> работы при подготовке к урокам и на уроках позволяет развивать у обучающихся навыки получать информацию из сети Интернет, использовать ее для реализации своих учебных проектов. В процессе выполнения этой работы у обучающихся формируется способность творчески и критически мыслить, понимать современный мир, находить информацию, необходимую для достижения своей цели, умений работать индивидуально и в команде, принимать решения и прогнозировать их последствия [3, 12].</w:t>
      </w:r>
    </w:p>
    <w:p w:rsidR="005B5422" w:rsidRPr="00D713ED" w:rsidRDefault="005B5422" w:rsidP="005B5422">
      <w:pPr>
        <w:spacing w:after="0"/>
        <w:ind w:firstLine="709"/>
        <w:jc w:val="both"/>
        <w:rPr>
          <w:sz w:val="24"/>
          <w:szCs w:val="24"/>
        </w:rPr>
      </w:pPr>
      <w:r w:rsidRPr="00D713ED">
        <w:rPr>
          <w:sz w:val="24"/>
          <w:szCs w:val="24"/>
        </w:rPr>
        <w:lastRenderedPageBreak/>
        <w:t>Проектная деятельность - это педагогическая технология, ориентированная на использование фактических знаний и применение, и приобретение новых. Она в школьном образовании рассматривается как своеобразная альтернатива классно - урочной системе, средство активации познавательной деятельности ученика, развития его креативности и одновременно формирования необходимых личностных качеств.</w:t>
      </w:r>
    </w:p>
    <w:p w:rsidR="005B5422" w:rsidRPr="00D713ED" w:rsidRDefault="005B5422" w:rsidP="005B5422">
      <w:pPr>
        <w:spacing w:after="0"/>
        <w:ind w:firstLine="709"/>
        <w:jc w:val="both"/>
        <w:rPr>
          <w:sz w:val="24"/>
          <w:szCs w:val="24"/>
        </w:rPr>
      </w:pPr>
      <w:r w:rsidRPr="00D713ED">
        <w:rPr>
          <w:sz w:val="24"/>
          <w:szCs w:val="24"/>
        </w:rPr>
        <w:t>Таким образом, организация проектной работы со слабовидящими учениками способствует формированию исследовательских навыков детей, повышает уровень познавательной активности, развивает психические познавательные процессы [4, 26].</w:t>
      </w:r>
    </w:p>
    <w:p w:rsidR="005B5422" w:rsidRPr="00D713ED" w:rsidRDefault="005B5422" w:rsidP="005B5422">
      <w:pPr>
        <w:spacing w:after="0"/>
        <w:ind w:firstLine="709"/>
        <w:jc w:val="both"/>
        <w:rPr>
          <w:sz w:val="24"/>
          <w:szCs w:val="24"/>
        </w:rPr>
      </w:pPr>
      <w:r w:rsidRPr="00D713ED">
        <w:rPr>
          <w:sz w:val="24"/>
          <w:szCs w:val="24"/>
        </w:rPr>
        <w:t xml:space="preserve">Одним из проектов, с доказанной эффективностью для формирования у учащихся исследовательских умений, является Международный экологический проект </w:t>
      </w:r>
      <w:proofErr w:type="spellStart"/>
      <w:r w:rsidRPr="00D713ED">
        <w:rPr>
          <w:sz w:val="24"/>
          <w:szCs w:val="24"/>
        </w:rPr>
        <w:t>Globe</w:t>
      </w:r>
      <w:proofErr w:type="spellEnd"/>
      <w:r w:rsidRPr="00D713ED">
        <w:rPr>
          <w:sz w:val="24"/>
          <w:szCs w:val="24"/>
        </w:rPr>
        <w:t xml:space="preserve">, программа которого имеет пять основных направлений исследования: атмосфера, биосфера, гидросфера, почва, Земля как система. С помощью унифицированных методов наблюдения дети собирают данные об окружающей среде, присылают их в центр обработки данных через компьютерную сеть </w:t>
      </w:r>
      <w:proofErr w:type="spellStart"/>
      <w:r w:rsidRPr="00D713ED">
        <w:rPr>
          <w:sz w:val="24"/>
          <w:szCs w:val="24"/>
        </w:rPr>
        <w:t>Internet</w:t>
      </w:r>
      <w:proofErr w:type="spellEnd"/>
      <w:r w:rsidRPr="00D713ED">
        <w:rPr>
          <w:sz w:val="24"/>
          <w:szCs w:val="24"/>
        </w:rPr>
        <w:t xml:space="preserve">, получая яркие наглядные изображения, построенные на основе их данных и информации, переданной другими школами мира, которые вовлечены в программу </w:t>
      </w:r>
      <w:proofErr w:type="spellStart"/>
      <w:r w:rsidRPr="00D713ED">
        <w:rPr>
          <w:sz w:val="24"/>
          <w:szCs w:val="24"/>
        </w:rPr>
        <w:t>Globe</w:t>
      </w:r>
      <w:proofErr w:type="spellEnd"/>
      <w:r w:rsidRPr="00D713ED">
        <w:rPr>
          <w:sz w:val="24"/>
          <w:szCs w:val="24"/>
        </w:rPr>
        <w:t xml:space="preserve">. В то же время это открывает возможность использовать эти данные в образовательных и научно-исследовательских целях, а также сотрудничать с учеными, другими учениками и обществами, которые занимаются программой </w:t>
      </w:r>
      <w:proofErr w:type="spellStart"/>
      <w:r w:rsidRPr="00D713ED">
        <w:rPr>
          <w:sz w:val="24"/>
          <w:szCs w:val="24"/>
        </w:rPr>
        <w:t>Globe</w:t>
      </w:r>
      <w:proofErr w:type="spellEnd"/>
      <w:r w:rsidRPr="00D713ED">
        <w:rPr>
          <w:sz w:val="24"/>
          <w:szCs w:val="24"/>
        </w:rPr>
        <w:t>, во всем мире [5].</w:t>
      </w:r>
    </w:p>
    <w:p w:rsidR="005B5422" w:rsidRPr="00D713ED" w:rsidRDefault="005B5422" w:rsidP="005B5422">
      <w:pPr>
        <w:spacing w:after="0"/>
        <w:ind w:firstLine="709"/>
        <w:jc w:val="both"/>
        <w:rPr>
          <w:sz w:val="24"/>
          <w:szCs w:val="24"/>
        </w:rPr>
      </w:pPr>
      <w:r w:rsidRPr="00D713ED">
        <w:rPr>
          <w:sz w:val="24"/>
          <w:szCs w:val="24"/>
        </w:rPr>
        <w:t xml:space="preserve">В перспективах исследования </w:t>
      </w:r>
      <w:r w:rsidR="00CE12F8" w:rsidRPr="00D713ED">
        <w:rPr>
          <w:sz w:val="24"/>
          <w:szCs w:val="24"/>
        </w:rPr>
        <w:t>-</w:t>
      </w:r>
      <w:r w:rsidRPr="00D713ED">
        <w:rPr>
          <w:sz w:val="24"/>
          <w:szCs w:val="24"/>
        </w:rPr>
        <w:t xml:space="preserve"> организация и проведение опытно-поисковой работы, направленной на организацию деятельности со слабовидящими детьми в начальной школе в процессе реализации Международного экологического проекта </w:t>
      </w:r>
      <w:proofErr w:type="spellStart"/>
      <w:r w:rsidRPr="00D713ED">
        <w:rPr>
          <w:sz w:val="24"/>
          <w:szCs w:val="24"/>
        </w:rPr>
        <w:t>Globe</w:t>
      </w:r>
      <w:proofErr w:type="spellEnd"/>
      <w:r w:rsidRPr="00D713ED">
        <w:rPr>
          <w:sz w:val="24"/>
          <w:szCs w:val="24"/>
        </w:rPr>
        <w:t>.</w:t>
      </w:r>
    </w:p>
    <w:p w:rsidR="005B5422" w:rsidRPr="00D713ED" w:rsidRDefault="005B5422" w:rsidP="005B5422">
      <w:pPr>
        <w:spacing w:after="0"/>
        <w:ind w:firstLine="709"/>
        <w:jc w:val="both"/>
        <w:rPr>
          <w:sz w:val="24"/>
          <w:szCs w:val="24"/>
        </w:rPr>
      </w:pPr>
      <w:r w:rsidRPr="00D713ED">
        <w:rPr>
          <w:sz w:val="24"/>
          <w:szCs w:val="24"/>
        </w:rPr>
        <w:t xml:space="preserve">Литература: 1. Виноградова, Л.П. Приобщение младших школьников к учебно-исследовательской деятельности в процессе развивающего обучения / Л.П. Виноградова: </w:t>
      </w:r>
      <w:proofErr w:type="spellStart"/>
      <w:r w:rsidRPr="00D713ED">
        <w:rPr>
          <w:sz w:val="24"/>
          <w:szCs w:val="24"/>
        </w:rPr>
        <w:t>Автореф</w:t>
      </w:r>
      <w:proofErr w:type="spellEnd"/>
      <w:r w:rsidRPr="00D713ED">
        <w:rPr>
          <w:sz w:val="24"/>
          <w:szCs w:val="24"/>
        </w:rPr>
        <w:t xml:space="preserve">. </w:t>
      </w:r>
      <w:proofErr w:type="spellStart"/>
      <w:r w:rsidRPr="00D713ED">
        <w:rPr>
          <w:sz w:val="24"/>
          <w:szCs w:val="24"/>
        </w:rPr>
        <w:t>дис</w:t>
      </w:r>
      <w:proofErr w:type="spellEnd"/>
      <w:r w:rsidRPr="00D713ED">
        <w:rPr>
          <w:sz w:val="24"/>
          <w:szCs w:val="24"/>
        </w:rPr>
        <w:t xml:space="preserve">. канд. </w:t>
      </w:r>
      <w:proofErr w:type="spellStart"/>
      <w:r w:rsidRPr="00D713ED">
        <w:rPr>
          <w:sz w:val="24"/>
          <w:szCs w:val="24"/>
        </w:rPr>
        <w:t>пед</w:t>
      </w:r>
      <w:proofErr w:type="spellEnd"/>
      <w:r w:rsidRPr="00D713ED">
        <w:rPr>
          <w:sz w:val="24"/>
          <w:szCs w:val="24"/>
        </w:rPr>
        <w:t>. наук. - Комсомольск-на -Амуре, 2014. - 21 с. 2. Кравец, Н. Актуальные вопросы развития отечественной тифлопедагогики / Н.</w:t>
      </w:r>
    </w:p>
    <w:p w:rsidR="00F12C76" w:rsidRPr="00D713ED" w:rsidRDefault="005B5422" w:rsidP="005B5422">
      <w:pPr>
        <w:spacing w:after="0"/>
        <w:ind w:firstLine="709"/>
        <w:jc w:val="both"/>
        <w:rPr>
          <w:sz w:val="24"/>
          <w:szCs w:val="24"/>
        </w:rPr>
      </w:pPr>
      <w:r w:rsidRPr="00D713ED">
        <w:rPr>
          <w:sz w:val="24"/>
          <w:szCs w:val="24"/>
        </w:rPr>
        <w:t xml:space="preserve">Кравец // Педагогика и психология. - 2004. - № 4. - С. 80-90. 3. Кузнецова, В.Д. Исследовательская деятельность младших школьников в учебном процессе [Электронный ресурс] // Исследовательская деятельность. URL: http://mousosh- 48.ru/files/issledovatelskaya_deyatelnost_mladshih_shkolnikov.pdf (дата обращения: 21.03.2019). 4. Организация исследовательской деятельности младших школьников [Электронный ресурс] // Исследовательская деятельность. URL: http://bibliofond.ru/view.aspx?id=466851#1 (дата обращения: 12.05.2019). 5. Программа GLOBE. [Электронный ресурс] // Официальный сайт программы GLOBE - </w:t>
      </w:r>
      <w:r w:rsidR="00CE12F8" w:rsidRPr="00D713ED">
        <w:rPr>
          <w:sz w:val="24"/>
          <w:szCs w:val="24"/>
        </w:rPr>
        <w:t>URL:</w:t>
      </w:r>
      <w:r w:rsidRPr="00D713ED">
        <w:rPr>
          <w:sz w:val="24"/>
          <w:szCs w:val="24"/>
        </w:rPr>
        <w:t xml:space="preserve"> https://www.globe.gov (дата обращения: 21.07.2019). 6. Феоктистова, В.Ф. Исследовательская и проектная деятельность младших школьников / В.Ф. Феоктистова. - Волгоград.: Учитель, 2015. - 154 с.</w:t>
      </w:r>
    </w:p>
    <w:sectPr w:rsidR="00F12C76" w:rsidRPr="00D713E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F7"/>
    <w:rsid w:val="002242E2"/>
    <w:rsid w:val="003B5AF7"/>
    <w:rsid w:val="003F4495"/>
    <w:rsid w:val="005B5422"/>
    <w:rsid w:val="006C0B77"/>
    <w:rsid w:val="008242FF"/>
    <w:rsid w:val="00870751"/>
    <w:rsid w:val="00922C48"/>
    <w:rsid w:val="00A2528C"/>
    <w:rsid w:val="00B915B7"/>
    <w:rsid w:val="00BB7DAB"/>
    <w:rsid w:val="00CE12F8"/>
    <w:rsid w:val="00D713E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FEFBF-ABA1-4EA0-B4EA-A58D2DC2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1505</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dcterms:created xsi:type="dcterms:W3CDTF">2022-11-17T09:22:00Z</dcterms:created>
  <dcterms:modified xsi:type="dcterms:W3CDTF">2022-11-17T10:28:00Z</dcterms:modified>
</cp:coreProperties>
</file>