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Задание «Учебное задание по истории. 10-11 класс»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ФИО Лукьянова Елена Владимировна </w:t>
      </w: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Место работы</w:t>
      </w:r>
      <w:r>
        <w:rPr>
          <w:rFonts w:cs="Times New Roman" w:ascii="Times New Roman" w:hAnsi="Times New Roman"/>
          <w:sz w:val="28"/>
          <w:szCs w:val="28"/>
        </w:rPr>
        <w:t xml:space="preserve">  Г. Ачинск МБОУ Школа № 12» 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Тема</w:t>
      </w:r>
      <w:r>
        <w:rPr>
          <w:rFonts w:cs="Times New Roman" w:ascii="Times New Roman" w:hAnsi="Times New Roman"/>
          <w:sz w:val="28"/>
          <w:szCs w:val="28"/>
        </w:rPr>
        <w:t xml:space="preserve"> или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Название задачи: «Пакт Молотов — Риббентропа» </w:t>
      </w: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</w:t>
      </w:r>
    </w:p>
    <w:p>
      <w:pPr>
        <w:pStyle w:val="ListParagraph"/>
        <w:spacing w:lineRule="auto" w:line="240" w:before="0" w:after="0"/>
        <w:ind w:left="720" w:right="-366" w:hanging="0"/>
        <w:contextualSpacing w:val="false"/>
        <w:jc w:val="both"/>
        <w:rPr>
          <w:b/>
          <w:b/>
          <w:bCs/>
        </w:rPr>
      </w:pPr>
      <w:r>
        <w:rPr>
          <w:rFonts w:cs="Times New Roman"/>
          <w:b/>
          <w:bCs/>
          <w:sz w:val="28"/>
          <w:szCs w:val="28"/>
        </w:rPr>
        <w:t>Формулировка познавательного умения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ЛИЧНОСТНЫЕ РЕЗУЛЬТАТЫ 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624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>в сфере духовно-нравственного воспитания: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>в понимании ценности научного познания: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 осмысление значения истории как знания о развитии человека и общества, совершенствование языковой и читательской культуры как средства взаимодействия между людьми и познания мира;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3 задание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истории.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 xml:space="preserve"> задание.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2) МЕТАПРЕДМЕТНЫЕ РЕЗУЛЬТАТЫ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>В сфере универсальных учебных познавательных действий: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1D2125"/>
          <w:sz w:val="28"/>
          <w:szCs w:val="28"/>
          <w:lang w:eastAsia="ru-RU"/>
        </w:rPr>
        <w:t>—</w:t>
      </w:r>
      <w:r>
        <w:rPr>
          <w:rFonts w:eastAsia="Times New Roman" w:cs="Times New Roman" w:ascii="Times New Roman" w:hAnsi="Times New Roman"/>
          <w:i/>
          <w:iCs/>
          <w:color w:val="1D2125"/>
          <w:sz w:val="28"/>
          <w:szCs w:val="28"/>
          <w:lang w:eastAsia="ru-RU"/>
        </w:rPr>
        <w:t>владение базовыми логическими действиями: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формулировать вопрос, требующий решения; 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формулировка проблемного вопроса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определять цели деятельности,  разрабатывать план решения проблемы с учетом;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ответ на вопрос: что нужно узнать?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анализа имеющихся ресурсов;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Ответ на вопрос: что знаем?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оценивать соответствие результатов целям;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 подведение итогов изучения темы.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раскрывать причинно-следственные связи событий прошлого и настоящего;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 xml:space="preserve"> задание.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формулировать и обосновывать выводы;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 ответ на проблемный вопрос урока.  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соотносить полученный результат с имеющимся историческим знанием; 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подведение итогов изучения темы.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1D2125"/>
          <w:sz w:val="28"/>
          <w:szCs w:val="28"/>
          <w:u w:val="none"/>
          <w:lang w:eastAsia="ru-RU"/>
        </w:rPr>
        <w:t>—</w:t>
      </w:r>
      <w:r>
        <w:rPr>
          <w:rFonts w:eastAsia="Times New Roman" w:cs="Times New Roman" w:ascii="Times New Roman" w:hAnsi="Times New Roman"/>
          <w:i/>
          <w:iCs/>
          <w:color w:val="1D2125"/>
          <w:sz w:val="28"/>
          <w:szCs w:val="28"/>
          <w:u w:val="none"/>
          <w:lang w:eastAsia="ru-RU"/>
        </w:rPr>
        <w:t>работа с информацией: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 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2-6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 xml:space="preserve"> задания.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извлекать и интерпретировать информацию;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2, 3, 4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 xml:space="preserve"> задания.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 xml:space="preserve">В сфере универсальных коммуникативных действий: 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излагать и аргументировать свою точку зрения в устном высказывании;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 xml:space="preserve"> задание.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владеть способами общения и конструктивного взаимодействия;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аргументированно вести диалог, уметь смягчать конфликтные ситуации;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планировать и осуществлять совместную работу; 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определять свое участие в общей работе и координировать свои действия с другими членами команды; </w:t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-340" w:hanging="5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оценивать полученные результаты и свой вклад в общую работу.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в процессе всей работы группы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u w:val="single"/>
          <w:lang w:eastAsia="ru-RU"/>
        </w:rPr>
        <w:t>В сфере универсальных регулятивных действий: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—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владение приемами самоорганизации своей учебной и общественной работы: выявлять проблему, задачи, требующие решения;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в процессе работы группы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—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владение приемами самоконтроля: осуществлять самоконтроль, рефлексию и самооценку полученных результатов;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в процессе работы группы и при подведении итогов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вносить коррективы в свою работу с учетом установленных ошибок, возникших трудностей;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в процессе работы группы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3) ПРЕДМЕТНЫЕ РЕЗУЛЬТАТЫ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1) Понимание значимости России в мировых политических и социально-экономических процессах ХХ — начала XXI в;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подведение итогов</w:t>
      </w: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2) Знание имен исторических личностей, внесших значительный вклад в социально-экономическое, политическое и культурное развитие России в ХХ — начале XXI в; 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>1 задание.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3)  формулировать и обосновывать собственную точку зрения (версию, оценку) с опорой на фактический материал, в том числе используя источники разных типов.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Предложение версий в начале обсуждения темы и вывод по проблемному вопросу в конце обсуждения темы.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5) Умение устанавливать причинно-следственные, пространственные, временны́е связи исторических событий, явлений, процессов; характеризовать их итоги;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 2 задание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зарубежных стран ХХ — начала XXI в. 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2, 4 задания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7) Умение осуществлять с соблюдением правил информационной безопасности поиск исторической информации по истории России и зарубежных стран ХХ — начала XXI в. в справочной литературе, сети Интернет, средствах массовой информации для решения познавательных задач;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>домашнее задание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— начала XXI в; 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2-6 задания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10) Умение защищать историческую правду,  готовность давать отпор фальсификациям российской истории;</w:t>
      </w:r>
      <w:r>
        <w:rPr>
          <w:rFonts w:eastAsia="Times New Roman" w:cs="Times New Roman" w:ascii="Times New Roman" w:hAnsi="Times New Roman"/>
          <w:b/>
          <w:bCs/>
          <w:color w:val="1D2125"/>
          <w:sz w:val="28"/>
          <w:szCs w:val="28"/>
          <w:lang w:eastAsia="ru-RU"/>
        </w:rPr>
        <w:t xml:space="preserve"> итог изучения темы.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11) Знание ключевых событий, основных дат и этапов истории России и мира в ХХ — начале XXI в ; выдающихся деятелей отечественной и всемирной истории; </w:t>
      </w:r>
      <w:r>
        <w:rPr>
          <w:rStyle w:val="Style12"/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  <w:lang w:eastAsia="ru-RU"/>
        </w:rPr>
        <w:t>1 задание.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Внешняя политика СССР. Укрепление обороноспособности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Методический комментарий.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Работа  на уроке Задача рассчитана на один урок в рамках изучения нового материала и 15 минут в начале следующего урока. В конце первого урока проводится обсуждение выполненного задания На втором уроке проверяется ДЗ и формулируется ответ на проблемный вопрос.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Задания для работы в небольших группах. После подготовки происходит обсуждение наработок групп.  Каждая группа сдает свое выполненное письменно задание.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>Оценивается участие группы в устном выступлении и письменная работа.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t xml:space="preserve">Группа так же оценивает вклад каждого участника. 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1-й урок</w:t>
      </w:r>
    </w:p>
    <w:p>
      <w:pPr>
        <w:pStyle w:val="Normal"/>
        <w:spacing w:lineRule="auto" w:line="240" w:before="0" w:after="0"/>
        <w:ind w:right="-366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right="-366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Проблемный вопрос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624"/>
        <w:contextualSpacing/>
        <w:jc w:val="both"/>
        <w:rPr/>
      </w:pPr>
      <w:r>
        <w:rPr>
          <w:rFonts w:cs="Times New Roman"/>
          <w:b/>
          <w:bCs/>
          <w:sz w:val="28"/>
          <w:szCs w:val="28"/>
        </w:rPr>
        <w:t>Прочитайте две точки зрения  о заключения «</w:t>
      </w:r>
      <w:r>
        <w:rPr>
          <w:rFonts w:cs="Times New Roman"/>
          <w:b w:val="false"/>
          <w:bCs/>
          <w:i w:val="false"/>
          <w:caps w:val="false"/>
          <w:smallCaps w:val="false"/>
          <w:color w:val="202122"/>
          <w:spacing w:val="0"/>
          <w:sz w:val="28"/>
          <w:szCs w:val="28"/>
        </w:rPr>
        <w:t>Договора о ненападении между Германией и Советским Союзом»</w:t>
      </w:r>
      <w:r>
        <w:rPr>
          <w:rFonts w:cs="Times New Roman"/>
          <w:b/>
          <w:bCs/>
          <w:sz w:val="28"/>
          <w:szCs w:val="28"/>
        </w:rPr>
        <w:t xml:space="preserve"> (Пакта Молотова-Риббентропа). На основе текстов сформулируйте кратко первую и вторую точку зрения.</w:t>
      </w:r>
    </w:p>
    <w:p>
      <w:pPr>
        <w:pStyle w:val="ListParagrap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>Первая точка зрения.</w:t>
      </w:r>
      <w:r>
        <w:rPr>
          <w:sz w:val="28"/>
          <w:szCs w:val="28"/>
        </w:rPr>
        <w:t xml:space="preserve"> «Кремль всегда укоряет Запад: мол, вы первыми пошли на сделку с Гитлером в Мюнхене в 1938 году, а Сталин лишь сделал то же самое, но на год позже. Но это лицемерная и лживая позиция, которая противоречит исторической правде. Невозможно сравнивать Мюнхенское соглашение с московским пактом Гитлера и Сталина.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Все-таки Мюнхенское соглашение было пусть и провальной, но попыткой сохранить мир, а пакт Молотова — Риббентропа — подготовкой и обоснованием для начала войны… Что касается коллективной безопасности в конце 1930-х, то ее провал объясняется другими причинами. Скажем, западные страны не доверяли СССР, видя в нем квинтэссенцию зла»                                        </w:t>
      </w:r>
      <w:r>
        <w:rPr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Роджер Мурхаус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«Дьявольский союз»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Вторая точка зрения. </w:t>
      </w:r>
      <w:r>
        <w:rPr>
          <w:sz w:val="28"/>
          <w:szCs w:val="28"/>
        </w:rPr>
        <w:t>Могут спросить: как могло случиться, что Советское Правительство пошло на заключение пакта о ненападении с такими вероломными людьми и извергами, как Гитлер и Риббентроп? Не была ли здесь допущена со стороны Советского Правительства ошибка? Конечно, нет! Пакт о ненападении есть пакт о мире между двумя государствами. Именно такой пакт предложила нам Германия в 1939 году. Могло ли Советское Правительство отказаться от такого предложения? Я думаю, что ни одно миролюбивое государство не может отказаться от мирного соглашения с соседней державой, если во главе этой державы стоят даже такие изверги и людоеды, как Гитлер и Риббентроп. И это, конечно, при одном непременном условии — если мирное соглашение не задевает ни прямо, ни косвенно территориальной целостности, независимости и чести миролюбивого государства. Как известно, пакт о ненападении между Германией и СССР является именно таким пактом.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color w:val="202122"/>
          <w:spacing w:val="0"/>
          <w:sz w:val="28"/>
          <w:szCs w:val="28"/>
        </w:rPr>
        <w:t xml:space="preserve">  </w:t>
      </w:r>
      <w:r>
        <w:rPr>
          <w:rStyle w:val="Style12"/>
          <w:b w:val="false"/>
          <w:caps w:val="false"/>
          <w:smallCaps w:val="false"/>
          <w:color w:val="000000"/>
          <w:spacing w:val="0"/>
          <w:sz w:val="28"/>
          <w:szCs w:val="28"/>
        </w:rPr>
        <w:t>И. Сталин. </w:t>
      </w:r>
      <w:hyperlink r:id="rId2">
        <w:r>
          <w:rPr>
            <w:b w:val="false"/>
            <w:i w:val="false"/>
            <w:iCs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t>О Великой Отечественной войне Советского Союза. Выступление по радио 3 июля 1941 года</w:t>
        </w:r>
      </w:hyperlink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Какой вопрос возникает?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Проблемный вопрос: </w:t>
      </w:r>
      <w:r>
        <w:rPr>
          <w:rStyle w:val="Style12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Руководители</w:t>
      </w: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способствовали началу войны или сохранению мира?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Что мы знаем?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Что требуется узнать?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Что мы должны узнать изучая документ «Договора о ненападении Германии и Советского Союза»?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Актуализация</w:t>
      </w: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Вспомните какие события предшествовали заключению Договора о ненападении между Германией и Советским Союзом  в 1939 г.?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Выскажите ваши версии:  </w:t>
      </w:r>
      <w:r>
        <w:rPr>
          <w:rStyle w:val="Style12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Руководители</w:t>
      </w: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способствовали началу войны или сохранению мира?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Какая версия кажется вам наиболее правдоподобной?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Работа с историческими источниками.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1 задание. Рассмотрите газетную вырезку 1939 г.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1) Назовите точную дату подписания Договора о ненападении между Германией и Советским Союзом.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2) Определите по фото где изображены люди поставившие подпись под документом 1) 2) 3) или 4). Выберите и запишите номера (слева направо) и подпишите фамилии.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1144905</wp:posOffset>
            </wp:positionH>
            <wp:positionV relativeFrom="paragraph">
              <wp:posOffset>123190</wp:posOffset>
            </wp:positionV>
            <wp:extent cx="4969510" cy="3344545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>
          <w:rStyle w:val="Style12"/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 xml:space="preserve"> </w:t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Normal"/>
        <w:widowControl/>
        <w:tabs>
          <w:tab w:val="clear" w:pos="708"/>
          <w:tab w:val="left" w:pos="450" w:leader="none"/>
        </w:tabs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</w:p>
    <w:p>
      <w:pPr>
        <w:pStyle w:val="Normal"/>
        <w:widowControl/>
        <w:tabs>
          <w:tab w:val="clear" w:pos="708"/>
          <w:tab w:val="left" w:pos="450" w:leader="none"/>
        </w:tabs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2 задание.</w:t>
      </w:r>
      <w:r>
        <w:rPr>
          <w:rFonts w:cs="Times New Roman" w:ascii="Times New Roman" w:hAnsi="Times New Roman"/>
          <w:sz w:val="28"/>
          <w:szCs w:val="28"/>
        </w:rPr>
        <w:t xml:space="preserve"> Прочитайте отрывки из статей, а так же на  основе  высказывания Сталина, записанного выше сделайте вывод о всех возможных причинах подписания  Договора о ненападении между Германией и Советским Союзом.  Запишите обозначенные причины. Какая точка зрения кажется вам более верной? Аргументируйте (устно).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Отрывок 1.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«Однако попробуем отрешиться от морали и обратимся к практическим последствиям пакта. Политикам, как и генералам, свойственно готовиться к прошлой войне. Санкционируя договор с Германией, Сталин как будто играл от противного: в Первую мировую войну Россия воевала в союзе с Англией и Францией и потерпела крах. Теперь он хотел оказаться в роли «третьего радующегося». Об этом говорит и логика действий, об этом говорил и сам Сталин 7 сентября 1939 г. Георгию Димитрову: «Война идет между двумя группами капиталистических стран (бедные и богатые в отношении колоний, сырья и т. д.) &lt;...&gt; Мы не прочь, чтобы они подрались хорошенько и ослабили друг друга &lt;...&gt; Мы можем маневрировать, подталкивать одну сторону против другой, чтобы лучше разодрались. Пакт о ненападении в некоторой степени помогает Германии &lt;...&gt; До войны противопоставление фашизму демократического режима было совершенно правильно. Во время войны между империалистическими державами это уже неправильно. Деление капиталистических государств на фашистские и демократические потеряло прежний смысл».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</w:t>
      </w:r>
      <w:r>
        <w:rPr>
          <w:rFonts w:cs="Times New Roman"/>
          <w:sz w:val="28"/>
          <w:szCs w:val="28"/>
        </w:rPr>
        <w:t xml:space="preserve">О. Будницкий. «Кому помог Пакт Молотова-Риббентропа» </w:t>
      </w:r>
      <w:hyperlink r:id="rId4">
        <w:r>
          <w:rPr>
            <w:rFonts w:cs="Times New Roman"/>
            <w:sz w:val="28"/>
            <w:szCs w:val="28"/>
          </w:rPr>
          <w:t>https://www.vedomosti.ru/opinion/articles/2019/08/22/809447-pakt-molotova-ribbentropa</w:t>
        </w:r>
      </w:hyperlink>
      <w:r>
        <w:rPr>
          <w:rFonts w:cs="Times New Roman"/>
          <w:sz w:val="28"/>
          <w:szCs w:val="28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40" w:firstLine="567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Отрывок 2</w:t>
      </w:r>
      <w:r>
        <w:rPr>
          <w:rFonts w:cs="Times New Roman" w:ascii="Times New Roman" w:hAnsi="Times New Roman"/>
          <w:sz w:val="28"/>
          <w:szCs w:val="28"/>
        </w:rPr>
        <w:t>. «С одной стороны, Англия и Франция требовали от СССР военной помощи против агрессии для Польши… С другой стороны, те же Англия и Франция тут же выпустили на сцену Польщу, которая решительно отказывалась от военной помощи со стороны СССР. Попробуйте-ка при этих условиях договориться о взаимопомощи, когда помощь со стороны СССР заранее объявляется ненужной и навязанной. …ставят нам в вину, что в договоре нет пункта о том, что он денонсируется в случае, если одна из договаривающихся сторон окажется вовлеченной в войну при условиях, которые могут… квалифицировать ее нападающей стороной. Но такого пункта и такой оговорки нет ни в польско-германском договоре о ненападении, подписанном в 1934 г., ни в англо-германской декларации о ненападении, подписанной всего несколько месяцев тому назад.</w:t>
        <w:br/>
        <w:br/>
        <w:t xml:space="preserve">                                         (Народный Комиссар иностранных дел СССР Вячеслав Молотов)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right="-366" w:hanging="0"/>
        <w:jc w:val="righ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Style w:val="Style12"/>
          <w:rFonts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br/>
        <w:t>Высказывания известных политиков о пакте Молотова-Риббентропа</w:t>
        <w:br/>
        <w:t xml:space="preserve"> </w:t>
      </w:r>
      <w:hyperlink r:id="rId5">
        <w:r>
          <w:rPr>
            <w:rFonts w:cs="Times New Roman" w:ascii="Times New Roman" w:hAnsi="Times New Roman"/>
            <w:b/>
            <w:bCs/>
            <w:i w:val="false"/>
            <w:iCs/>
            <w:caps w:val="false"/>
            <w:smallCaps w:val="false"/>
            <w:strike w:val="false"/>
            <w:dstrike w:val="false"/>
            <w:color w:val="202122"/>
            <w:spacing w:val="0"/>
            <w:sz w:val="28"/>
            <w:szCs w:val="28"/>
            <w:u w:val="none"/>
            <w:effect w:val="none"/>
          </w:rPr>
          <w:t>https://www.samara.kp.ru/daily/26123/3016100</w:t>
        </w:r>
      </w:hyperlink>
      <w:r>
        <w:rPr>
          <w:rStyle w:val="Style12"/>
          <w:rFonts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 xml:space="preserve"> </w:t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Style w:val="Style12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2"/>
        <w:keepNext w:val="true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3 задание. Прочитайте текст договора и кратко сформулируйте его основные положения (не менее трех).</w:t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/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/>
      </w:pPr>
      <w:r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1D1D1D"/>
          <w:spacing w:val="0"/>
          <w:sz w:val="28"/>
          <w:szCs w:val="28"/>
          <w:u w:val="none"/>
          <w:effect w:val="none"/>
        </w:rPr>
        <w:t>Договор о ненападении между Германией и Советским Союзом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3"/>
          <w:rFonts w:ascii="Times New Roman" w:hAnsi="Times New Roman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1D1D1D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1D1D1D"/>
          <w:spacing w:val="0"/>
          <w:sz w:val="28"/>
          <w:szCs w:val="28"/>
          <w:u w:val="none"/>
          <w:effect w:val="none"/>
        </w:rPr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Правительство СССР и   Правительство Германии руководимые желанием укрепления дела мира между СССР и Германией и исходя из основных положений договора о нейтралитете заключенного между СССР и Германией в апреле 1926 года, пришли к следующему соглашению: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I.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Обе Договаривающиеся Стороны обязуются воздерживаться от всякого насилия, от всякого агрессивного действия и всякого нападения в отношении друг друга как отдельно, так и совместно с другими державами.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II.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В случае, если одна из Договаривающихся Сторон окажется объектом военных действий со стороны третьей державы, другая Договаривающаяся Сторона не будет поддерживать ни в какой форме эту державу.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Статья III.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Правительства обоих Договаривающихся Сторон останутся в будущем в контакте друг с другом для консультации, чтобы информировать друг друга о вопросах, затрагивающих их общие интересы.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IV.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Ни одна из Договаривающихся Сторон не будет участвовать в какой-нибудь группировке держав, которая прямо или косвенно направлена против другой стороны.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V.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В случае возникновения споров или конфликтов между Договаривающимися Сторонами по вопросам того или иного рода, обе стороны будут разрешать эти споры или конфликты исключительно мирным путем в порядке дружественного обмена мнениями или в нужных случаях путем создания комиссий по урегулированию конфликта.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VI.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Настоящий договор заключается сроком на десять лет с тем, что поскольку одна из Договаривающихся Сторон не денонсирует его за год до истечения срока, срок действия договора будет считаться автоматически продленным на следующие пять лет.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Статья VII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. Настоящий договор подлежит ратифицированию в возможно короткий срок. Обмен ратификационными грамотами должен произойти в Берлине. Договор вступает в силу немедленно после его подписания.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Составлен в двух оригиналах, на немецком и русском языках в Москве, 23 августа 1939 года.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  <w:t>По уполномочию Правительства СССР В. Молотов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  <w:t>За Правительство Германии И. Риббентроп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/>
          <w:i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02122"/>
          <w:spacing w:val="0"/>
          <w:sz w:val="28"/>
          <w:szCs w:val="28"/>
        </w:rPr>
        <w:t xml:space="preserve">4 задание.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02122"/>
          <w:spacing w:val="0"/>
          <w:sz w:val="28"/>
          <w:szCs w:val="28"/>
        </w:rPr>
        <w:t>А.А. Пронин Советско-германские соглашения 1939 г.: истоки и последствия (мнография)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645AD"/>
          <w:spacing w:val="0"/>
          <w:sz w:val="28"/>
          <w:szCs w:val="28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02122"/>
          <w:spacing w:val="0"/>
          <w:sz w:val="28"/>
          <w:szCs w:val="28"/>
        </w:rPr>
        <w:t xml:space="preserve"> указывает на то, что в договоре отсутствовал пункт, отменяющий его действие в случае, если одна из сторон совершит агрессию (такой пункт присутствовал в большинстве договоров о ненападении, заключённых СССР).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Оцените данную мысль автора, какую роль сыграло отсутствие данного пункта в «Договоре о ненападении» на дальнейшее развитие событий, как могли бы развиваться события при наличии данного пункта в Договоре о ненападении.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Кратко запишите ответ.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Прочитайте текст </w:t>
      </w:r>
    </w:p>
    <w:p>
      <w:pPr>
        <w:pStyle w:val="2"/>
        <w:widowControl/>
        <w:spacing w:lineRule="atLeast" w:line="230" w:before="80" w:after="240"/>
        <w:ind w:left="0" w:right="0" w:hanging="0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Секретный дополнительный протокол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При подписании договора о ненападении между Германией и Союзом Советских Социалистических Республик нижеподписавшиеся уполномоченные обоих сторон обсудили в строго конфиденциальном порядке вопрос о разграничении сфер обоюдных интересов в Восточной Европе. Это обсуждение привело к нижеследующему результату: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2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1.В случае территориально-политического переустройства областей, входящих в состав Прибалтийских государств (Финляндия, Эстония, Латвия, Литва), северная граница Литвы одновременно является границей сфер интересов Германии и СССР. При этом интересы Литвы по отношению Виленской области признаются обоими сторонами.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2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2.В случае территориально-политического переустройства областей, входящих в состав Польского Государства, граница сфер интересов Германии и СССР будет приблизительно проходить по линии рек Нарева, Вислы и Сана. Вопрос, является ли в обоюдных интересах желательным сохранение независимого Польского Государства и каковы будут границы этого государства, может быть окончательно выяснен только в течение дальнейшего политического развития.Во всяком случае, оба Правительства будут решать этот вопрос в порядке дружественного обоюдного согласия.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283"/>
        <w:contextualSpacing/>
        <w:jc w:val="both"/>
        <w:rPr/>
      </w:pPr>
      <w:r>
        <w:rPr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3. Касательно юго-востока Европы с советской стороны подчеркивается интерес СССР к Бессарабии (Молдавии) С германской стороны заявляется о ее полной политической незаинтересованности в этих областях.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2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4. Этот протокол будет сохраняться обеими сторонами в строгом секрете.</w:t>
      </w:r>
    </w:p>
    <w:p>
      <w:pPr>
        <w:pStyle w:val="Style18"/>
        <w:widowControl/>
        <w:spacing w:lineRule="atLeast" w:line="22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Москва, 23 августа 1939 года</w:t>
      </w:r>
    </w:p>
    <w:p>
      <w:pPr>
        <w:pStyle w:val="Style18"/>
        <w:widowControl/>
        <w:spacing w:lineRule="atLeast" w:line="22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  <w:t>По уполномочию Правительства СССР В. Молотов</w:t>
      </w:r>
    </w:p>
    <w:p>
      <w:pPr>
        <w:pStyle w:val="Style18"/>
        <w:widowControl/>
        <w:spacing w:lineRule="atLeast" w:line="22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  <w:t>За Правительство Германии И. Риббентроп</w:t>
      </w:r>
    </w:p>
    <w:p>
      <w:pPr>
        <w:pStyle w:val="Style18"/>
        <w:widowControl/>
        <w:spacing w:lineRule="atLeast" w:line="220" w:before="0" w:after="0"/>
        <w:ind w:left="0" w:right="0" w:hanging="0"/>
        <w:jc w:val="both"/>
        <w:rPr>
          <w:rFonts w:ascii="Times New Roman" w:hAnsi="Times New Roman"/>
          <w:b w:val="false"/>
          <w:b w:val="false"/>
          <w:i/>
          <w:i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5. Здание.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На основе прочитанного текста сделайте вывод какие территории   входили в сферу интересов   Советского Союза. Выберите из списка и запишите их названия.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Список государств: Болгария, Бессарабия, Польша, Эстония, Финляндия, Латвия, Литва, Западная Украина, Западная Белоруссия, Чехия, Словакия, Австрия, Румыния.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Ответ: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17"/>
        <w:gridCol w:w="7348"/>
      </w:tblGrid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3"/>
              <w:widowControl w:val="false"/>
              <w:spacing w:before="0" w:after="1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СССР</w:t>
            </w:r>
          </w:p>
        </w:tc>
        <w:tc>
          <w:tcPr>
            <w:tcW w:w="7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Работа с картами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6 задание. Используя карту «Европа накануне и в начале Второй мировой войны», отметьте  на контурной карте западную границу СССР в 1939 г. и в 1941 г.. На легенде карты оформите соответствующие обозначения.</w:t>
      </w:r>
    </w:p>
    <w:p>
      <w:pPr>
        <w:pStyle w:val="Style18"/>
        <w:widowControl/>
        <w:suppressAutoHyphens w:val="true"/>
        <w:bidi w:val="0"/>
        <w:spacing w:lineRule="atLeast" w:line="220" w:before="0" w:after="0"/>
        <w:ind w:left="0" w:right="0" w:firstLine="567"/>
        <w:jc w:val="left"/>
        <w:rPr>
          <w:rFonts w:ascii="Times New Roman" w:hAnsi="Times New Roman"/>
          <w:b w:val="false"/>
          <w:b w:val="false"/>
          <w:i/>
          <w:i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1D1D1D"/>
          <w:spacing w:val="0"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4"/>
          <w:szCs w:val="24"/>
          <w:u w:val="none"/>
          <w:effect w:val="none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4"/>
          <w:szCs w:val="24"/>
          <w:u w:val="none"/>
          <w:effect w:val="none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85915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366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366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Контурная карта Европа и СССР в 1939-1941 гг.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-69850</wp:posOffset>
            </wp:positionH>
            <wp:positionV relativeFrom="paragraph">
              <wp:posOffset>19685</wp:posOffset>
            </wp:positionV>
            <wp:extent cx="6610985" cy="71678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8440" r="29274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635" distL="635" distR="635" simplePos="0" locked="0" layoutInCell="0" allowOverlap="1" relativeHeight="4">
                <wp:simplePos x="0" y="0"/>
                <wp:positionH relativeFrom="column">
                  <wp:posOffset>4145280</wp:posOffset>
                </wp:positionH>
                <wp:positionV relativeFrom="paragraph">
                  <wp:posOffset>51435</wp:posOffset>
                </wp:positionV>
                <wp:extent cx="2501900" cy="2406650"/>
                <wp:effectExtent l="635" t="635" r="635" b="635"/>
                <wp:wrapNone/>
                <wp:docPr id="4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0" cy="24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 1" path="m0,0l-2147483645,0l-2147483645,-2147483646l0,-2147483646xe" fillcolor="white" stroked="t" o:allowincell="f" style="position:absolute;margin-left:326.4pt;margin-top:4.05pt;width:196.95pt;height:189.45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6.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Домашнее  задание.</w:t>
      </w:r>
      <w:r>
        <w:rPr>
          <w:rFonts w:cs="Times New Roman" w:ascii="Times New Roman" w:hAnsi="Times New Roman"/>
          <w:sz w:val="28"/>
          <w:szCs w:val="28"/>
        </w:rPr>
        <w:t xml:space="preserve"> Пользуясь ссылками на материалы Интернета, найти информацию о последствиях подписания Пакта Молотова Риббентропа и выписать по три положительных и негативных последствий.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1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Ссылки на интернет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10"/>
        <w:contextualSpacing/>
        <w:jc w:val="left"/>
        <w:rPr/>
      </w:pPr>
      <w:r>
        <w:rPr>
          <w:rFonts w:cs="Times New Roman"/>
          <w:sz w:val="28"/>
          <w:szCs w:val="28"/>
        </w:rPr>
        <w:t xml:space="preserve">1.О. Будницкий. «Кому помог Пакт Молотова-Риббентропа?» </w:t>
      </w:r>
      <w:hyperlink r:id="rId8">
        <w:r>
          <w:rPr>
            <w:rFonts w:cs="Times New Roman"/>
            <w:sz w:val="28"/>
            <w:szCs w:val="28"/>
          </w:rPr>
          <w:t>https://www.vedomosti.ru/opinion/articles/2019/08/22/809447-pakt-molotova-ribbentropa</w:t>
        </w:r>
      </w:hyperlink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10"/>
        <w:contextualSpacing/>
        <w:jc w:val="left"/>
        <w:rPr/>
      </w:pPr>
      <w:r>
        <w:rPr>
          <w:rFonts w:cs="Times New Roman"/>
          <w:sz w:val="28"/>
          <w:szCs w:val="28"/>
        </w:rPr>
        <w:t xml:space="preserve">2.Договор о ненападении между Германией и Советским Союзом.  </w:t>
      </w:r>
      <w:hyperlink r:id="rId9">
        <w:r>
          <w:rPr>
            <w:rFonts w:cs="Times New Roman"/>
            <w:sz w:val="28"/>
            <w:szCs w:val="28"/>
          </w:rPr>
          <w:t>https://ru.wikipedia.org/wiki</w:t>
        </w:r>
      </w:hyperlink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10"/>
        <w:contextualSpacing/>
        <w:jc w:val="left"/>
        <w:rPr/>
      </w:pPr>
      <w:r>
        <w:rPr>
          <w:rFonts w:cs="Times New Roman"/>
          <w:sz w:val="28"/>
          <w:szCs w:val="28"/>
        </w:rPr>
        <w:t xml:space="preserve">3. </w:t>
      </w:r>
      <w:hyperlink r:id="rId10">
        <w:r>
          <w:rPr>
            <w:rFonts w:cs="Times New Roman"/>
            <w:b w:val="false"/>
            <w:i w:val="false"/>
            <w:caps w:val="false"/>
            <w:smallCaps w:val="false"/>
            <w:color w:val="111111"/>
            <w:sz w:val="28"/>
            <w:szCs w:val="28"/>
          </w:rPr>
          <w:t xml:space="preserve">127, Последствия пакта Молотова–Риббентропа — </w:t>
        </w:r>
      </w:hyperlink>
      <w:r>
        <w:rPr>
          <w:rFonts w:ascii="Times New Roman" w:hAnsi="Times New Roman"/>
          <w:bCs w:val="false"/>
          <w:iCs w:val="false"/>
          <w:caps w:val="false"/>
          <w:smallCaps w:val="false"/>
          <w:color w:val="111111"/>
          <w:sz w:val="28"/>
          <w:sz w:val="28"/>
          <w:szCs w:val="28"/>
        </w:rPr>
        <w:t>﻿</w:t>
      </w:r>
      <w:r>
        <w:rPr>
          <w:rFonts w:cs="Times New Roman"/>
          <w:b w:val="false"/>
          <w:i w:val="false"/>
          <w:caps w:val="false"/>
          <w:smallCaps w:val="false"/>
          <w:color w:val="111111"/>
          <w:sz w:val="28"/>
          <w:szCs w:val="28"/>
        </w:rPr>
        <w:t>в общих чертах.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/>
      </w:pPr>
      <w:hyperlink r:id="rId11">
        <w:r>
          <w:rPr>
            <w:rFonts w:cs="Times New Roman"/>
            <w:sz w:val="28"/>
            <w:szCs w:val="28"/>
          </w:rPr>
          <w:t>https://school1208.ru/istoriya-vojn/127-posledstviya-pakta-molotova-ribbentropa.html</w:t>
        </w:r>
      </w:hyperlink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1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>2 урок  - 1-я часть урока</w:t>
      </w:r>
      <w:r>
        <w:rPr>
          <w:sz w:val="28"/>
          <w:szCs w:val="28"/>
        </w:rPr>
        <w:t>. Обсуждение наработок групп.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Вывод: Какие причины подписания договора  со стороны Советского Союза вы бы выделили?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Какие версии нашли свое подтверждение, а какие нет?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Подведение итога по обсуждаемой теме: Сегодня нередко звучат обвинения в развязывании Второй мировой войны в адрес руководства Советского Союза. Так ли это ? Какие аргументы вы бы привели опровергая или подтверждая данную точку зрения.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Модельные ответы 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Проблемный вопрос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Какой вопрос возникает?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Проблемный вопрос: </w:t>
      </w:r>
      <w:r>
        <w:rPr>
          <w:rStyle w:val="Style12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Руководители</w:t>
      </w:r>
      <w:r>
        <w:rPr>
          <w:rStyle w:val="Style12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способствовали началу войны или сохранению мира?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Что мы знаем? </w:t>
      </w:r>
      <w:r>
        <w:rPr>
          <w:rStyle w:val="Style12"/>
          <w:b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(Развитие международных отношений во второй половине </w:t>
      </w:r>
      <w:r>
        <w:rPr>
          <w:rStyle w:val="Style12"/>
          <w:b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lang w:val="en-US"/>
        </w:rPr>
        <w:t>1930-</w:t>
      </w:r>
      <w:r>
        <w:rPr>
          <w:rStyle w:val="Style12"/>
          <w:b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lang w:val="ru-RU"/>
        </w:rPr>
        <w:t>х гг. )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Что требуется узнать? </w:t>
      </w:r>
      <w:r>
        <w:rPr>
          <w:rStyle w:val="Style12"/>
          <w:b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(Роль СССР в начале Второй мировой войны)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Что мы должны узнать изучая исторические источники и мнения историков  </w:t>
      </w:r>
      <w:r>
        <w:rPr>
          <w:rStyle w:val="Style12"/>
          <w:b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(причины заключения договора, его содержание, последствия)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Актуализация</w:t>
      </w: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Вспомните какие события предшествовали заключению Договора о ненападении между Германией и Советским Союзом  в 1939 г.?</w:t>
      </w: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lang w:val="ru-RU"/>
        </w:rPr>
        <w:t>(Аншлюс Австрии, Мюнхенский договор и захват Чехии Германией, безуспешные попытки СССР создать систему коллективной безопасности в Европе).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Style w:val="Style12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Выскажите ваши версии:  </w:t>
      </w:r>
      <w:r>
        <w:rPr>
          <w:rStyle w:val="Style12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Руководители</w:t>
      </w: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способствовали началу войны или сохранению мира? (различные мнения учащихся)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 xml:space="preserve">1 задание. </w:t>
      </w:r>
      <w:r>
        <w:rPr>
          <w:rStyle w:val="Style12"/>
          <w:b w:val="false"/>
          <w:bCs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1) Назовите точную дату подписания Договора о ненападении между Германией и Советским Союзом.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rFonts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2) Определите по фото где изображены люди поставившие подпись под документом 1) 2) 3)или 4). Выберите и запишите цифры и подпишите фамилии.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rFonts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 xml:space="preserve">Ответ: </w:t>
      </w:r>
      <w:r>
        <w:rPr>
          <w:rStyle w:val="Style12"/>
          <w:rFonts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1) 23 августа 1939 г. 2)2-И. Риббентроп, 4-В. Молотов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2 задание.</w:t>
      </w:r>
      <w:r>
        <w:rPr>
          <w:rFonts w:cs="Times New Roman" w:ascii="Times New Roman" w:hAnsi="Times New Roman"/>
          <w:sz w:val="28"/>
          <w:szCs w:val="28"/>
        </w:rPr>
        <w:t xml:space="preserve"> Прочитайте отрывки из статей, а так же на  основе  высказывания Сталина, записанного выше сделайте вывод о всех возможных причинах подписания  Договора о ненападении между Германией и Советским Союзом. Какая точка зрения кажется вам более верной? Аргументируйте (устно).</w:t>
      </w:r>
    </w:p>
    <w:p>
      <w:pPr>
        <w:pStyle w:val="Normal"/>
        <w:spacing w:lineRule="auto" w:line="240" w:before="0" w:after="0"/>
        <w:ind w:right="-366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Причины подписания «Договора о ненападении между Германией и Советским Союзом»</w:t>
      </w:r>
    </w:p>
    <w:p>
      <w:pPr>
        <w:pStyle w:val="Normal"/>
        <w:spacing w:lineRule="auto" w:line="240" w:before="0" w:after="0"/>
        <w:ind w:right="-366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1. Выиграть время, отодвинуть начало войны стремление к миру.</w:t>
      </w:r>
    </w:p>
    <w:p>
      <w:pPr>
        <w:pStyle w:val="Normal"/>
        <w:spacing w:lineRule="auto" w:line="240" w:before="0" w:after="0"/>
        <w:ind w:right="-366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2. Направить агрессию Германии против стран Запада и тем самым ее ослабить.</w:t>
      </w:r>
    </w:p>
    <w:p>
      <w:pPr>
        <w:pStyle w:val="Normal"/>
        <w:spacing w:lineRule="auto" w:line="240" w:before="0" w:after="0"/>
        <w:ind w:right="-366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3. Безуспешность в попытках создать систему коллективной безопасности в Европе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2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Style w:val="Style12"/>
          <w:rFonts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>3 задание. Прочитайте текст договора и кратко сформулируйте его основные положения (не менее трех).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/>
      </w:pPr>
      <w:r>
        <w:rPr>
          <w:rStyle w:val="Style12"/>
          <w:rFonts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  <w:t xml:space="preserve">Ответ: </w:t>
      </w:r>
    </w:p>
    <w:p>
      <w:pPr>
        <w:pStyle w:val="ListParagraph"/>
        <w:widowControl/>
        <w:numPr>
          <w:ilvl w:val="0"/>
          <w:numId w:val="5"/>
        </w:numPr>
        <w:suppressAutoHyphens w:val="true"/>
        <w:bidi w:val="0"/>
        <w:spacing w:lineRule="auto" w:line="240" w:before="0" w:after="0"/>
        <w:contextualSpacing/>
        <w:jc w:val="both"/>
        <w:rPr/>
      </w:pPr>
      <w:r>
        <w:rPr>
          <w:rStyle w:val="Style12"/>
          <w:rFonts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333333"/>
          <w:spacing w:val="0"/>
          <w:sz w:val="28"/>
          <w:szCs w:val="28"/>
          <w:u w:val="none"/>
          <w:effect w:val="none"/>
        </w:rPr>
        <w:t>Воздерживаться от нападения и насилия в отношении друг друга</w:t>
      </w:r>
    </w:p>
    <w:p>
      <w:pPr>
        <w:pStyle w:val="Normal"/>
        <w:widowControl/>
        <w:numPr>
          <w:ilvl w:val="0"/>
          <w:numId w:val="5"/>
        </w:numPr>
        <w:spacing w:lineRule="atLeast" w:line="220" w:before="40" w:after="140"/>
        <w:rPr/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333333"/>
          <w:spacing w:val="0"/>
          <w:sz w:val="28"/>
          <w:szCs w:val="28"/>
        </w:rPr>
        <w:t>Не поддерживать агрессии иных государств против другой стороны</w:t>
      </w:r>
    </w:p>
    <w:p>
      <w:pPr>
        <w:pStyle w:val="Normal"/>
        <w:widowControl/>
        <w:numPr>
          <w:ilvl w:val="0"/>
          <w:numId w:val="5"/>
        </w:numPr>
        <w:spacing w:lineRule="atLeast" w:line="220" w:before="40" w:after="140"/>
        <w:rPr/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333333"/>
          <w:spacing w:val="0"/>
          <w:sz w:val="28"/>
          <w:szCs w:val="28"/>
        </w:rPr>
        <w:t>Не вступать в военные блоки, которые прямо или косвенно направлены против другой стороны</w:t>
      </w:r>
    </w:p>
    <w:p>
      <w:pPr>
        <w:pStyle w:val="Normal"/>
        <w:widowControl/>
        <w:numPr>
          <w:ilvl w:val="0"/>
          <w:numId w:val="5"/>
        </w:numPr>
        <w:spacing w:lineRule="atLeast" w:line="220" w:before="40" w:after="140"/>
        <w:rPr/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333333"/>
          <w:spacing w:val="0"/>
          <w:sz w:val="28"/>
          <w:szCs w:val="28"/>
        </w:rPr>
        <w:t>Сообщать о вопросах, затрагивающих их общие интересы</w:t>
      </w:r>
    </w:p>
    <w:p>
      <w:pPr>
        <w:pStyle w:val="Normal"/>
        <w:widowControl/>
        <w:numPr>
          <w:ilvl w:val="0"/>
          <w:numId w:val="5"/>
        </w:numPr>
        <w:spacing w:lineRule="atLeast" w:line="220" w:before="40" w:after="140"/>
        <w:rPr>
          <w:rFonts w:ascii="Times New Roman" w:hAnsi="Times New Roman"/>
          <w:b w:val="false"/>
          <w:b w:val="false"/>
          <w:i/>
          <w:i/>
          <w:iCs/>
          <w:caps w:val="false"/>
          <w:smallCaps w:val="false"/>
          <w:color w:val="333333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333333"/>
          <w:spacing w:val="0"/>
          <w:sz w:val="28"/>
          <w:szCs w:val="28"/>
        </w:rPr>
        <w:t>Разрешать возникающие споры и конфликты мирным путем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02122"/>
          <w:spacing w:val="0"/>
          <w:sz w:val="28"/>
          <w:szCs w:val="28"/>
        </w:rPr>
        <w:t xml:space="preserve">4 задание.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02122"/>
          <w:spacing w:val="0"/>
          <w:sz w:val="28"/>
          <w:szCs w:val="28"/>
        </w:rPr>
        <w:t>А. А. Пронин Советско-германские соглашения 1939 г.: истоки и последствия (монография)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645AD"/>
          <w:spacing w:val="0"/>
          <w:sz w:val="28"/>
          <w:szCs w:val="28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02122"/>
          <w:spacing w:val="0"/>
          <w:sz w:val="28"/>
          <w:szCs w:val="28"/>
        </w:rPr>
        <w:t xml:space="preserve"> указывает на то, что в договоре отсутствовал пункт, отменяющий его действие в случае, если одна из сторон совершит агрессию (такой пункт присутствовал в большинстве договоров о ненападении, заключённых СССР).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Оцените данную мысль автора, какую роль сыграло отсутствие данного пункта в «Договоре о ненападении» на дальнейшее развитие событий, как могли бы развиваться события при наличии данного пункта в Договоре о ненападении.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/>
          <w:i/>
          <w:iCs/>
          <w:caps w:val="false"/>
          <w:smallCaps w:val="false"/>
          <w:color w:val="333333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/>
          <w:caps w:val="false"/>
          <w:smallCaps w:val="false"/>
          <w:color w:val="1D1D1D"/>
          <w:spacing w:val="0"/>
          <w:sz w:val="28"/>
          <w:szCs w:val="28"/>
        </w:rPr>
        <w:t>Кратко запишите ответ.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caps w:val="false"/>
          <w:smallCaps w:val="false"/>
          <w:color w:val="333333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/>
          <w:caps w:val="false"/>
          <w:smallCaps w:val="false"/>
          <w:color w:val="1D1D1D"/>
          <w:spacing w:val="0"/>
          <w:sz w:val="28"/>
          <w:szCs w:val="28"/>
        </w:rPr>
        <w:t>Ответ: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caps w:val="false"/>
          <w:smallCaps w:val="false"/>
          <w:color w:val="333333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/>
          <w:caps w:val="false"/>
          <w:smallCaps w:val="false"/>
          <w:color w:val="1D1D1D"/>
          <w:spacing w:val="0"/>
          <w:sz w:val="28"/>
          <w:szCs w:val="28"/>
        </w:rPr>
        <w:t>Отсутствие пункта об отмене договора развязывало Германии руки для начала войны против третьих стран.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 w:cs="Times New Roman"/>
          <w:b w:val="false"/>
          <w:b w:val="false"/>
          <w:bCs w:val="false"/>
          <w:i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202122"/>
          <w:spacing w:val="0"/>
          <w:sz w:val="28"/>
          <w:szCs w:val="28"/>
          <w:u w:val="none"/>
          <w:effect w:val="none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5. Здание.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На основе прочитанного текста сделайте вывод какие территории   входили в сферу интересов   Советского Союза. Выберите из списка и запишите их названия.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Список государств: Болгария, Бессарабия, Польша, Эстония, Финляндия, Латвия, Литва, Западная Украина, Западная Белоруссия, Чехия, Словакия, Австрия, Румыния.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D1D1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D1D1D"/>
          <w:spacing w:val="0"/>
          <w:sz w:val="28"/>
          <w:szCs w:val="28"/>
        </w:rPr>
        <w:t>Ответ: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17"/>
        <w:gridCol w:w="7348"/>
      </w:tblGrid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3"/>
              <w:widowControl w:val="false"/>
              <w:spacing w:before="0" w:after="160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СССР</w:t>
            </w:r>
          </w:p>
        </w:tc>
        <w:tc>
          <w:tcPr>
            <w:tcW w:w="7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tLeast" w:line="22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color w:val="1D1D1D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D1D1D"/>
                <w:spacing w:val="0"/>
                <w:sz w:val="28"/>
                <w:szCs w:val="28"/>
              </w:rPr>
              <w:t>Бессарабия, Эстония, Финляндия, Латвия, Литва, Западная Украина, Западная Белоруссия,</w:t>
            </w:r>
          </w:p>
        </w:tc>
      </w:tr>
    </w:tbl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767715</wp:posOffset>
            </wp:positionH>
            <wp:positionV relativeFrom="paragraph">
              <wp:posOffset>525780</wp:posOffset>
            </wp:positionV>
            <wp:extent cx="2025650" cy="2703830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1D1D1D"/>
          <w:spacing w:val="0"/>
          <w:sz w:val="28"/>
          <w:szCs w:val="28"/>
        </w:rPr>
        <w:t>6 задание. Используя карту «Европа накануне и в начале Второй мировой войны», отметьте  на контурной карте западную границу СССР в 1939 г. и в 1941 г.</w:t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tLeast" w:line="22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D2125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Домашнее  задание.</w:t>
      </w:r>
      <w:r>
        <w:rPr>
          <w:rFonts w:cs="Times New Roman" w:ascii="Times New Roman" w:hAnsi="Times New Roman"/>
          <w:sz w:val="28"/>
          <w:szCs w:val="28"/>
        </w:rPr>
        <w:t xml:space="preserve"> Пользуясь ссылками на материалы Интернета, найти информацию о последствиях подписания Пакта Молотова Риббентропа и выписать по три положительных и негативных последствий.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eastAsia="Times New Roman" w:cs="Times New Roman"/>
          <w:color w:val="1D2125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Ответ:</w:t>
      </w:r>
    </w:p>
    <w:p>
      <w:pPr>
        <w:pStyle w:val="Normal"/>
        <w:spacing w:lineRule="auto" w:line="240" w:before="0" w:after="0"/>
        <w:ind w:right="-366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Последствия подписания Пакта Молотова-Риббентропа.</w:t>
      </w:r>
    </w:p>
    <w:p>
      <w:pPr>
        <w:pStyle w:val="Normal"/>
        <w:spacing w:lineRule="auto" w:line="240" w:before="0" w:after="0"/>
        <w:ind w:right="-366" w:hanging="0"/>
        <w:jc w:val="both"/>
        <w:rPr/>
      </w:pPr>
      <w:r>
        <w:rPr>
          <w:rFonts w:cs="Times New Roman" w:ascii="Times New Roman" w:hAnsi="Times New Roman"/>
          <w:i/>
          <w:iCs/>
          <w:sz w:val="28"/>
          <w:szCs w:val="28"/>
        </w:rPr>
        <w:t>Положительные:</w:t>
      </w:r>
    </w:p>
    <w:p>
      <w:pPr>
        <w:pStyle w:val="Normal"/>
        <w:spacing w:lineRule="auto" w:line="240" w:before="0" w:after="0"/>
        <w:ind w:right="-366" w:hanging="0"/>
        <w:jc w:val="both"/>
        <w:rPr/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1) </w:t>
      </w:r>
      <w:r>
        <w:rPr>
          <w:rFonts w:cs="Times New Roman" w:ascii="Times New Roman" w:hAnsi="Times New Roman"/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отсрочка на два года начало войны;  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>2) устранение угрозу войны на два фронта благодаря ухудшению германо-японских отношений;</w:t>
      </w:r>
      <w:r>
        <w:rPr>
          <w:rFonts w:cs="Times New Roman" w:ascii="Times New Roman" w:hAnsi="Times New Roman"/>
          <w:i/>
          <w:iCs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3) возвращение утерянных территорий Российской империи;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4) отодвинута на Запад граница СССР.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Негативные: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1) не успели создать новые оборонительные рубежи по всей новой границе;</w:t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2) часть населения присоединенных территорий было против этого и во время войны перешло на сторону врага;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/>
      </w:pPr>
      <w:r>
        <w:rPr>
          <w:i/>
          <w:iCs/>
          <w:sz w:val="28"/>
          <w:szCs w:val="28"/>
        </w:rPr>
        <w:t>3)</w:t>
      </w:r>
      <w:r>
        <w:rPr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 был </w:t>
      </w: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>подорван международный авторитет Советского Союза как реальной силы, способной противостоять нацизму,  и осложнило участие зарубежных коммунистических партий в антифашистском движении;</w:t>
      </w:r>
      <w:r>
        <w:rPr>
          <w:i/>
          <w:iCs/>
          <w:sz w:val="28"/>
          <w:szCs w:val="28"/>
        </w:rPr>
        <w:t xml:space="preserve">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4)</w:t>
      </w:r>
      <w:r>
        <w:rPr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 </w:t>
      </w: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предоставление Германии свободы манёвра в Европе;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>
          <w:i/>
          <w:i/>
          <w:iCs/>
          <w:sz w:val="28"/>
          <w:szCs w:val="28"/>
        </w:rPr>
      </w:pP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>5) снабжение Германии советским сырьём и продовольствием, притупление бдительности в отношении Германии;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>
          <w:i/>
          <w:i/>
          <w:iCs/>
          <w:sz w:val="28"/>
          <w:szCs w:val="28"/>
        </w:rPr>
      </w:pP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 </w:t>
      </w: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6)снижение международного престижа СССР.  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caps w:val="false"/>
          <w:smallCaps w:val="false"/>
          <w:color w:val="202122"/>
          <w:spacing w:val="0"/>
        </w:rPr>
      </w:pPr>
      <w:r>
        <w:rPr>
          <w:b w:val="false"/>
          <w:caps w:val="false"/>
          <w:smallCaps w:val="false"/>
          <w:color w:val="202122"/>
          <w:spacing w:val="0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contextualSpacing/>
        <w:jc w:val="left"/>
        <w:rPr>
          <w:i/>
          <w:i/>
          <w:iCs/>
          <w:sz w:val="28"/>
          <w:szCs w:val="28"/>
        </w:rPr>
      </w:pPr>
      <w:r>
        <w:rPr>
          <w:b/>
          <w:bCs/>
          <w:i w:val="false"/>
          <w:iCs w:val="false"/>
          <w:caps w:val="false"/>
          <w:smallCaps w:val="false"/>
          <w:color w:val="202122"/>
          <w:spacing w:val="0"/>
          <w:sz w:val="28"/>
          <w:szCs w:val="28"/>
        </w:rPr>
        <w:t>2-й урок Проблемный вопрос</w:t>
      </w:r>
      <w:r>
        <w:rPr>
          <w:b w:val="false"/>
          <w:i/>
          <w:iCs/>
          <w:caps w:val="false"/>
          <w:smallCaps w:val="false"/>
          <w:color w:val="202122"/>
          <w:spacing w:val="0"/>
          <w:sz w:val="28"/>
          <w:szCs w:val="28"/>
        </w:rPr>
        <w:t xml:space="preserve"> </w:t>
      </w:r>
      <w:r>
        <w:rPr>
          <w:rStyle w:val="Style12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Руководители</w:t>
      </w:r>
      <w:r>
        <w:rPr>
          <w:rStyle w:val="Style12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Style w:val="Style12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способствовали началу войны или сохранению мира?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i/>
          <w:i/>
          <w:iCs/>
          <w:sz w:val="28"/>
          <w:szCs w:val="28"/>
        </w:rPr>
      </w:pPr>
      <w:r>
        <w:rPr>
          <w:rStyle w:val="Style12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Ответ: </w:t>
      </w:r>
      <w:r>
        <w:rPr>
          <w:rStyle w:val="Style12"/>
          <w:b w:val="false"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СССР несомненно стремился к миру и в общем не желал войны, об этом свидетельствуют попытки создать систему коллективной безопасности в Европе. Но в то же время руководство Советского Союза вполне осознавало, что подписание Договора и не включение пункта о его аннулировании в случае агрессии одной из сторон в отношении третьих государств, развяжет руки Гитлеру в отношении стран Запада. При этом Сталин надеялся, что война со странами Запада ослабит Германию и это будет способствовать тому, что она либо не нападет на СССР,  либо не сможет нанести сильный удар, и с более слабой Германией СССР расправиться на ее территории.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contextualSpacing/>
        <w:jc w:val="both"/>
        <w:rPr>
          <w:rStyle w:val="Style12"/>
          <w:rFonts w:ascii="Times New Roman" w:hAnsi="Times New Roman"/>
          <w:b w:val="false"/>
          <w:b w:val="false"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r>
    </w:p>
    <w:p>
      <w:pPr>
        <w:pStyle w:val="Normal"/>
        <w:spacing w:lineRule="auto" w:line="240" w:before="0" w:after="0"/>
        <w:ind w:right="-36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720" w:right="-366" w:hanging="0"/>
        <w:contextualSpacing w:val="false"/>
        <w:jc w:val="both"/>
        <w:rPr>
          <w:b/>
          <w:b/>
          <w:bCs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23"/>
        </w:tabs>
        <w:ind w:left="102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383"/>
        </w:tabs>
        <w:ind w:left="138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43"/>
        </w:tabs>
        <w:ind w:left="1743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03"/>
        </w:tabs>
        <w:ind w:left="210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63"/>
        </w:tabs>
        <w:ind w:left="246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183"/>
        </w:tabs>
        <w:ind w:left="318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43"/>
        </w:tabs>
        <w:ind w:left="3543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a283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7"/>
    <w:next w:val="Style18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2">
    <w:name w:val="Heading 2"/>
    <w:basedOn w:val="Style17"/>
    <w:next w:val="Style18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paragraph" w:styleId="3">
    <w:name w:val="Heading 3"/>
    <w:basedOn w:val="Style17"/>
    <w:next w:val="Style18"/>
    <w:qFormat/>
    <w:p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Style12">
    <w:name w:val="Цитата"/>
    <w:qFormat/>
    <w:rPr>
      <w:i/>
      <w:iCs/>
    </w:rPr>
  </w:style>
  <w:style w:type="character" w:styleId="Style13">
    <w:name w:val="Выделение"/>
    <w:qFormat/>
    <w:rPr>
      <w:i/>
      <w:iCs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Посещённая гиперссылка"/>
    <w:rPr>
      <w:color w:val="800000"/>
      <w:u w:val="single"/>
      <w:lang w:val="zxx" w:eastAsia="zxx" w:bidi="zxx"/>
    </w:rPr>
  </w:style>
  <w:style w:type="character" w:styleId="Style16">
    <w:name w:val="Символ нумерации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a15e7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493d13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2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23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a28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u.wikisource.org/wiki/&#1042;&#1099;&#1089;&#1090;&#1091;&#1087;&#1083;&#1077;&#1085;&#1080;&#1077;_&#1048;._&#1042;._&#1057;&#1090;&#1072;&#1083;&#1080;&#1085;&#1072;_&#1087;&#1086;_&#1088;&#1072;&#1076;&#1080;&#1086;_3_&#1080;&#1102;&#1083;&#1103;_1941_&#1075;.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vedomosti.ru/opinion/articles/2019/08/22/809447-pakt-molotova-ribbentropa" TargetMode="External"/><Relationship Id="rId5" Type="http://schemas.openxmlformats.org/officeDocument/2006/relationships/hyperlink" Target="https://www.samara.kp.ru/daily/26123/3016100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vedomosti.ru/opinion/articles/2019/08/22/809447-pakt-molotova-ribbentropa" TargetMode="External"/><Relationship Id="rId9" Type="http://schemas.openxmlformats.org/officeDocument/2006/relationships/hyperlink" Target="https://ru.wikipedia.org/wiki" TargetMode="External"/><Relationship Id="rId10" Type="http://schemas.openxmlformats.org/officeDocument/2006/relationships/hyperlink" Target="https://school1208.ru/istoriya-vojn/127-posledstviya-pakta-molotova-ribbentropa.html" TargetMode="External"/><Relationship Id="rId11" Type="http://schemas.openxmlformats.org/officeDocument/2006/relationships/hyperlink" Target="https://school1208.ru/istoriya-vojn/127-posledstviya-pakta-molotova-ribbentropa.html" TargetMode="External"/><Relationship Id="rId12" Type="http://schemas.openxmlformats.org/officeDocument/2006/relationships/image" Target="media/image4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Application>LibreOffice/7.3.1.3$Windows_X86_64 LibreOffice_project/a69ca51ded25f3eefd52d7bf9a5fad8c90b87951</Application>
  <AppVersion>15.0000</AppVersion>
  <Pages>12</Pages>
  <Words>2845</Words>
  <Characters>18795</Characters>
  <CharactersWithSpaces>21674</CharactersWithSpaces>
  <Paragraphs>176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2022-01-26T02:56:00Z</dcterms:created>
  <dc:creator>2020 asus</dc:creator>
  <dc:description/>
  <dc:language>ru-RU</dc:language>
  <cp:lastModifiedBy/>
  <cp:lastPrinted>2023-05-09T12:50:53Z</cp:lastPrinted>
  <dcterms:modified xsi:type="dcterms:W3CDTF">2023-08-22T15:23:59Z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