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EC" w:rsidRPr="00A27D7F" w:rsidRDefault="005507EC" w:rsidP="005507E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7D7F">
        <w:rPr>
          <w:rFonts w:ascii="Times New Roman" w:hAnsi="Times New Roman" w:cs="Times New Roman"/>
          <w:sz w:val="24"/>
          <w:szCs w:val="24"/>
        </w:rPr>
        <w:t>Кулешова Вера Петровна</w:t>
      </w:r>
    </w:p>
    <w:p w:rsidR="005507EC" w:rsidRPr="00A27D7F" w:rsidRDefault="005507EC" w:rsidP="005507E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7D7F">
        <w:rPr>
          <w:rFonts w:ascii="Times New Roman" w:hAnsi="Times New Roman" w:cs="Times New Roman"/>
          <w:sz w:val="24"/>
          <w:szCs w:val="24"/>
        </w:rPr>
        <w:t>Учитель истории и обществознания</w:t>
      </w:r>
    </w:p>
    <w:p w:rsidR="005507EC" w:rsidRPr="00A27D7F" w:rsidRDefault="005507EC" w:rsidP="005507E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7D7F">
        <w:rPr>
          <w:rFonts w:ascii="Times New Roman" w:hAnsi="Times New Roman" w:cs="Times New Roman"/>
          <w:sz w:val="24"/>
          <w:szCs w:val="24"/>
        </w:rPr>
        <w:t>ГБОУ СОШ № 385 Санкт-Петербурга</w:t>
      </w:r>
    </w:p>
    <w:p w:rsidR="005507EC" w:rsidRPr="00A27D7F" w:rsidRDefault="005507EC" w:rsidP="005507E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7EC" w:rsidRDefault="005507EC" w:rsidP="005507EC">
      <w:pPr>
        <w:pStyle w:val="ab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65E">
        <w:rPr>
          <w:rFonts w:ascii="Times New Roman" w:hAnsi="Times New Roman" w:cs="Times New Roman"/>
          <w:b/>
          <w:bCs/>
          <w:sz w:val="24"/>
          <w:szCs w:val="24"/>
        </w:rPr>
        <w:t>РАЗВИТИЕ ТВОРЧЕСКИХ СПОСОБНО</w:t>
      </w:r>
      <w:r>
        <w:rPr>
          <w:rFonts w:ascii="Times New Roman" w:hAnsi="Times New Roman" w:cs="Times New Roman"/>
          <w:b/>
          <w:bCs/>
          <w:sz w:val="24"/>
          <w:szCs w:val="24"/>
        </w:rPr>
        <w:t>СТЕЙ УЧЕНИКОВ СРЕДНЕЙ ШКОЛЫ</w:t>
      </w:r>
    </w:p>
    <w:p w:rsidR="005507EC" w:rsidRPr="0023465E" w:rsidRDefault="005507EC" w:rsidP="005507EC">
      <w:pPr>
        <w:pStyle w:val="ab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УРОКАХ ИСТОРИИ</w:t>
      </w:r>
    </w:p>
    <w:p w:rsidR="005507EC" w:rsidRDefault="005507EC" w:rsidP="005507E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7EC" w:rsidRPr="0023465E" w:rsidRDefault="005507EC" w:rsidP="005507E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65E">
        <w:rPr>
          <w:rFonts w:ascii="Times New Roman" w:hAnsi="Times New Roman" w:cs="Times New Roman"/>
          <w:sz w:val="24"/>
          <w:szCs w:val="24"/>
        </w:rPr>
        <w:t xml:space="preserve">В современной школе </w:t>
      </w:r>
      <w:r w:rsidRPr="0023465E">
        <w:rPr>
          <w:rFonts w:ascii="Times New Roman" w:hAnsi="Times New Roman" w:cs="Times New Roman"/>
          <w:bCs/>
          <w:sz w:val="24"/>
          <w:szCs w:val="24"/>
        </w:rPr>
        <w:t xml:space="preserve">развитие творческих способностей учеников на уроках истории </w:t>
      </w:r>
      <w:r w:rsidRPr="0023465E">
        <w:rPr>
          <w:rFonts w:ascii="Times New Roman" w:hAnsi="Times New Roman" w:cs="Times New Roman"/>
          <w:sz w:val="24"/>
          <w:szCs w:val="24"/>
        </w:rPr>
        <w:t>легко интерпретировать в формат полу игрового, полу учебного направления. Данный подход позволит школьнику быстро усвоить урок и тему, увидеть перспективу применения усвоенных знаний. Педагогу отводится важная роль управления процессом обучения, способностью преподнести творческие идеи без чрезмерного переполнения информацией каждого ученика.</w:t>
      </w:r>
    </w:p>
    <w:p w:rsidR="005507EC" w:rsidRDefault="005507EC" w:rsidP="005507E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развития познавательной активности и творческих способностей интересны методические разработки Зубок С.А. </w:t>
      </w:r>
      <w:r w:rsidRPr="005B7A0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B7A0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 например:</w:t>
      </w:r>
    </w:p>
    <w:p w:rsidR="005507EC" w:rsidRDefault="005507EC" w:rsidP="005507EC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шифровальщиков. Для конкурса подготовлены изображения событий, зданий, знаменитых исторических деятелей и т.д. Под каждым изображением представлена музейная табличка, на которой часть подписи с наименованием или датой отсутствует. Ученикам предлагается расшифровать, что же отсутствует на табличке.</w:t>
      </w:r>
    </w:p>
    <w:p w:rsidR="005507EC" w:rsidRDefault="005507EC" w:rsidP="005507EC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«Историческая перестрелка». Для конкурса необходимо разделить класс на команды, например, по числу средневековых государств. Далее, ученики должны по очереди «выстрелить» терминами, характеризующих данные государства в определенный исторический период. Выигрывает команда, которая произведет больше «выстрелов».</w:t>
      </w:r>
    </w:p>
    <w:p w:rsidR="005507EC" w:rsidRPr="00E30BB6" w:rsidRDefault="005507EC" w:rsidP="005507EC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BB6">
        <w:rPr>
          <w:rFonts w:ascii="Times New Roman" w:hAnsi="Times New Roman" w:cs="Times New Roman"/>
          <w:sz w:val="24"/>
          <w:szCs w:val="24"/>
        </w:rPr>
        <w:t xml:space="preserve">Конкурс «Своя игра». Для него готовят вопросы разной степени сложности, ответы на которые позволяют </w:t>
      </w:r>
      <w:r>
        <w:rPr>
          <w:rFonts w:ascii="Times New Roman" w:hAnsi="Times New Roman" w:cs="Times New Roman"/>
          <w:sz w:val="24"/>
          <w:szCs w:val="24"/>
        </w:rPr>
        <w:t>получить определенное количество баллов. Таких групп вопросов можно сформировать по количеству изученных блоков в теме. Далее, класс разбивается на команды и каждая участвует в одном из блоков. Выигрывает команда, которая, соответственно, набрала большее количество баллов.</w:t>
      </w:r>
    </w:p>
    <w:p w:rsidR="005507EC" w:rsidRPr="0023465E" w:rsidRDefault="005507EC" w:rsidP="005507E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65E">
        <w:rPr>
          <w:rFonts w:ascii="Times New Roman" w:hAnsi="Times New Roman" w:cs="Times New Roman"/>
          <w:sz w:val="24"/>
          <w:szCs w:val="24"/>
        </w:rPr>
        <w:t xml:space="preserve">В методической разработке </w:t>
      </w:r>
      <w:proofErr w:type="spellStart"/>
      <w:r w:rsidRPr="0023465E">
        <w:rPr>
          <w:rFonts w:ascii="Times New Roman" w:hAnsi="Times New Roman" w:cs="Times New Roman"/>
          <w:sz w:val="24"/>
          <w:szCs w:val="24"/>
        </w:rPr>
        <w:t>Стрельцов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23465E">
        <w:rPr>
          <w:rFonts w:ascii="Times New Roman" w:hAnsi="Times New Roman" w:cs="Times New Roman"/>
          <w:sz w:val="24"/>
          <w:szCs w:val="24"/>
        </w:rPr>
        <w:t xml:space="preserve"> О.В. есть интересное новаторство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74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3748">
        <w:rPr>
          <w:rFonts w:ascii="Times New Roman" w:hAnsi="Times New Roman" w:cs="Times New Roman"/>
          <w:sz w:val="24"/>
          <w:szCs w:val="24"/>
        </w:rPr>
        <w:t>]</w:t>
      </w:r>
      <w:r w:rsidRPr="0023465E">
        <w:rPr>
          <w:rFonts w:ascii="Times New Roman" w:hAnsi="Times New Roman" w:cs="Times New Roman"/>
          <w:sz w:val="24"/>
          <w:szCs w:val="24"/>
        </w:rPr>
        <w:t>. В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3465E">
        <w:rPr>
          <w:rFonts w:ascii="Times New Roman" w:hAnsi="Times New Roman" w:cs="Times New Roman"/>
          <w:sz w:val="24"/>
          <w:szCs w:val="24"/>
        </w:rPr>
        <w:t xml:space="preserve"> методологической идее и работе успешно реализуется своеобразный подход, </w:t>
      </w:r>
      <w:r w:rsidRPr="0023465E">
        <w:rPr>
          <w:rFonts w:ascii="Times New Roman" w:hAnsi="Times New Roman" w:cs="Times New Roman"/>
          <w:sz w:val="24"/>
          <w:szCs w:val="24"/>
        </w:rPr>
        <w:lastRenderedPageBreak/>
        <w:t xml:space="preserve">который помогает скоординировать ученика на теме урока и самостоятельно развивать творческие интеллектуальные способности. </w:t>
      </w:r>
    </w:p>
    <w:p w:rsidR="005507EC" w:rsidRPr="0023465E" w:rsidRDefault="005507EC" w:rsidP="005507E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65E">
        <w:rPr>
          <w:rFonts w:ascii="Times New Roman" w:hAnsi="Times New Roman" w:cs="Times New Roman"/>
          <w:sz w:val="24"/>
          <w:szCs w:val="24"/>
        </w:rPr>
        <w:t xml:space="preserve">Тема: Арабский мир в VI–XI веках </w:t>
      </w:r>
    </w:p>
    <w:p w:rsidR="005507EC" w:rsidRPr="0023465E" w:rsidRDefault="005507EC" w:rsidP="005507E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65E">
        <w:rPr>
          <w:rFonts w:ascii="Times New Roman" w:hAnsi="Times New Roman" w:cs="Times New Roman"/>
          <w:sz w:val="24"/>
          <w:szCs w:val="24"/>
        </w:rPr>
        <w:t xml:space="preserve">1. Возникновение новой религии. </w:t>
      </w:r>
    </w:p>
    <w:p w:rsidR="005507EC" w:rsidRPr="0023465E" w:rsidRDefault="005507EC" w:rsidP="005507E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65E">
        <w:rPr>
          <w:rFonts w:ascii="Times New Roman" w:hAnsi="Times New Roman" w:cs="Times New Roman"/>
          <w:sz w:val="24"/>
          <w:szCs w:val="24"/>
        </w:rPr>
        <w:t xml:space="preserve">2. Арабский халифат и его распад. </w:t>
      </w:r>
    </w:p>
    <w:p w:rsidR="005507EC" w:rsidRPr="0023465E" w:rsidRDefault="005507EC" w:rsidP="005507E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65E">
        <w:rPr>
          <w:rFonts w:ascii="Times New Roman" w:hAnsi="Times New Roman" w:cs="Times New Roman"/>
          <w:sz w:val="24"/>
          <w:szCs w:val="24"/>
        </w:rPr>
        <w:t xml:space="preserve">3. Мир ислама. </w:t>
      </w:r>
    </w:p>
    <w:p w:rsidR="005507EC" w:rsidRDefault="005507EC" w:rsidP="005507E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65E">
        <w:rPr>
          <w:rFonts w:ascii="Times New Roman" w:hAnsi="Times New Roman" w:cs="Times New Roman"/>
          <w:sz w:val="24"/>
          <w:szCs w:val="24"/>
        </w:rPr>
        <w:t xml:space="preserve">Для реализации творческого потенциала ученика педагог использует вводные задания из разных сфер по выбранной тематике. Например, как адаптироваться в мире Ислама.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3465E">
        <w:rPr>
          <w:rFonts w:ascii="Times New Roman" w:hAnsi="Times New Roman" w:cs="Times New Roman"/>
          <w:sz w:val="24"/>
          <w:szCs w:val="24"/>
        </w:rPr>
        <w:t xml:space="preserve">римером данной методики </w:t>
      </w:r>
      <w:r>
        <w:rPr>
          <w:rFonts w:ascii="Times New Roman" w:hAnsi="Times New Roman" w:cs="Times New Roman"/>
          <w:sz w:val="24"/>
          <w:szCs w:val="24"/>
        </w:rPr>
        <w:t>является выдача</w:t>
      </w:r>
      <w:r w:rsidRPr="00234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23465E">
        <w:rPr>
          <w:rFonts w:ascii="Times New Roman" w:hAnsi="Times New Roman" w:cs="Times New Roman"/>
          <w:sz w:val="24"/>
          <w:szCs w:val="24"/>
        </w:rPr>
        <w:t xml:space="preserve"> 5-6 сильных учеников задани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3465E">
        <w:rPr>
          <w:rFonts w:ascii="Times New Roman" w:hAnsi="Times New Roman" w:cs="Times New Roman"/>
          <w:sz w:val="24"/>
          <w:szCs w:val="24"/>
        </w:rPr>
        <w:t xml:space="preserve"> по теме</w:t>
      </w:r>
      <w:r>
        <w:rPr>
          <w:rFonts w:ascii="Times New Roman" w:hAnsi="Times New Roman" w:cs="Times New Roman"/>
          <w:sz w:val="24"/>
          <w:szCs w:val="24"/>
        </w:rPr>
        <w:t xml:space="preserve"> с объяснением</w:t>
      </w:r>
      <w:r w:rsidRPr="0023465E">
        <w:rPr>
          <w:rFonts w:ascii="Times New Roman" w:hAnsi="Times New Roman" w:cs="Times New Roman"/>
          <w:sz w:val="24"/>
          <w:szCs w:val="24"/>
        </w:rPr>
        <w:t xml:space="preserve">, где и когда возникла новая религия. </w:t>
      </w:r>
      <w:r>
        <w:rPr>
          <w:rFonts w:ascii="Times New Roman" w:hAnsi="Times New Roman" w:cs="Times New Roman"/>
          <w:sz w:val="24"/>
          <w:szCs w:val="24"/>
        </w:rPr>
        <w:t>Далее организуется взаимодействие этих ребят</w:t>
      </w:r>
      <w:r w:rsidRPr="0023465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более</w:t>
      </w:r>
      <w:r w:rsidRPr="0023465E">
        <w:rPr>
          <w:rFonts w:ascii="Times New Roman" w:hAnsi="Times New Roman" w:cs="Times New Roman"/>
          <w:sz w:val="24"/>
          <w:szCs w:val="24"/>
        </w:rPr>
        <w:t xml:space="preserve"> слабыми учениками по предмету истори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346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которые готовят вопросы (10 по каждому разделу), </w:t>
      </w:r>
      <w:r w:rsidRPr="0023465E">
        <w:rPr>
          <w:rFonts w:ascii="Times New Roman" w:hAnsi="Times New Roman" w:cs="Times New Roman"/>
          <w:sz w:val="24"/>
          <w:szCs w:val="24"/>
        </w:rPr>
        <w:t>так чтобы у них произошло перекр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3465E">
        <w:rPr>
          <w:rFonts w:ascii="Times New Roman" w:hAnsi="Times New Roman" w:cs="Times New Roman"/>
          <w:sz w:val="24"/>
          <w:szCs w:val="24"/>
        </w:rPr>
        <w:t xml:space="preserve">стное творческое соревнование. </w:t>
      </w:r>
    </w:p>
    <w:p w:rsidR="005507EC" w:rsidRDefault="005507EC" w:rsidP="005507E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Творческие способности также являются основой воспитания креативного мышления ученика. Данный вопрос подробно раскрыт в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Лобуревой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</w:t>
      </w:r>
      <w:r w:rsidRPr="00B75B7D">
        <w:rPr>
          <w:rFonts w:ascii="Times New Roman" w:hAnsi="Times New Roman" w:cs="Times New Roman"/>
          <w:sz w:val="24"/>
          <w:szCs w:val="24"/>
        </w:rPr>
        <w:t>[3]</w:t>
      </w:r>
      <w:r>
        <w:rPr>
          <w:rFonts w:ascii="Times New Roman" w:hAnsi="Times New Roman" w:cs="Times New Roman"/>
          <w:sz w:val="24"/>
          <w:szCs w:val="24"/>
        </w:rPr>
        <w:t>, где также предлагается ряд игровых форм для реализации педагогической задачи на уроках истории: приемы «кластер»,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>», корзины идей,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инсерт</w:t>
      </w:r>
      <w:proofErr w:type="spellEnd"/>
      <w:r>
        <w:rPr>
          <w:rFonts w:ascii="Times New Roman" w:hAnsi="Times New Roman" w:cs="Times New Roman"/>
          <w:sz w:val="24"/>
          <w:szCs w:val="24"/>
        </w:rPr>
        <w:t>», слов-ассоциаций и других.</w:t>
      </w:r>
    </w:p>
    <w:p w:rsidR="005507EC" w:rsidRDefault="005507EC" w:rsidP="005507E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Мосина Т.П. в своей работе реализует элементы «арт-педагогики», основанной на привитии ученику духовно-нравственного восприятия событий. Так, примерами развития литературно-драматургического таланта ученика могут быть следующие дидактические игры </w:t>
      </w:r>
      <w:r w:rsidRPr="00B75B7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75B7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07EC" w:rsidRDefault="005507EC" w:rsidP="005507EC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предложения. Ученикам предлагается уместить описание исторического события или персонажа в три предложения. Наивысшую оценку получает наиболее лаконичный и точный текст.</w:t>
      </w:r>
    </w:p>
    <w:p w:rsidR="005507EC" w:rsidRDefault="005507EC" w:rsidP="005507EC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«Жили ли они?» В данной игре ученикам предлагается из перечисленных героев определить, кто являлся настоящим историческим персонажем, а кто – литературным, мифическим.</w:t>
      </w:r>
    </w:p>
    <w:p w:rsidR="005507EC" w:rsidRDefault="005507EC" w:rsidP="005507EC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Ролевая игра от имени героя. Ученик дает описание выбранного исторического персонажа: его внешности, изречений, окружающих событий</w:t>
      </w:r>
    </w:p>
    <w:p w:rsidR="005507EC" w:rsidRDefault="005507EC" w:rsidP="005507E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менее интересна на уроках истории и так называемая «творческая лаборатория». Большая часть класса готовит исторические «артефакты»: рисунки предметов, элементы исторических географических карт, схемы сражений, портреты правителей, грамоты с отрывками исторических литературных источников, которые позже зачитывают и т.д. Несколько пар (групп) учеников самостоятельно дополнительно готовятся и борются за звание «эксперта эпохи», разбирая перемешанные артефакты и распределяя их между собой. Чтобы «присвоить» артефакт, будущий эксперт должен доказать его принадлежность именно к «своей» эпохе.</w:t>
      </w:r>
    </w:p>
    <w:p w:rsidR="005507EC" w:rsidRDefault="005507EC" w:rsidP="005507E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заключение статьи нельзя не упомянуть и о таких методах изучения материала на уроках истории как: </w:t>
      </w:r>
    </w:p>
    <w:p w:rsidR="005507EC" w:rsidRDefault="005507EC" w:rsidP="005507EC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темы по маршрутным листам;</w:t>
      </w:r>
    </w:p>
    <w:p w:rsidR="005507EC" w:rsidRDefault="005507EC" w:rsidP="005507EC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темы по проблемным вопросам;</w:t>
      </w:r>
    </w:p>
    <w:p w:rsidR="005507EC" w:rsidRDefault="005507EC" w:rsidP="005507EC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опережающих заданий;</w:t>
      </w:r>
    </w:p>
    <w:p w:rsidR="005507EC" w:rsidRDefault="005507EC" w:rsidP="005507EC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уроков-путешествий.</w:t>
      </w:r>
    </w:p>
    <w:p w:rsidR="005507EC" w:rsidRDefault="005507EC" w:rsidP="005507E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 арсенале современного учителя истории находятся десятки разнообразных способов повышения эффективности реализации образовательного процесса, на основе развития творческих способностей учеников.</w:t>
      </w:r>
    </w:p>
    <w:p w:rsidR="005507EC" w:rsidRDefault="005507EC" w:rsidP="005507E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7EC" w:rsidRPr="00A27D7F" w:rsidRDefault="005507EC" w:rsidP="005507E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D7F">
        <w:rPr>
          <w:rFonts w:ascii="Times New Roman" w:hAnsi="Times New Roman" w:cs="Times New Roman"/>
          <w:sz w:val="24"/>
          <w:szCs w:val="24"/>
        </w:rPr>
        <w:t>Список литературы (в порядке упоминания)</w:t>
      </w:r>
    </w:p>
    <w:p w:rsidR="005507EC" w:rsidRDefault="005507EC" w:rsidP="005507EC">
      <w:pPr>
        <w:pStyle w:val="a3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7A0A">
        <w:rPr>
          <w:rFonts w:ascii="Times New Roman" w:hAnsi="Times New Roman" w:cs="Times New Roman"/>
          <w:sz w:val="24"/>
          <w:szCs w:val="24"/>
        </w:rPr>
        <w:t xml:space="preserve">Зубок С. А. Развитие творческого мышления на уроках истории // Научно-методический электронный журнал «Концепт». – 2015. – Т. 20. – С. 71–75. – Режим доступа: </w:t>
      </w:r>
      <w:hyperlink r:id="rId6" w:history="1">
        <w:r w:rsidRPr="005B7A0A">
          <w:rPr>
            <w:rStyle w:val="af5"/>
            <w:rFonts w:ascii="Times New Roman" w:hAnsi="Times New Roman" w:cs="Times New Roman"/>
            <w:sz w:val="24"/>
            <w:szCs w:val="24"/>
          </w:rPr>
          <w:t>http://e-koncept.ru/2015/45040.htm</w:t>
        </w:r>
      </w:hyperlink>
      <w:r w:rsidRPr="005B7A0A">
        <w:rPr>
          <w:rFonts w:ascii="Times New Roman" w:hAnsi="Times New Roman" w:cs="Times New Roman"/>
          <w:sz w:val="24"/>
          <w:szCs w:val="24"/>
        </w:rPr>
        <w:t xml:space="preserve"> – Дата обращения: 24.12.2022</w:t>
      </w:r>
    </w:p>
    <w:p w:rsidR="005507EC" w:rsidRDefault="005507EC" w:rsidP="005507EC">
      <w:pPr>
        <w:pStyle w:val="a3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65E">
        <w:rPr>
          <w:rFonts w:ascii="Times New Roman" w:hAnsi="Times New Roman" w:cs="Times New Roman"/>
          <w:sz w:val="24"/>
          <w:szCs w:val="24"/>
        </w:rPr>
        <w:t>Стрельцов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65E">
        <w:rPr>
          <w:rFonts w:ascii="Times New Roman" w:hAnsi="Times New Roman" w:cs="Times New Roman"/>
          <w:sz w:val="24"/>
          <w:szCs w:val="24"/>
        </w:rPr>
        <w:t>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748">
        <w:rPr>
          <w:rFonts w:ascii="Times New Roman" w:hAnsi="Times New Roman" w:cs="Times New Roman"/>
          <w:sz w:val="24"/>
          <w:szCs w:val="24"/>
        </w:rPr>
        <w:t xml:space="preserve">Развитие творческих интеллектуальных способностей обучающихся на уроках истории и обществознания // Электронный ресурс – Режим доступа: </w:t>
      </w:r>
      <w:hyperlink r:id="rId7" w:history="1">
        <w:r w:rsidRPr="00913748">
          <w:rPr>
            <w:rStyle w:val="af5"/>
            <w:rFonts w:ascii="Times New Roman" w:hAnsi="Times New Roman" w:cs="Times New Roman"/>
            <w:sz w:val="24"/>
            <w:szCs w:val="24"/>
          </w:rPr>
          <w:t>https://nsportal.ru/shkola/materialy-k-attestatsii/library/2019/12/22/razvitie-tvorcheskih-intellektualnyh-sposobnostey</w:t>
        </w:r>
      </w:hyperlink>
      <w:r w:rsidRPr="00913748">
        <w:rPr>
          <w:rFonts w:ascii="Times New Roman" w:hAnsi="Times New Roman" w:cs="Times New Roman"/>
          <w:sz w:val="24"/>
          <w:szCs w:val="24"/>
        </w:rPr>
        <w:t xml:space="preserve"> – Дата обращения: 24.12.2022</w:t>
      </w:r>
    </w:p>
    <w:p w:rsidR="005507EC" w:rsidRDefault="005507EC" w:rsidP="005507EC">
      <w:pPr>
        <w:pStyle w:val="a3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0901">
        <w:rPr>
          <w:rFonts w:ascii="Times New Roman" w:hAnsi="Times New Roman" w:cs="Times New Roman"/>
          <w:sz w:val="24"/>
          <w:szCs w:val="24"/>
        </w:rPr>
        <w:t>Лобурева</w:t>
      </w:r>
      <w:proofErr w:type="spellEnd"/>
      <w:r w:rsidRPr="000B0901">
        <w:rPr>
          <w:rFonts w:ascii="Times New Roman" w:hAnsi="Times New Roman" w:cs="Times New Roman"/>
          <w:sz w:val="24"/>
          <w:szCs w:val="24"/>
        </w:rPr>
        <w:t xml:space="preserve"> Е.А. Развитие креативного мышления обучающихся на уроках истории и обществознания // Электронный ресурс – Режим доступа: </w:t>
      </w:r>
      <w:hyperlink r:id="rId8" w:history="1">
        <w:r w:rsidRPr="000B0901">
          <w:rPr>
            <w:rStyle w:val="af5"/>
            <w:rFonts w:ascii="Times New Roman" w:hAnsi="Times New Roman" w:cs="Times New Roman"/>
            <w:sz w:val="24"/>
            <w:szCs w:val="24"/>
          </w:rPr>
          <w:t>https://upload2.schoolrm.ru/iblock/862/86206aa4385fae43e63ec7ccfb581c3c/Vystuplenie-uchitelya-istorii-Loburevoy-E.</w:t>
        </w:r>
        <w:proofErr w:type="gramEnd"/>
        <w:r w:rsidRPr="000B0901">
          <w:rPr>
            <w:rStyle w:val="af5"/>
            <w:rFonts w:ascii="Times New Roman" w:hAnsi="Times New Roman" w:cs="Times New Roman"/>
            <w:sz w:val="24"/>
            <w:szCs w:val="24"/>
          </w:rPr>
          <w:t>-MOU-Lyam.SOSH_2-29.12.21.pdf</w:t>
        </w:r>
      </w:hyperlink>
      <w:r w:rsidRPr="000B0901">
        <w:rPr>
          <w:rFonts w:ascii="Times New Roman" w:hAnsi="Times New Roman" w:cs="Times New Roman"/>
          <w:sz w:val="24"/>
          <w:szCs w:val="24"/>
        </w:rPr>
        <w:t xml:space="preserve"> – Дата обращения: 24.12.2022</w:t>
      </w:r>
    </w:p>
    <w:p w:rsidR="005507EC" w:rsidRPr="008C3017" w:rsidRDefault="005507EC" w:rsidP="005507EC">
      <w:pPr>
        <w:pStyle w:val="a3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3017">
        <w:rPr>
          <w:rFonts w:ascii="Times New Roman" w:hAnsi="Times New Roman" w:cs="Times New Roman"/>
          <w:sz w:val="24"/>
          <w:szCs w:val="24"/>
        </w:rPr>
        <w:lastRenderedPageBreak/>
        <w:t xml:space="preserve">Мосина Т.П. Применение элементов арт-педагогики на уроках истории и обществознания // </w:t>
      </w:r>
      <w:bookmarkStart w:id="0" w:name="_GoBack"/>
      <w:bookmarkEnd w:id="0"/>
      <w:r w:rsidRPr="008C3017">
        <w:rPr>
          <w:rFonts w:ascii="Times New Roman" w:hAnsi="Times New Roman" w:cs="Times New Roman"/>
          <w:sz w:val="24"/>
          <w:szCs w:val="24"/>
        </w:rPr>
        <w:t xml:space="preserve">Электронный ресурс – Режим доступа: </w:t>
      </w:r>
      <w:hyperlink r:id="rId9" w:history="1">
        <w:r w:rsidRPr="008C3017">
          <w:rPr>
            <w:rStyle w:val="af5"/>
            <w:rFonts w:ascii="Times New Roman" w:hAnsi="Times New Roman" w:cs="Times New Roman"/>
            <w:sz w:val="24"/>
            <w:szCs w:val="24"/>
          </w:rPr>
          <w:t>https://www.teacherjournal.ru/categories/8/articles/351</w:t>
        </w:r>
      </w:hyperlink>
      <w:r w:rsidRPr="008C3017">
        <w:rPr>
          <w:rFonts w:ascii="Times New Roman" w:hAnsi="Times New Roman" w:cs="Times New Roman"/>
          <w:sz w:val="24"/>
          <w:szCs w:val="24"/>
        </w:rPr>
        <w:t xml:space="preserve"> – Дата обращения: 24.12.2022</w:t>
      </w:r>
    </w:p>
    <w:p w:rsidR="005507EC" w:rsidRPr="0088627D" w:rsidRDefault="005507EC" w:rsidP="005507EC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32E23" w:rsidRDefault="00832E23"/>
    <w:sectPr w:rsidR="00832E23" w:rsidSect="00045D99">
      <w:pgSz w:w="11905" w:h="16837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ansSerif">
    <w:altName w:val="Times New Roman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345C"/>
    <w:multiLevelType w:val="multilevel"/>
    <w:tmpl w:val="AB8ED1A0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B55DF9"/>
    <w:multiLevelType w:val="hybridMultilevel"/>
    <w:tmpl w:val="2EF0252C"/>
    <w:lvl w:ilvl="0" w:tplc="69B60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167E17"/>
    <w:multiLevelType w:val="hybridMultilevel"/>
    <w:tmpl w:val="259E9FC6"/>
    <w:lvl w:ilvl="0" w:tplc="BBCE4F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143CCA"/>
    <w:multiLevelType w:val="hybridMultilevel"/>
    <w:tmpl w:val="6C8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B23D7"/>
    <w:multiLevelType w:val="hybridMultilevel"/>
    <w:tmpl w:val="3AA40FC4"/>
    <w:lvl w:ilvl="0" w:tplc="19A07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EC"/>
    <w:rsid w:val="001E0480"/>
    <w:rsid w:val="002A0FC1"/>
    <w:rsid w:val="004327FD"/>
    <w:rsid w:val="005507EC"/>
    <w:rsid w:val="005F60C8"/>
    <w:rsid w:val="0083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07EC"/>
    <w:pPr>
      <w:spacing w:after="200" w:line="276" w:lineRule="auto"/>
      <w:ind w:firstLine="0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0C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60C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F60C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0C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0C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60C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60C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60C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60C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rsid w:val="004327FD"/>
    <w:rPr>
      <w:rFonts w:ascii="SansSerif" w:eastAsia="SansSerif" w:hAnsi="SansSerif" w:cs="SansSerif"/>
      <w:color w:val="000000"/>
      <w:sz w:val="1"/>
    </w:rPr>
  </w:style>
  <w:style w:type="paragraph" w:customStyle="1" w:styleId="pagefooter">
    <w:name w:val="page_footer"/>
    <w:rsid w:val="004327FD"/>
    <w:rPr>
      <w:rFonts w:ascii="Times New Roman" w:eastAsia="Times New Roman" w:hAnsi="Times New Roman"/>
      <w:color w:val="808080"/>
    </w:rPr>
  </w:style>
  <w:style w:type="paragraph" w:customStyle="1" w:styleId="Standarttablebalance">
    <w:name w:val="Standart_table_balance"/>
    <w:rsid w:val="004327FD"/>
    <w:rPr>
      <w:rFonts w:ascii="Times New Roman" w:eastAsia="Times New Roman" w:hAnsi="Times New Roman"/>
      <w:color w:val="000000"/>
      <w:sz w:val="24"/>
    </w:rPr>
  </w:style>
  <w:style w:type="paragraph" w:customStyle="1" w:styleId="Italictablebalance">
    <w:name w:val="Italic_table_balance"/>
    <w:rsid w:val="004327FD"/>
    <w:rPr>
      <w:rFonts w:ascii="Times New Roman" w:eastAsia="Times New Roman" w:hAnsi="Times New Roman"/>
      <w:i/>
      <w:color w:val="000000"/>
      <w:sz w:val="24"/>
    </w:rPr>
  </w:style>
  <w:style w:type="paragraph" w:customStyle="1" w:styleId="withouttablebalance">
    <w:name w:val="without_table_balance"/>
    <w:rsid w:val="004327FD"/>
    <w:rPr>
      <w:rFonts w:ascii="Times New Roman" w:eastAsia="Times New Roman" w:hAnsi="Times New Roman"/>
      <w:color w:val="000000"/>
    </w:rPr>
  </w:style>
  <w:style w:type="paragraph" w:customStyle="1" w:styleId="Boldtablebalance">
    <w:name w:val="Bold_table_balance"/>
    <w:rsid w:val="004327FD"/>
    <w:rPr>
      <w:rFonts w:ascii="Times New Roman" w:eastAsia="Times New Roman" w:hAnsi="Times New Roman"/>
      <w:b/>
      <w:color w:val="000000"/>
      <w:sz w:val="24"/>
    </w:rPr>
  </w:style>
  <w:style w:type="paragraph" w:customStyle="1" w:styleId="Boldwithouttablebalance">
    <w:name w:val="Bold_without_table_balance"/>
    <w:rsid w:val="004327FD"/>
    <w:rPr>
      <w:rFonts w:ascii="Times New Roman" w:eastAsia="Times New Roman" w:hAnsi="Times New Roman"/>
      <w:b/>
      <w:color w:val="000000"/>
    </w:rPr>
  </w:style>
  <w:style w:type="paragraph" w:customStyle="1" w:styleId="Standarttablebalancedetail">
    <w:name w:val="Standart_table_balance_detail"/>
    <w:rsid w:val="004327FD"/>
    <w:rPr>
      <w:rFonts w:ascii="Times New Roman" w:eastAsia="Times New Roman" w:hAnsi="Times New Roman"/>
      <w:color w:val="000000"/>
      <w:sz w:val="24"/>
    </w:rPr>
  </w:style>
  <w:style w:type="paragraph" w:customStyle="1" w:styleId="Standarttablefinres">
    <w:name w:val="Standart_table_fin_res"/>
    <w:rsid w:val="004327FD"/>
    <w:rPr>
      <w:rFonts w:ascii="Times New Roman" w:eastAsia="Times New Roman" w:hAnsi="Times New Roman"/>
      <w:color w:val="000000"/>
      <w:sz w:val="24"/>
    </w:rPr>
  </w:style>
  <w:style w:type="paragraph" w:customStyle="1" w:styleId="Italictablefinres">
    <w:name w:val="Italic_table_fin_res"/>
    <w:rsid w:val="004327FD"/>
    <w:rPr>
      <w:rFonts w:ascii="Times New Roman" w:eastAsia="Times New Roman" w:hAnsi="Times New Roman"/>
      <w:i/>
      <w:color w:val="000000"/>
      <w:sz w:val="24"/>
    </w:rPr>
  </w:style>
  <w:style w:type="paragraph" w:customStyle="1" w:styleId="Boldtablefinres">
    <w:name w:val="Bold_table_fin_res"/>
    <w:rsid w:val="004327FD"/>
    <w:rPr>
      <w:rFonts w:ascii="Times New Roman" w:eastAsia="Times New Roman" w:hAnsi="Times New Roman"/>
      <w:b/>
      <w:color w:val="000000"/>
      <w:sz w:val="24"/>
    </w:rPr>
  </w:style>
  <w:style w:type="character" w:customStyle="1" w:styleId="10">
    <w:name w:val="Заголовок 1 Знак"/>
    <w:basedOn w:val="a0"/>
    <w:link w:val="1"/>
    <w:uiPriority w:val="9"/>
    <w:rsid w:val="005F60C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60C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F60C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3">
    <w:name w:val="List Paragraph"/>
    <w:basedOn w:val="a"/>
    <w:uiPriority w:val="34"/>
    <w:qFormat/>
    <w:rsid w:val="005F60C8"/>
    <w:pPr>
      <w:ind w:left="720"/>
      <w:contextualSpacing/>
    </w:pPr>
  </w:style>
  <w:style w:type="character" w:styleId="a4">
    <w:name w:val="Strong"/>
    <w:basedOn w:val="a0"/>
    <w:uiPriority w:val="22"/>
    <w:qFormat/>
    <w:rsid w:val="005F60C8"/>
    <w:rPr>
      <w:b/>
      <w:bCs/>
      <w:spacing w:val="0"/>
    </w:rPr>
  </w:style>
  <w:style w:type="character" w:customStyle="1" w:styleId="40">
    <w:name w:val="Заголовок 4 Знак"/>
    <w:basedOn w:val="a0"/>
    <w:link w:val="4"/>
    <w:uiPriority w:val="9"/>
    <w:semiHidden/>
    <w:rsid w:val="005F60C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F60C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F60C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F60C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F60C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60C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F60C8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5F60C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5F60C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5F60C8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F60C8"/>
    <w:rPr>
      <w:i/>
      <w:iCs/>
      <w:sz w:val="24"/>
      <w:szCs w:val="24"/>
    </w:rPr>
  </w:style>
  <w:style w:type="character" w:styleId="aa">
    <w:name w:val="Emphasis"/>
    <w:uiPriority w:val="20"/>
    <w:qFormat/>
    <w:rsid w:val="005F60C8"/>
    <w:rPr>
      <w:b/>
      <w:bCs/>
      <w:i/>
      <w:iCs/>
      <w:color w:val="5A5A5A" w:themeColor="text1" w:themeTint="A5"/>
    </w:rPr>
  </w:style>
  <w:style w:type="paragraph" w:styleId="ab">
    <w:name w:val="No Spacing"/>
    <w:aliases w:val="Заголовок"/>
    <w:basedOn w:val="a"/>
    <w:link w:val="ac"/>
    <w:uiPriority w:val="1"/>
    <w:qFormat/>
    <w:rsid w:val="005F60C8"/>
  </w:style>
  <w:style w:type="character" w:customStyle="1" w:styleId="ac">
    <w:name w:val="Без интервала Знак"/>
    <w:basedOn w:val="a0"/>
    <w:link w:val="ab"/>
    <w:uiPriority w:val="1"/>
    <w:rsid w:val="005F60C8"/>
  </w:style>
  <w:style w:type="paragraph" w:styleId="21">
    <w:name w:val="Quote"/>
    <w:basedOn w:val="a"/>
    <w:next w:val="a"/>
    <w:link w:val="22"/>
    <w:uiPriority w:val="29"/>
    <w:qFormat/>
    <w:rsid w:val="005F60C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F60C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F60C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F60C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F60C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F60C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F60C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F60C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F60C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F60C8"/>
    <w:pPr>
      <w:outlineLvl w:val="9"/>
    </w:pPr>
    <w:rPr>
      <w:lang w:bidi="en-US"/>
    </w:rPr>
  </w:style>
  <w:style w:type="character" w:styleId="af5">
    <w:name w:val="Hyperlink"/>
    <w:basedOn w:val="a0"/>
    <w:uiPriority w:val="99"/>
    <w:unhideWhenUsed/>
    <w:rsid w:val="00550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07EC"/>
    <w:pPr>
      <w:spacing w:after="200" w:line="276" w:lineRule="auto"/>
      <w:ind w:firstLine="0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0C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60C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F60C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0C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0C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60C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60C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60C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60C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rsid w:val="004327FD"/>
    <w:rPr>
      <w:rFonts w:ascii="SansSerif" w:eastAsia="SansSerif" w:hAnsi="SansSerif" w:cs="SansSerif"/>
      <w:color w:val="000000"/>
      <w:sz w:val="1"/>
    </w:rPr>
  </w:style>
  <w:style w:type="paragraph" w:customStyle="1" w:styleId="pagefooter">
    <w:name w:val="page_footer"/>
    <w:rsid w:val="004327FD"/>
    <w:rPr>
      <w:rFonts w:ascii="Times New Roman" w:eastAsia="Times New Roman" w:hAnsi="Times New Roman"/>
      <w:color w:val="808080"/>
    </w:rPr>
  </w:style>
  <w:style w:type="paragraph" w:customStyle="1" w:styleId="Standarttablebalance">
    <w:name w:val="Standart_table_balance"/>
    <w:rsid w:val="004327FD"/>
    <w:rPr>
      <w:rFonts w:ascii="Times New Roman" w:eastAsia="Times New Roman" w:hAnsi="Times New Roman"/>
      <w:color w:val="000000"/>
      <w:sz w:val="24"/>
    </w:rPr>
  </w:style>
  <w:style w:type="paragraph" w:customStyle="1" w:styleId="Italictablebalance">
    <w:name w:val="Italic_table_balance"/>
    <w:rsid w:val="004327FD"/>
    <w:rPr>
      <w:rFonts w:ascii="Times New Roman" w:eastAsia="Times New Roman" w:hAnsi="Times New Roman"/>
      <w:i/>
      <w:color w:val="000000"/>
      <w:sz w:val="24"/>
    </w:rPr>
  </w:style>
  <w:style w:type="paragraph" w:customStyle="1" w:styleId="withouttablebalance">
    <w:name w:val="without_table_balance"/>
    <w:rsid w:val="004327FD"/>
    <w:rPr>
      <w:rFonts w:ascii="Times New Roman" w:eastAsia="Times New Roman" w:hAnsi="Times New Roman"/>
      <w:color w:val="000000"/>
    </w:rPr>
  </w:style>
  <w:style w:type="paragraph" w:customStyle="1" w:styleId="Boldtablebalance">
    <w:name w:val="Bold_table_balance"/>
    <w:rsid w:val="004327FD"/>
    <w:rPr>
      <w:rFonts w:ascii="Times New Roman" w:eastAsia="Times New Roman" w:hAnsi="Times New Roman"/>
      <w:b/>
      <w:color w:val="000000"/>
      <w:sz w:val="24"/>
    </w:rPr>
  </w:style>
  <w:style w:type="paragraph" w:customStyle="1" w:styleId="Boldwithouttablebalance">
    <w:name w:val="Bold_without_table_balance"/>
    <w:rsid w:val="004327FD"/>
    <w:rPr>
      <w:rFonts w:ascii="Times New Roman" w:eastAsia="Times New Roman" w:hAnsi="Times New Roman"/>
      <w:b/>
      <w:color w:val="000000"/>
    </w:rPr>
  </w:style>
  <w:style w:type="paragraph" w:customStyle="1" w:styleId="Standarttablebalancedetail">
    <w:name w:val="Standart_table_balance_detail"/>
    <w:rsid w:val="004327FD"/>
    <w:rPr>
      <w:rFonts w:ascii="Times New Roman" w:eastAsia="Times New Roman" w:hAnsi="Times New Roman"/>
      <w:color w:val="000000"/>
      <w:sz w:val="24"/>
    </w:rPr>
  </w:style>
  <w:style w:type="paragraph" w:customStyle="1" w:styleId="Standarttablefinres">
    <w:name w:val="Standart_table_fin_res"/>
    <w:rsid w:val="004327FD"/>
    <w:rPr>
      <w:rFonts w:ascii="Times New Roman" w:eastAsia="Times New Roman" w:hAnsi="Times New Roman"/>
      <w:color w:val="000000"/>
      <w:sz w:val="24"/>
    </w:rPr>
  </w:style>
  <w:style w:type="paragraph" w:customStyle="1" w:styleId="Italictablefinres">
    <w:name w:val="Italic_table_fin_res"/>
    <w:rsid w:val="004327FD"/>
    <w:rPr>
      <w:rFonts w:ascii="Times New Roman" w:eastAsia="Times New Roman" w:hAnsi="Times New Roman"/>
      <w:i/>
      <w:color w:val="000000"/>
      <w:sz w:val="24"/>
    </w:rPr>
  </w:style>
  <w:style w:type="paragraph" w:customStyle="1" w:styleId="Boldtablefinres">
    <w:name w:val="Bold_table_fin_res"/>
    <w:rsid w:val="004327FD"/>
    <w:rPr>
      <w:rFonts w:ascii="Times New Roman" w:eastAsia="Times New Roman" w:hAnsi="Times New Roman"/>
      <w:b/>
      <w:color w:val="000000"/>
      <w:sz w:val="24"/>
    </w:rPr>
  </w:style>
  <w:style w:type="character" w:customStyle="1" w:styleId="10">
    <w:name w:val="Заголовок 1 Знак"/>
    <w:basedOn w:val="a0"/>
    <w:link w:val="1"/>
    <w:uiPriority w:val="9"/>
    <w:rsid w:val="005F60C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60C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F60C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3">
    <w:name w:val="List Paragraph"/>
    <w:basedOn w:val="a"/>
    <w:uiPriority w:val="34"/>
    <w:qFormat/>
    <w:rsid w:val="005F60C8"/>
    <w:pPr>
      <w:ind w:left="720"/>
      <w:contextualSpacing/>
    </w:pPr>
  </w:style>
  <w:style w:type="character" w:styleId="a4">
    <w:name w:val="Strong"/>
    <w:basedOn w:val="a0"/>
    <w:uiPriority w:val="22"/>
    <w:qFormat/>
    <w:rsid w:val="005F60C8"/>
    <w:rPr>
      <w:b/>
      <w:bCs/>
      <w:spacing w:val="0"/>
    </w:rPr>
  </w:style>
  <w:style w:type="character" w:customStyle="1" w:styleId="40">
    <w:name w:val="Заголовок 4 Знак"/>
    <w:basedOn w:val="a0"/>
    <w:link w:val="4"/>
    <w:uiPriority w:val="9"/>
    <w:semiHidden/>
    <w:rsid w:val="005F60C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F60C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F60C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F60C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F60C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60C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F60C8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5F60C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5F60C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5F60C8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F60C8"/>
    <w:rPr>
      <w:i/>
      <w:iCs/>
      <w:sz w:val="24"/>
      <w:szCs w:val="24"/>
    </w:rPr>
  </w:style>
  <w:style w:type="character" w:styleId="aa">
    <w:name w:val="Emphasis"/>
    <w:uiPriority w:val="20"/>
    <w:qFormat/>
    <w:rsid w:val="005F60C8"/>
    <w:rPr>
      <w:b/>
      <w:bCs/>
      <w:i/>
      <w:iCs/>
      <w:color w:val="5A5A5A" w:themeColor="text1" w:themeTint="A5"/>
    </w:rPr>
  </w:style>
  <w:style w:type="paragraph" w:styleId="ab">
    <w:name w:val="No Spacing"/>
    <w:aliases w:val="Заголовок"/>
    <w:basedOn w:val="a"/>
    <w:link w:val="ac"/>
    <w:uiPriority w:val="1"/>
    <w:qFormat/>
    <w:rsid w:val="005F60C8"/>
  </w:style>
  <w:style w:type="character" w:customStyle="1" w:styleId="ac">
    <w:name w:val="Без интервала Знак"/>
    <w:basedOn w:val="a0"/>
    <w:link w:val="ab"/>
    <w:uiPriority w:val="1"/>
    <w:rsid w:val="005F60C8"/>
  </w:style>
  <w:style w:type="paragraph" w:styleId="21">
    <w:name w:val="Quote"/>
    <w:basedOn w:val="a"/>
    <w:next w:val="a"/>
    <w:link w:val="22"/>
    <w:uiPriority w:val="29"/>
    <w:qFormat/>
    <w:rsid w:val="005F60C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F60C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F60C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F60C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F60C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F60C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F60C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F60C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F60C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F60C8"/>
    <w:pPr>
      <w:outlineLvl w:val="9"/>
    </w:pPr>
    <w:rPr>
      <w:lang w:bidi="en-US"/>
    </w:rPr>
  </w:style>
  <w:style w:type="character" w:styleId="af5">
    <w:name w:val="Hyperlink"/>
    <w:basedOn w:val="a0"/>
    <w:uiPriority w:val="99"/>
    <w:unhideWhenUsed/>
    <w:rsid w:val="00550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2.schoolrm.ru/iblock/862/86206aa4385fae43e63ec7ccfb581c3c/Vystuplenie-uchitelya-istorii-Loburevoy-E.-MOU-Lyam.SOSH_2-29.12.2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shkola/materialy-k-attestatsii/library/2019/12/22/razvitie-tvorcheskih-intellektualnyh-sposobnost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koncept.ru/2015/45040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eacherjournal.ru/categories/8/articles/3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1</cp:revision>
  <dcterms:created xsi:type="dcterms:W3CDTF">2022-12-27T00:43:00Z</dcterms:created>
  <dcterms:modified xsi:type="dcterms:W3CDTF">2022-12-27T00:44:00Z</dcterms:modified>
</cp:coreProperties>
</file>