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1DF3" w14:textId="77777777" w:rsidR="008F2224" w:rsidRPr="00ED67A5" w:rsidRDefault="008F2224" w:rsidP="00ED6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A5">
        <w:rPr>
          <w:rFonts w:ascii="Times New Roman" w:hAnsi="Times New Roman" w:cs="Times New Roman"/>
          <w:b/>
          <w:sz w:val="24"/>
          <w:szCs w:val="24"/>
        </w:rPr>
        <w:t>Нетрадиционные техники рисования</w:t>
      </w:r>
    </w:p>
    <w:p w14:paraId="094AE014" w14:textId="77777777" w:rsidR="008F2224" w:rsidRDefault="008F2224" w:rsidP="00ED6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A5">
        <w:rPr>
          <w:rFonts w:ascii="Times New Roman" w:hAnsi="Times New Roman" w:cs="Times New Roman"/>
          <w:b/>
          <w:sz w:val="24"/>
          <w:szCs w:val="24"/>
        </w:rPr>
        <w:t>в дошкольном учреждении</w:t>
      </w:r>
    </w:p>
    <w:p w14:paraId="034FE226" w14:textId="77777777" w:rsidR="00ED67A5" w:rsidRPr="00ED67A5" w:rsidRDefault="00ED67A5" w:rsidP="00ED6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6381B" w14:textId="77777777" w:rsidR="00CE4EC0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Все дети любят рисовать, но при этом, как ни удивительно, далеко не все дети любят уроки рисования. Для многих такие занятия вообще становятся</w:t>
      </w:r>
      <w:r w:rsidR="00ED67A5">
        <w:rPr>
          <w:rFonts w:ascii="Times New Roman" w:hAnsi="Times New Roman" w:cs="Times New Roman"/>
          <w:sz w:val="24"/>
          <w:szCs w:val="24"/>
        </w:rPr>
        <w:t xml:space="preserve"> с</w:t>
      </w:r>
      <w:r w:rsidRPr="00ED67A5">
        <w:rPr>
          <w:rFonts w:ascii="Times New Roman" w:hAnsi="Times New Roman" w:cs="Times New Roman"/>
          <w:sz w:val="24"/>
          <w:szCs w:val="24"/>
        </w:rPr>
        <w:t>трессом</w:t>
      </w:r>
      <w:r w:rsidR="00CE4EC0">
        <w:rPr>
          <w:rFonts w:ascii="Times New Roman" w:hAnsi="Times New Roman" w:cs="Times New Roman"/>
          <w:sz w:val="24"/>
          <w:szCs w:val="24"/>
        </w:rPr>
        <w:t>: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не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получается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нарисовать, как просит воспитатель, течет краска, «поджимают» сроки... Нетрадиционные техники рисования направлены как раз на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 xml:space="preserve">преодоление стресса, получение удовольствия от процесса, а не на четкий результат, который должен получиться у малыша по окончании занятия. </w:t>
      </w:r>
    </w:p>
    <w:p w14:paraId="0C0DD07E" w14:textId="276E4FDE" w:rsidR="008F2224" w:rsidRPr="00ED67A5" w:rsidRDefault="008F2224" w:rsidP="00CE4E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Сегодня поговорим о некоторых из этих техник.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Расскаж</w:t>
      </w:r>
      <w:r w:rsidR="00CE4EC0">
        <w:rPr>
          <w:rFonts w:ascii="Times New Roman" w:hAnsi="Times New Roman" w:cs="Times New Roman"/>
          <w:sz w:val="24"/>
          <w:szCs w:val="24"/>
        </w:rPr>
        <w:t>у</w:t>
      </w:r>
      <w:r w:rsidR="00ED67A5">
        <w:rPr>
          <w:rFonts w:ascii="Times New Roman" w:hAnsi="Times New Roman" w:cs="Times New Roman"/>
          <w:sz w:val="24"/>
          <w:szCs w:val="24"/>
        </w:rPr>
        <w:t xml:space="preserve"> о </w:t>
      </w:r>
      <w:r w:rsidRPr="00ED67A5">
        <w:rPr>
          <w:rFonts w:ascii="Times New Roman" w:hAnsi="Times New Roman" w:cs="Times New Roman"/>
          <w:sz w:val="24"/>
          <w:szCs w:val="24"/>
        </w:rPr>
        <w:t>значении изобразительной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 xml:space="preserve">деятельности для развития ребенка и о </w:t>
      </w:r>
      <w:r w:rsidR="00CE4EC0">
        <w:rPr>
          <w:rFonts w:ascii="Times New Roman" w:hAnsi="Times New Roman" w:cs="Times New Roman"/>
          <w:sz w:val="24"/>
          <w:szCs w:val="24"/>
        </w:rPr>
        <w:t xml:space="preserve">ее </w:t>
      </w:r>
      <w:r w:rsidRPr="00ED67A5">
        <w:rPr>
          <w:rFonts w:ascii="Times New Roman" w:hAnsi="Times New Roman" w:cs="Times New Roman"/>
          <w:sz w:val="24"/>
          <w:szCs w:val="24"/>
        </w:rPr>
        <w:t>роли</w:t>
      </w:r>
      <w:r w:rsidR="00ED67A5">
        <w:rPr>
          <w:rFonts w:ascii="Times New Roman" w:hAnsi="Times New Roman" w:cs="Times New Roman"/>
          <w:sz w:val="24"/>
          <w:szCs w:val="24"/>
        </w:rPr>
        <w:t xml:space="preserve">. </w:t>
      </w:r>
      <w:r w:rsidRPr="00ED67A5">
        <w:rPr>
          <w:rFonts w:ascii="Times New Roman" w:hAnsi="Times New Roman" w:cs="Times New Roman"/>
          <w:sz w:val="24"/>
          <w:szCs w:val="24"/>
        </w:rPr>
        <w:t>Познаком</w:t>
      </w:r>
      <w:r w:rsidR="00CE4EC0">
        <w:rPr>
          <w:rFonts w:ascii="Times New Roman" w:hAnsi="Times New Roman" w:cs="Times New Roman"/>
          <w:sz w:val="24"/>
          <w:szCs w:val="24"/>
        </w:rPr>
        <w:t>лю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="00CE4EC0">
        <w:rPr>
          <w:rFonts w:ascii="Times New Roman" w:hAnsi="Times New Roman" w:cs="Times New Roman"/>
          <w:sz w:val="24"/>
          <w:szCs w:val="24"/>
        </w:rPr>
        <w:t>с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="00CE4EC0">
        <w:rPr>
          <w:rFonts w:ascii="Times New Roman" w:hAnsi="Times New Roman" w:cs="Times New Roman"/>
          <w:sz w:val="24"/>
          <w:szCs w:val="24"/>
        </w:rPr>
        <w:t>нетрадиционными</w:t>
      </w:r>
      <w:r w:rsidRPr="00ED67A5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CE4EC0">
        <w:rPr>
          <w:rFonts w:ascii="Times New Roman" w:hAnsi="Times New Roman" w:cs="Times New Roman"/>
          <w:sz w:val="24"/>
          <w:szCs w:val="24"/>
        </w:rPr>
        <w:t>ами, с необычными</w:t>
      </w:r>
      <w:r w:rsidRPr="00ED67A5">
        <w:rPr>
          <w:rFonts w:ascii="Times New Roman" w:hAnsi="Times New Roman" w:cs="Times New Roman"/>
          <w:sz w:val="24"/>
          <w:szCs w:val="24"/>
        </w:rPr>
        <w:t xml:space="preserve"> способами создания картин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и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неожиданными инструментами для рисования, которые придутся по душе юным художникам и помогут им вырасти свободными от рамок и условностей.</w:t>
      </w:r>
    </w:p>
    <w:p w14:paraId="56A5BCF1" w14:textId="09001A68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Достаточно сложно однозначно сказать, что относится к нетрадиционным техникам рисования. Пожалуй, это все виды изобразительного искусства, для которых применяются необычные инструменты и материалы.</w:t>
      </w:r>
    </w:p>
    <w:p w14:paraId="6CE5DDA3" w14:textId="31C19CF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Педагог может придумать и какой-то авторский метод рисования или необычную технику, и этот метод также будет носить гордое название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«нетрадиционного».</w:t>
      </w:r>
    </w:p>
    <w:p w14:paraId="4974A5A2" w14:textId="7777777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Важный плюс нетрадиционных методик в том, что их можно использовать в любом возрасте, ведь для занятий ребенку даже необязательно уметь держать в руках карандаш или кисточку.</w:t>
      </w:r>
    </w:p>
    <w:p w14:paraId="1B031597" w14:textId="7777777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А какие техники лучше всего подходят для детей дошкольного возраста? Некоторые из них допустимо и очень желательно включать в занятия в детских садах, a некоторые лучше оставить для домашних занятий с родителями.</w:t>
      </w:r>
    </w:p>
    <w:p w14:paraId="605FFE3F" w14:textId="7777777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 xml:space="preserve">Пальчиковое и </w:t>
      </w:r>
      <w:proofErr w:type="spellStart"/>
      <w:r w:rsidRPr="00ED67A5">
        <w:rPr>
          <w:rFonts w:ascii="Times New Roman" w:hAnsi="Times New Roman" w:cs="Times New Roman"/>
          <w:sz w:val="24"/>
          <w:szCs w:val="24"/>
        </w:rPr>
        <w:t>ладошковое</w:t>
      </w:r>
      <w:proofErr w:type="spellEnd"/>
      <w:r w:rsidRPr="00ED67A5">
        <w:rPr>
          <w:rFonts w:ascii="Times New Roman" w:hAnsi="Times New Roman" w:cs="Times New Roman"/>
          <w:sz w:val="24"/>
          <w:szCs w:val="24"/>
        </w:rPr>
        <w:t xml:space="preserve"> рисование - пожалуй, «самая традиционная из нетрадиционных» техник рисования для детей. Как понятно из названия, пальчиковое рисование - это нанесение красок на бумагу непосредственно руками. Техника хороша тем, что доступна малышам в первый год жизни.</w:t>
      </w:r>
    </w:p>
    <w:p w14:paraId="5939839F" w14:textId="00B7DDCC" w:rsidR="008F2224" w:rsidRPr="00ED67A5" w:rsidRDefault="008F2224" w:rsidP="00CC68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Еще одна увлекательная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техника</w:t>
      </w:r>
      <w:r w:rsidR="00CC68AC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- рисование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объемными красками.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="00CC68AC" w:rsidRPr="00ED67A5">
        <w:rPr>
          <w:rFonts w:ascii="Times New Roman" w:hAnsi="Times New Roman" w:cs="Times New Roman"/>
          <w:sz w:val="24"/>
          <w:szCs w:val="24"/>
        </w:rPr>
        <w:t>С</w:t>
      </w:r>
      <w:r w:rsidR="00CC68AC">
        <w:rPr>
          <w:rFonts w:ascii="Times New Roman" w:hAnsi="Times New Roman" w:cs="Times New Roman"/>
          <w:sz w:val="24"/>
          <w:szCs w:val="24"/>
        </w:rPr>
        <w:t xml:space="preserve"> </w:t>
      </w:r>
      <w:r w:rsidR="00ED67A5">
        <w:rPr>
          <w:rFonts w:ascii="Times New Roman" w:hAnsi="Times New Roman" w:cs="Times New Roman"/>
          <w:sz w:val="24"/>
          <w:szCs w:val="24"/>
        </w:rPr>
        <w:t>ее помощ</w:t>
      </w:r>
      <w:r w:rsidRPr="00ED67A5">
        <w:rPr>
          <w:rFonts w:ascii="Times New Roman" w:hAnsi="Times New Roman" w:cs="Times New Roman"/>
          <w:sz w:val="24"/>
          <w:szCs w:val="24"/>
        </w:rPr>
        <w:t>ью</w:t>
      </w:r>
      <w:r w:rsidR="00ED67A5">
        <w:rPr>
          <w:rFonts w:ascii="Times New Roman" w:hAnsi="Times New Roman" w:cs="Times New Roman"/>
          <w:sz w:val="24"/>
          <w:szCs w:val="24"/>
        </w:rPr>
        <w:t xml:space="preserve"> </w:t>
      </w:r>
      <w:r w:rsidRPr="00ED67A5">
        <w:rPr>
          <w:rFonts w:ascii="Times New Roman" w:hAnsi="Times New Roman" w:cs="Times New Roman"/>
          <w:sz w:val="24"/>
          <w:szCs w:val="24"/>
        </w:rPr>
        <w:t>можно изобразить «пухлую» радугу или, например, объемный кленовый лист.</w:t>
      </w:r>
    </w:p>
    <w:p w14:paraId="0E7B6353" w14:textId="49493FAC" w:rsidR="008F2224" w:rsidRPr="00ED67A5" w:rsidRDefault="00CE4EC0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8F2224" w:rsidRPr="00ED67A5">
        <w:rPr>
          <w:rFonts w:ascii="Times New Roman" w:hAnsi="Times New Roman" w:cs="Times New Roman"/>
          <w:sz w:val="24"/>
          <w:szCs w:val="24"/>
        </w:rPr>
        <w:t>, отличными вариантами будут:</w:t>
      </w:r>
    </w:p>
    <w:p w14:paraId="2E9E2498" w14:textId="7777777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Рисование ватными палочками. С их помощью малыши могут изобразить, например, рисунки исходя из времени года: осенью - гроздья рябины, зимой - снежные пейзажи, весной - веточки мимозы, а летом - пестрое поле в цветах.</w:t>
      </w:r>
    </w:p>
    <w:p w14:paraId="03EEB2F7" w14:textId="7777777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Кляксография. Простая, но занятная техника рисования, основанная на том, что ребенок ставит в центре бумаги жирную кляксу, а после с помощью трубочки из-под сока «выдувает» из нее рисунок.</w:t>
      </w:r>
    </w:p>
    <w:p w14:paraId="775455BD" w14:textId="7777777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Рисование губкой. Для подготовки к такому виду творчества воспитателю необходимы маленькие кусочки губки или поролона, закрепленные бельевой прищепкой. Импровизированные кисточки опускаются в краску, и дети рисуют ими фактурные предметы: мех животных, облака, пышные деревья, ветки цветов. Получается красиво и оригинально. А еще такая техника очень удобна и приятна тактильно.</w:t>
      </w:r>
    </w:p>
    <w:p w14:paraId="796A33B6" w14:textId="7777777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Нетрадиционное рисование позволяет не ограничивать проявления творческих способностей детей, не ставя их в рамки «образца и показа» приёмов рисования и их последовательности; не навязывать детям свою точку зрения на окружающий мир, даёт им возможность реализации своего творческого потенциала.</w:t>
      </w:r>
    </w:p>
    <w:p w14:paraId="7A4EB74A" w14:textId="7777777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 xml:space="preserve">Нетрадиционные техники рисования - это эффективное средство изображения, включающее новые художественно-выразительные приемы создания художественного </w:t>
      </w:r>
      <w:r w:rsidRPr="00ED67A5">
        <w:rPr>
          <w:rFonts w:ascii="Times New Roman" w:hAnsi="Times New Roman" w:cs="Times New Roman"/>
          <w:sz w:val="24"/>
          <w:szCs w:val="24"/>
        </w:rPr>
        <w:lastRenderedPageBreak/>
        <w:t>образа, композиции и колорита, позволяющие обеспечить наибольшую выразительность образа в творческой работе.</w:t>
      </w:r>
    </w:p>
    <w:p w14:paraId="38DA7A8F" w14:textId="7777777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Рисование нетрадиционными материалами даёт самые неожиданные, непредсказуемые варианты художественного изображения и колоссальный толчок детскому воображению и фантазированию.</w:t>
      </w:r>
    </w:p>
    <w:p w14:paraId="309C9059" w14:textId="77777777" w:rsidR="008F2224" w:rsidRPr="00ED67A5" w:rsidRDefault="008F2224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sz w:val="24"/>
          <w:szCs w:val="24"/>
        </w:rPr>
        <w:t>Следует отметить что, рисование нетрадиционными техниками не требует от ребенка специальных навыков, является доступным для любого ребенка, может использоваться в коллективной работе. У детей появляются навыки культуры общения, улучшаются отношения со сверстниками, формируются правила поведения в коллективе.</w:t>
      </w:r>
    </w:p>
    <w:p w14:paraId="1463F8EF" w14:textId="1A1C90D0" w:rsidR="00CA4D7B" w:rsidRPr="00ED67A5" w:rsidRDefault="00CE4EC0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7A5">
        <w:rPr>
          <w:rFonts w:ascii="Times New Roman" w:hAnsi="Times New Roman" w:cs="Times New Roman"/>
          <w:sz w:val="24"/>
          <w:szCs w:val="24"/>
        </w:rPr>
        <w:t xml:space="preserve"> </w:t>
      </w:r>
      <w:r w:rsidR="008F2224" w:rsidRPr="00ED67A5">
        <w:rPr>
          <w:rFonts w:ascii="Times New Roman" w:hAnsi="Times New Roman" w:cs="Times New Roman"/>
          <w:sz w:val="24"/>
          <w:szCs w:val="24"/>
        </w:rPr>
        <w:t>«Нетрадиционные техники рисования помогают детям почувствовать себя свободными, помогают раскрепоститься, увидеть и передать на бумаге то, что обычными способами сделать намного труднее. А главное, нетрадиционные техники рисования дают ребёнку возможность удивиться порадоваться миру».</w:t>
      </w:r>
    </w:p>
    <w:p w14:paraId="6FFE11A7" w14:textId="77777777" w:rsidR="00ED67A5" w:rsidRPr="00ED67A5" w:rsidRDefault="00ED67A5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F82184" w14:textId="2CDD9486" w:rsidR="00ED67A5" w:rsidRPr="00ED67A5" w:rsidRDefault="00ED67A5" w:rsidP="00ED6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7A5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 w:rsidRPr="00ED67A5">
        <w:rPr>
          <w:rFonts w:ascii="Times New Roman" w:hAnsi="Times New Roman" w:cs="Times New Roman"/>
          <w:sz w:val="24"/>
          <w:szCs w:val="24"/>
        </w:rPr>
        <w:t>:</w:t>
      </w:r>
    </w:p>
    <w:p w14:paraId="6AD24CAD" w14:textId="77777777" w:rsidR="00ED67A5" w:rsidRPr="00ED67A5" w:rsidRDefault="00ED67A5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7A5">
        <w:rPr>
          <w:rFonts w:ascii="Times New Roman" w:hAnsi="Times New Roman" w:cs="Times New Roman"/>
          <w:sz w:val="24"/>
          <w:szCs w:val="24"/>
        </w:rPr>
        <w:t>Р.Г.Казакова</w:t>
      </w:r>
      <w:proofErr w:type="spellEnd"/>
      <w:r w:rsidRPr="00ED67A5">
        <w:rPr>
          <w:rFonts w:ascii="Times New Roman" w:hAnsi="Times New Roman" w:cs="Times New Roman"/>
          <w:sz w:val="24"/>
          <w:szCs w:val="24"/>
        </w:rPr>
        <w:t xml:space="preserve"> «Занятия по рисованию с дошкольниками: Нетрадиционные техники, планирование, конспекты занятий».</w:t>
      </w:r>
    </w:p>
    <w:p w14:paraId="1075D945" w14:textId="3DDDB537" w:rsidR="00ED67A5" w:rsidRPr="00ED67A5" w:rsidRDefault="00ED67A5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7A5">
        <w:rPr>
          <w:rFonts w:ascii="Times New Roman" w:hAnsi="Times New Roman" w:cs="Times New Roman"/>
          <w:sz w:val="24"/>
          <w:szCs w:val="24"/>
        </w:rPr>
        <w:t>Г.Н.Давыдова</w:t>
      </w:r>
      <w:proofErr w:type="spellEnd"/>
      <w:r w:rsidRPr="00ED67A5">
        <w:rPr>
          <w:rFonts w:ascii="Times New Roman" w:hAnsi="Times New Roman" w:cs="Times New Roman"/>
          <w:sz w:val="24"/>
          <w:szCs w:val="24"/>
        </w:rPr>
        <w:t xml:space="preserve"> «Нетрадиционные техник</w:t>
      </w:r>
      <w:r>
        <w:rPr>
          <w:rFonts w:ascii="Times New Roman" w:hAnsi="Times New Roman" w:cs="Times New Roman"/>
          <w:sz w:val="24"/>
          <w:szCs w:val="24"/>
        </w:rPr>
        <w:t>и рисования в ДОУ. Часть 1, 2».</w:t>
      </w:r>
    </w:p>
    <w:p w14:paraId="4B97AFF9" w14:textId="141CDF2C" w:rsidR="00ED67A5" w:rsidRPr="00ED67A5" w:rsidRDefault="00ED67A5" w:rsidP="00ED67A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7A5"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 w:rsidRPr="00ED67A5"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детском саду.</w:t>
      </w:r>
    </w:p>
    <w:sectPr w:rsidR="00ED67A5" w:rsidRPr="00ED6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6B"/>
    <w:rsid w:val="001F6FF8"/>
    <w:rsid w:val="002A406B"/>
    <w:rsid w:val="0081182A"/>
    <w:rsid w:val="008F2224"/>
    <w:rsid w:val="00CA4D7B"/>
    <w:rsid w:val="00CC68AC"/>
    <w:rsid w:val="00CE4EC0"/>
    <w:rsid w:val="00ED67A5"/>
    <w:rsid w:val="00F516E0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BEE"/>
  <w15:chartTrackingRefBased/>
  <w15:docId w15:val="{1BF1B86C-19A9-8B4A-95B6-023451C5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BC00-BEA4-4D1F-AE30-537B5CA2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Nikolyan</dc:creator>
  <cp:keywords/>
  <dc:description/>
  <cp:lastModifiedBy>TT</cp:lastModifiedBy>
  <cp:revision>5</cp:revision>
  <dcterms:created xsi:type="dcterms:W3CDTF">2024-04-13T18:01:00Z</dcterms:created>
  <dcterms:modified xsi:type="dcterms:W3CDTF">2024-04-14T16:40:00Z</dcterms:modified>
</cp:coreProperties>
</file>