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19" w:rsidRDefault="00345019" w:rsidP="003450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М.Е Кузнецова. учитель истории МБОУ СОШ № 53(г.Барнаул)</w:t>
      </w:r>
    </w:p>
    <w:p w:rsidR="00345019" w:rsidRDefault="00345019" w:rsidP="0034501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Сувороваучитель истории МБОУ СОШ № 53(г.Барнаул)</w:t>
      </w:r>
    </w:p>
    <w:p w:rsidR="00345019" w:rsidRPr="00345019" w:rsidRDefault="00395C3D" w:rsidP="00395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в детях гражданско-патриотических чувств через дидактические игры</w:t>
      </w:r>
      <w:r w:rsidR="009E5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3BFF" w:rsidRPr="00670211" w:rsidRDefault="00123BFF" w:rsidP="00395C3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- путь детей к познанию мира,</w:t>
      </w:r>
      <w:r w:rsidRPr="00670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в котором они живут и который призваны изменить. </w:t>
      </w:r>
      <w:r w:rsidRPr="00670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А.М Горький.</w:t>
      </w:r>
    </w:p>
    <w:p w:rsidR="00123BFF" w:rsidRPr="00345019" w:rsidRDefault="00B062B2" w:rsidP="00395C3D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активизации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 учащихся была и остаётся одной из вечных проблем педагогики. Познавательная активность современных учащихся относится к числу основных факторов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лияющих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процесс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оказывающих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цели, содержание и характер учебной деятельности.</w:t>
      </w:r>
    </w:p>
    <w:p w:rsidR="00123BFF" w:rsidRPr="00345019" w:rsidRDefault="00123BFF" w:rsidP="00E30406">
      <w:pPr>
        <w:shd w:val="clear" w:color="auto" w:fill="FFFFFF"/>
        <w:tabs>
          <w:tab w:val="left" w:pos="284"/>
        </w:tabs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процесс обучения доступным и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 для каждого ученика? К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дать любому ребёнку возможность почувствовать себя в ситуации успеха? 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создать такие условия, при которых стало бы возм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ожным использование потенциала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ребёнка в условиях си</w:t>
      </w:r>
      <w:r w:rsidR="00667616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школьного обучения. На наш в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згляд, одним из способов решения</w:t>
      </w:r>
      <w:r w:rsidR="00667616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проблемы</w:t>
      </w:r>
      <w:r w:rsidR="00667616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9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игровых технологий в урочной и внеурочной деятельности. Игровая деятельность </w:t>
      </w:r>
      <w:r w:rsidR="008A67E7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современных школьников по-прежнему является ведущей.  Дети поглощены играми</w:t>
      </w:r>
      <w:proofErr w:type="gramStart"/>
      <w:r w:rsidR="008A67E7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8A67E7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ноговремени посвящают онлайн играм в интернете,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</w:t>
      </w:r>
      <w:r w:rsidR="00B062B2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отвлечь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</w:t>
      </w:r>
      <w:r w:rsidR="008A67E7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тересовать детей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="008A67E7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настольные игры как на уроке, так и на перемене. </w:t>
      </w:r>
      <w:r w:rsidRPr="003C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Федеральный закон от 19.12.2023 № 618-ФЗ</w:t>
      </w:r>
      <w:r w:rsidRPr="003C5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«</w:t>
      </w:r>
      <w:r w:rsidRPr="003C50C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</w:t>
      </w:r>
      <w:r w:rsidR="003C50C2" w:rsidRPr="003C5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3C50C2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</w:t>
      </w:r>
      <w:r w:rsidR="00B062B2" w:rsidRPr="003C50C2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азовании в Российской Федерации</w:t>
      </w:r>
      <w:r w:rsidRPr="003C50C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C50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вводит запрет на использование учениками смарт</w:t>
      </w:r>
      <w:r w:rsid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фонов и других сре</w:t>
      </w:r>
      <w:proofErr w:type="gramStart"/>
      <w:r w:rsid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дств </w:t>
      </w:r>
      <w:r w:rsidRP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св</w:t>
      </w:r>
      <w:proofErr w:type="gramEnd"/>
      <w:r w:rsidRP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язи во время уроков в школе)</w:t>
      </w:r>
      <w:r w:rsidR="003C50C2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34501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принятия закона об образовании и запрете использования мобильн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</w:t>
      </w:r>
      <w:proofErr w:type="gramStart"/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шк</w:t>
      </w:r>
      <w:proofErr w:type="gramEnd"/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внедрение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становиться очень актуальным и востребованным.</w:t>
      </w:r>
    </w:p>
    <w:p w:rsidR="007D2C49" w:rsidRPr="00345019" w:rsidRDefault="003C50C2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ученик приходит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организованы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игровой деятельности – это особая атмосфера, создаваемая учителем и учениками,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пронизан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 созидания и сотворчества. </w:t>
      </w:r>
    </w:p>
    <w:p w:rsidR="007D2C49" w:rsidRPr="00345019" w:rsidRDefault="007D2C49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эмоциональна по своей природе и потому способна даже самую сухую ситуацию оживить и сделать я</w:t>
      </w:r>
      <w:r w:rsidR="003C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ркой, запоминающейся. В игре можно вовлечь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каждого в активную работу, это форма, которая противостоит пассивному слушанию чтен</w:t>
      </w:r>
      <w:r w:rsidR="003C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 или конспектированию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D2C49" w:rsidRPr="00345019" w:rsidRDefault="007D2C49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такого урока главными действующими лицами исторической игры становиться дети, а учитель доверяет ученикам, ве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именно такой урок </w:t>
      </w:r>
      <w:proofErr w:type="gramStart"/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них, а не для учителя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 время игры проживает или вживается в роль.</w:t>
      </w:r>
    </w:p>
    <w:p w:rsidR="00123BFF" w:rsidRPr="00345019" w:rsidRDefault="00123BFF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</w:t>
      </w:r>
      <w:r w:rsidR="007D2C49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вная цель такого занятия, на наш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9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C49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создание игрового состояния</w:t>
      </w:r>
      <w:r w:rsidR="003C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специфического эмоци</w:t>
      </w:r>
      <w:r w:rsidR="007D2C49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отношения субъекта к действительности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ученики заполняют «пустоту» истории деятелями или событиями, </w:t>
      </w:r>
      <w:r w:rsidR="00DC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они сами изображают, при этом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структурируют и точно воспроизводят хронологическую последовательность событий и фактов.</w:t>
      </w:r>
    </w:p>
    <w:p w:rsidR="00123BFF" w:rsidRPr="00345019" w:rsidRDefault="00123BFF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игровых технологий во время урока или во внеур</w:t>
      </w:r>
      <w:r w:rsidR="00DC7A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очной деятельности позволило нам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более успешно решать следующие </w:t>
      </w:r>
      <w:r w:rsidR="007D2C49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поставленные задачи</w:t>
      </w:r>
      <w:r w:rsidR="00DC7A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образовательную, развивающую, воспитывающую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23BFF" w:rsidRPr="00345019" w:rsidRDefault="00DC7AD5" w:rsidP="00395C3D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способствует более прочному усвоению учащими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учебного материала; 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расширению кругозора учащихся через использование дополнительных источников.</w:t>
      </w:r>
    </w:p>
    <w:p w:rsidR="00123BFF" w:rsidRPr="00345019" w:rsidRDefault="00DC7AD5" w:rsidP="00395C3D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 творческое мышление; 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способствует практическому применению умений и навыков, полученных во время учебного процесса.</w:t>
      </w:r>
    </w:p>
    <w:p w:rsidR="00123BFF" w:rsidRPr="00345019" w:rsidRDefault="00DC7AD5" w:rsidP="00395C3D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вырабатывает нравственное, патриотическое и гражданское самосознание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учащегося; 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воспитанию саморазвивающейся и </w:t>
      </w:r>
      <w:r w:rsidR="007D2C49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 реализующейся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личности.</w:t>
      </w:r>
    </w:p>
    <w:p w:rsidR="00123BFF" w:rsidRPr="00345019" w:rsidRDefault="00DC7AD5" w:rsidP="00E30406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стольных игр весьма разнообразны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формы игры зависит от многих обстоятельств: </w:t>
      </w:r>
    </w:p>
    <w:p w:rsidR="00123BFF" w:rsidRPr="00345019" w:rsidRDefault="00123BFF" w:rsidP="00395C3D">
      <w:pPr>
        <w:pStyle w:val="a3"/>
        <w:numPr>
          <w:ilvl w:val="0"/>
          <w:numId w:val="1"/>
        </w:numPr>
        <w:shd w:val="clear" w:color="auto" w:fill="FFFFFF"/>
        <w:spacing w:line="276" w:lineRule="auto"/>
        <w:contextualSpacing/>
        <w:rPr>
          <w:sz w:val="28"/>
          <w:szCs w:val="28"/>
          <w:lang w:eastAsia="ru-RU"/>
        </w:rPr>
      </w:pPr>
      <w:r w:rsidRPr="00345019">
        <w:rPr>
          <w:sz w:val="28"/>
          <w:szCs w:val="28"/>
          <w:lang w:eastAsia="ru-RU"/>
        </w:rPr>
        <w:t xml:space="preserve">возрастных особенностей учащихся, </w:t>
      </w:r>
    </w:p>
    <w:p w:rsidR="00123BFF" w:rsidRPr="00345019" w:rsidRDefault="00123BFF" w:rsidP="00395C3D">
      <w:pPr>
        <w:pStyle w:val="a3"/>
        <w:numPr>
          <w:ilvl w:val="0"/>
          <w:numId w:val="1"/>
        </w:numPr>
        <w:shd w:val="clear" w:color="auto" w:fill="FFFFFF"/>
        <w:spacing w:line="276" w:lineRule="auto"/>
        <w:contextualSpacing/>
        <w:rPr>
          <w:sz w:val="28"/>
          <w:szCs w:val="28"/>
          <w:lang w:eastAsia="ru-RU"/>
        </w:rPr>
      </w:pPr>
      <w:r w:rsidRPr="00345019">
        <w:rPr>
          <w:sz w:val="28"/>
          <w:szCs w:val="28"/>
          <w:lang w:eastAsia="ru-RU"/>
        </w:rPr>
        <w:t xml:space="preserve"> уровня подготовки учащихся, </w:t>
      </w:r>
    </w:p>
    <w:p w:rsidR="00123BFF" w:rsidRPr="00345019" w:rsidRDefault="00123BFF" w:rsidP="00395C3D">
      <w:pPr>
        <w:pStyle w:val="a3"/>
        <w:numPr>
          <w:ilvl w:val="0"/>
          <w:numId w:val="1"/>
        </w:numPr>
        <w:shd w:val="clear" w:color="auto" w:fill="FFFFFF"/>
        <w:spacing w:line="276" w:lineRule="auto"/>
        <w:contextualSpacing/>
        <w:rPr>
          <w:sz w:val="28"/>
          <w:szCs w:val="28"/>
          <w:lang w:eastAsia="ru-RU"/>
        </w:rPr>
      </w:pPr>
      <w:r w:rsidRPr="00345019">
        <w:rPr>
          <w:sz w:val="28"/>
          <w:szCs w:val="28"/>
          <w:lang w:eastAsia="ru-RU"/>
        </w:rPr>
        <w:t xml:space="preserve"> информированности, </w:t>
      </w:r>
    </w:p>
    <w:p w:rsidR="00123BFF" w:rsidRPr="00345019" w:rsidRDefault="00DC7AD5" w:rsidP="00395C3D">
      <w:pPr>
        <w:pStyle w:val="a3"/>
        <w:numPr>
          <w:ilvl w:val="0"/>
          <w:numId w:val="1"/>
        </w:numPr>
        <w:shd w:val="clear" w:color="auto" w:fill="FFFFFF"/>
        <w:spacing w:line="276" w:lineRule="auto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психологических особенностей</w:t>
      </w:r>
      <w:r w:rsidR="00123BFF" w:rsidRPr="00345019">
        <w:rPr>
          <w:sz w:val="28"/>
          <w:szCs w:val="28"/>
          <w:lang w:eastAsia="ru-RU"/>
        </w:rPr>
        <w:t xml:space="preserve">, </w:t>
      </w:r>
    </w:p>
    <w:p w:rsidR="00123BFF" w:rsidRPr="00345019" w:rsidRDefault="00123BFF" w:rsidP="00395C3D">
      <w:pPr>
        <w:pStyle w:val="a3"/>
        <w:numPr>
          <w:ilvl w:val="0"/>
          <w:numId w:val="1"/>
        </w:numPr>
        <w:shd w:val="clear" w:color="auto" w:fill="FFFFFF"/>
        <w:spacing w:line="276" w:lineRule="auto"/>
        <w:contextualSpacing/>
        <w:rPr>
          <w:sz w:val="28"/>
          <w:szCs w:val="28"/>
          <w:lang w:eastAsia="ru-RU"/>
        </w:rPr>
      </w:pPr>
      <w:r w:rsidRPr="00345019">
        <w:rPr>
          <w:sz w:val="28"/>
          <w:szCs w:val="28"/>
          <w:lang w:eastAsia="ru-RU"/>
        </w:rPr>
        <w:t xml:space="preserve"> личный контакт учителя и ученика и т.д.</w:t>
      </w:r>
    </w:p>
    <w:p w:rsidR="0001649A" w:rsidRPr="00345019" w:rsidRDefault="00DC7AD5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четвертом – шестом классах</w:t>
      </w:r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истории, ОДНКР и обществознания</w:t>
      </w:r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с большим успехом проходят уроки – путешествия и работа с артефактами. Они дают широкие возможности для формирования у учащихся интереса к историческому прошлому при изучении нового материала или закреплении пройденного. </w:t>
      </w:r>
    </w:p>
    <w:p w:rsidR="00123BFF" w:rsidRPr="00345019" w:rsidRDefault="00123BFF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Примером такого урока служит 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4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Образцы нравственности в культуре Отечества, народов России. Природа и человек» или «Семья — хранитель духовных ценностей»</w:t>
      </w:r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». На урок в </w:t>
      </w:r>
      <w:proofErr w:type="gramStart"/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>класс</w:t>
      </w:r>
      <w:proofErr w:type="gramEnd"/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принести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флакон с духами «Красная Москва»</w:t>
      </w:r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,  который остался от 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бабушки</w:t>
      </w:r>
      <w:r w:rsidR="0001649A" w:rsidRPr="00345019">
        <w:rPr>
          <w:rFonts w:ascii="Times New Roman" w:hAnsi="Times New Roman" w:cs="Times New Roman"/>
          <w:sz w:val="28"/>
          <w:szCs w:val="28"/>
          <w:lang w:eastAsia="ru-RU"/>
        </w:rPr>
        <w:t>.  И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 xml:space="preserve"> тогда вы можете слышать от  учеников: « А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так пахнет от моей старой бабушки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>» или «У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нас в доме есть флакон, но духов в нем нет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>«Я видел такое в музее»</w:t>
      </w:r>
      <w:proofErr w:type="gramStart"/>
      <w:r w:rsidR="00DC7A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C7AD5">
        <w:rPr>
          <w:rFonts w:ascii="Times New Roman" w:hAnsi="Times New Roman" w:cs="Times New Roman"/>
          <w:sz w:val="28"/>
          <w:szCs w:val="28"/>
          <w:lang w:eastAsia="ru-RU"/>
        </w:rPr>
        <w:t xml:space="preserve"> После этого урок продет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 беседе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>в воспоминаниях о том, что в семьях хранят бережно и передают как семейную ценность или реликвию.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br/>
        <w:t>Урок – путешествие или работа с артефактами  может также проводится при изучении тем, связанных с обзорным изучением стран, географических открытий, например, по теме «</w:t>
      </w:r>
      <w:r w:rsidRPr="0034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дом — Россия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Pr="00DC7AD5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5" w:tooltip="Выбрать тему урока" w:history="1">
        <w:r w:rsidRPr="00DC7AD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Взаимовлияние культур»</w:t>
        </w:r>
      </w:hyperlink>
      <w:r w:rsidRPr="003450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BFF" w:rsidRPr="00345019" w:rsidRDefault="00123BFF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К этому уроку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>заранее дает учащимся задание изучить материал о достопримечательностях Барнаула или России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сообщения, презентации или доклады.</w:t>
      </w:r>
    </w:p>
    <w:p w:rsidR="00123BFF" w:rsidRPr="00345019" w:rsidRDefault="0001649A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hAnsi="Times New Roman" w:cs="Times New Roman"/>
          <w:sz w:val="28"/>
          <w:szCs w:val="28"/>
          <w:lang w:eastAsia="ru-RU"/>
        </w:rPr>
        <w:t>В 5-6 класса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 успехом проходят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представления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(театрализованная игра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 при изучении Крестовых походов. Здесь также необходимо проделать большую подготовительную работу, прежде всего составление сценария. В шест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ом  классе такой урок можно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</w:t>
      </w:r>
      <w:r w:rsidR="00123BFF" w:rsidRPr="0034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Церковь и духовенство в средневековом обществе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 в четвертом классе «</w:t>
      </w:r>
      <w:r w:rsidR="00123BFF" w:rsidRPr="0034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Этика и ее значения в жизни человека. Нормы морали. Нравстве</w:t>
      </w:r>
      <w:r w:rsidR="00F25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принципы, идеалы, принципы</w:t>
      </w:r>
      <w:r w:rsidR="00123BFF" w:rsidRPr="003450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». Совместно со студентами  пятого курса исторического факультета АГПУ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716" w:rsidRPr="00345019">
        <w:rPr>
          <w:rFonts w:ascii="Times New Roman" w:hAnsi="Times New Roman" w:cs="Times New Roman"/>
          <w:sz w:val="28"/>
          <w:szCs w:val="28"/>
          <w:lang w:eastAsia="ru-RU"/>
        </w:rPr>
        <w:t>(выпускниками нашей школы)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мы разыграли театрализованную постановку о захвате крепости, в которой произошло  пленение магистра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ордена тамплиеров. Урок был организован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</w:t>
      </w:r>
      <w:r w:rsidR="00F25716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вопросов 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25716" w:rsidRPr="00F257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716" w:rsidRPr="00345019">
        <w:rPr>
          <w:rFonts w:ascii="Times New Roman" w:hAnsi="Times New Roman" w:cs="Times New Roman"/>
          <w:sz w:val="28"/>
          <w:szCs w:val="28"/>
          <w:lang w:eastAsia="ru-RU"/>
        </w:rPr>
        <w:t>ответов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, решения кроссвордов и работы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 карто</w:t>
      </w:r>
      <w:proofErr w:type="gramStart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крестовые походы) для шестых кла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ссов. А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 пятых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классах была представлена возможность путешествия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 прошлое и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 xml:space="preserve">где они взяли 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интервью у рыцарей и архиепископа католической церкви.</w:t>
      </w:r>
    </w:p>
    <w:p w:rsidR="0001649A" w:rsidRPr="00345019" w:rsidRDefault="0001649A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Использовав разные </w:t>
      </w:r>
      <w:r w:rsidR="008F15B5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формы дидактических игр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 xml:space="preserve">, мы пришли к </w:t>
      </w:r>
      <w:proofErr w:type="gramStart"/>
      <w:r w:rsidR="00F25716">
        <w:rPr>
          <w:rFonts w:ascii="Times New Roman" w:hAnsi="Times New Roman" w:cs="Times New Roman"/>
          <w:sz w:val="28"/>
          <w:szCs w:val="28"/>
          <w:lang w:eastAsia="ru-RU"/>
        </w:rPr>
        <w:t>выводу</w:t>
      </w:r>
      <w:proofErr w:type="gramEnd"/>
      <w:r w:rsidR="00F25716">
        <w:rPr>
          <w:rFonts w:ascii="Times New Roman" w:hAnsi="Times New Roman" w:cs="Times New Roman"/>
          <w:sz w:val="28"/>
          <w:szCs w:val="28"/>
          <w:lang w:eastAsia="ru-RU"/>
        </w:rPr>
        <w:t xml:space="preserve"> что на уроке лучшим является</w:t>
      </w:r>
      <w:r w:rsidR="008F15B5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716">
        <w:rPr>
          <w:rFonts w:ascii="Times New Roman" w:hAnsi="Times New Roman" w:cs="Times New Roman"/>
          <w:sz w:val="28"/>
          <w:szCs w:val="28"/>
          <w:lang w:eastAsia="ru-RU"/>
        </w:rPr>
        <w:t>пазлы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, лото, домино, </w:t>
      </w:r>
      <w:proofErr w:type="spellStart"/>
      <w:r w:rsidRPr="00345019">
        <w:rPr>
          <w:rFonts w:ascii="Times New Roman" w:hAnsi="Times New Roman" w:cs="Times New Roman"/>
          <w:sz w:val="28"/>
          <w:szCs w:val="28"/>
          <w:lang w:eastAsia="ru-RU"/>
        </w:rPr>
        <w:t>мемы</w:t>
      </w:r>
      <w:proofErr w:type="spellEnd"/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5019">
        <w:rPr>
          <w:rFonts w:ascii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23BFF" w:rsidRPr="00345019" w:rsidRDefault="00F25716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в </w:t>
      </w:r>
      <w:r w:rsidR="008F15B5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шестом классе была проведена познавательная историческая игра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</w:t>
      </w:r>
      <w:proofErr w:type="spellStart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«Языческие боги славян», « Династия Рюриковичей». Цели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данной игры позволяют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 нетрадиционной форме проверить знания учеников по истории; заинтересовать школьников изучением дополнительной литературы; что  способствует сплочению ученического коллектива интеллект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уальному развитие  учащихся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дало не очень успешным ученикам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тянуть свои знания на переменах или в свободное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время, а родители в единый день встречи с учителями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познакомившись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 наглядным дидактическим материалом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стали уточнять, когда ребятам можно подходить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дополнительных занятий, </w:t>
      </w:r>
      <w:r w:rsidR="001B598F">
        <w:rPr>
          <w:rFonts w:ascii="Times New Roman" w:hAnsi="Times New Roman" w:cs="Times New Roman"/>
          <w:sz w:val="28"/>
          <w:szCs w:val="28"/>
          <w:lang w:eastAsia="ru-RU"/>
        </w:rPr>
        <w:t xml:space="preserve">чтобы 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отработать пропущенные уроки.</w:t>
      </w:r>
    </w:p>
    <w:p w:rsidR="00123BFF" w:rsidRPr="00345019" w:rsidRDefault="001B598F" w:rsidP="00E30406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Интересны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учащимся пя</w:t>
      </w:r>
      <w:r>
        <w:rPr>
          <w:rFonts w:ascii="Times New Roman" w:hAnsi="Times New Roman" w:cs="Times New Roman"/>
          <w:sz w:val="28"/>
          <w:szCs w:val="28"/>
          <w:lang w:eastAsia="ru-RU"/>
        </w:rPr>
        <w:t>того и  шестого класса были настольные игры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лото « Святые иконы» и домино « Святые и их современники», пазл «Храмы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монастыри Барнаула». Цель игр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: познакомится с самыми известными иконами, святыми местами</w:t>
      </w:r>
      <w:proofErr w:type="gramStart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святыми людьми  и их вкладом, их поступ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тем, </w:t>
      </w:r>
      <w:r w:rsidR="00123BFF" w:rsidRPr="00345019">
        <w:rPr>
          <w:rFonts w:ascii="Times New Roman" w:hAnsi="Times New Roman" w:cs="Times New Roman"/>
          <w:sz w:val="28"/>
          <w:szCs w:val="28"/>
          <w:lang w:eastAsia="ru-RU"/>
        </w:rPr>
        <w:t>какой след они оставили на русской земле. Требования к игре: участники должны максимально точно придерживаться фактов истории; примерно знать место положения объекта или чем известна данная личность.</w:t>
      </w:r>
    </w:p>
    <w:p w:rsidR="00123BFF" w:rsidRPr="00345019" w:rsidRDefault="00123BFF" w:rsidP="007B7480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hAnsi="Times New Roman" w:cs="Times New Roman"/>
          <w:sz w:val="28"/>
          <w:szCs w:val="28"/>
          <w:lang w:eastAsia="ru-RU"/>
        </w:rPr>
        <w:t>В конце игры подводится итог, учащиеся делают выводы по теме урока, обсуждают</w:t>
      </w:r>
      <w:r w:rsidR="001B59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что узнали нового, интересного, какие бы еще хотели узнать события или </w:t>
      </w:r>
      <w:r w:rsidR="001B598F">
        <w:rPr>
          <w:rFonts w:ascii="Times New Roman" w:hAnsi="Times New Roman" w:cs="Times New Roman"/>
          <w:sz w:val="28"/>
          <w:szCs w:val="28"/>
          <w:lang w:eastAsia="ru-RU"/>
        </w:rPr>
        <w:t xml:space="preserve"> с каким новыми </w:t>
      </w:r>
      <w:r w:rsidRPr="0034501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123BFF" w:rsidRPr="001B598F" w:rsidRDefault="008F15B5" w:rsidP="001B598F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7-9 классах проведена игра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«Правители и их политика»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Подобные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идактические игры нужны для закрепления пройденного материала или для подготовки к ВПР, ОГЭ.  Примером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таких игр</w:t>
      </w:r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могут служить пазлы  «Правления Ивана Грозного», «Реформы Александра Второго», «Реформы Петра Первого»,  «Войны 18-19 века»  «Династия Рюриковичей» «Династия Романовых»</w:t>
      </w:r>
      <w:proofErr w:type="gramStart"/>
      <w:r w:rsidR="00123BFF"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123BFF" w:rsidRPr="00345019" w:rsidRDefault="00123BFF" w:rsidP="007B7480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делиться на груп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пы, каждая группа получает свою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реформу или военное событие</w:t>
      </w:r>
      <w:proofErr w:type="gramStart"/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руппе необходимо собрать пазл и б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олее подробно рассказать о данном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событии или дополнить недостающую</w:t>
      </w:r>
      <w:r w:rsidR="001B5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нем информацию</w:t>
      </w:r>
      <w:r w:rsidRPr="00345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 затем представить данный материал другой группе в доступной и понятной форме.</w:t>
      </w:r>
    </w:p>
    <w:p w:rsidR="00123BFF" w:rsidRPr="00345019" w:rsidRDefault="00123BFF" w:rsidP="007B74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 игры предполагают определенную заранее цель, план и общие для всех участников правила. Настольные игры  должны</w:t>
      </w:r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proofErr w:type="gramStart"/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освоить</w:t>
      </w:r>
      <w:proofErr w:type="gramEnd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материал, но и  углубить представления п</w:t>
      </w:r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различным вопросам, изученным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учебного процесса, расширять кругозор, обогащать новыми сведениями. Дидактические игры – это своеобразное продолжение обучения  предмету в игровой форме. Серия разнообразных игр, созданных на материалах учебных пособий, позволяет многократно, в разных</w:t>
      </w:r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сочетаниях не только повторять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98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пройденн</w:t>
      </w:r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но и</w:t>
      </w:r>
      <w:proofErr w:type="gramStart"/>
      <w:r w:rsidR="001B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знания ребят информацией выходящей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учебных книг и методических рекомендаций.</w:t>
      </w:r>
    </w:p>
    <w:p w:rsidR="00123BFF" w:rsidRPr="00345019" w:rsidRDefault="00123BFF" w:rsidP="007B74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разных игровых технологий на уроках способствуют развитию у учащихся креативного  мышления, формирования понимания п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рошлого и настоящего, воспитанию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нравственного сознания, развитию умения разграничивать процесс познания прошлого и процесс нравственной оценки деяния и поступков людей.</w:t>
      </w:r>
    </w:p>
    <w:p w:rsidR="00123BFF" w:rsidRPr="00345019" w:rsidRDefault="00123BFF" w:rsidP="007B74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помогает ребятам понять за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коны общественного и </w:t>
      </w:r>
      <w:proofErr w:type="spellStart"/>
      <w:proofErr w:type="gramStart"/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нравственного</w:t>
      </w:r>
      <w:proofErr w:type="gramEnd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бщества.  Во время таких уроков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пропускают через себя судьбу человечества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осознают ее,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свою собственную,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ней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поведение, духовно-нравственные ценности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должно являться главным смыслом в постижении истории, основ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 нравственной культуры народов Росс</w:t>
      </w:r>
      <w:proofErr w:type="gramStart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традиций.</w:t>
      </w:r>
    </w:p>
    <w:p w:rsidR="00123BFF" w:rsidRPr="00345019" w:rsidRDefault="00123BFF" w:rsidP="00E91988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через игру, являющуюся средством формирования и развития исторического мышления, отношения « учитель – ученик» строятся через освоение содержания ролей, принимаемых участниками образовательного процесса в зависимости от области исторического познания и уровня исторического мышления.</w:t>
      </w:r>
    </w:p>
    <w:p w:rsidR="00123BFF" w:rsidRPr="00345019" w:rsidRDefault="00123BFF" w:rsidP="00E91988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некоторый итог использования и</w:t>
      </w:r>
      <w:r w:rsidR="008F15B5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гровых технологий на  уроках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следующе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е: у учащихся заметно повысилась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предмету, ответы стали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глубокими, продуманными,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всегда вы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сказывается личная точка зрения,  а также изменился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микроклимат в кла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ссном коллективе – появилось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взаимопонимание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 отношение к мнению одноклассников.</w:t>
      </w:r>
    </w:p>
    <w:p w:rsidR="00B30D58" w:rsidRPr="00345019" w:rsidRDefault="008F15B5" w:rsidP="00E91988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увлеклись данным видом деятельности, что для повторения к проверочным работам, для того чтоб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ы больше и лучше знать материал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даже с опережением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ребята шестых -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девятых классов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в кабинет на переменах и играют в дидактические игры. Учащиеся старшей школы  сами стали участвовать в процессе создания дидактических игр. 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ученики девятого и десятого класса разрабатывают «</w:t>
      </w:r>
      <w:proofErr w:type="spellStart"/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игру-бродилку</w:t>
      </w:r>
      <w:proofErr w:type="spellEnd"/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знак</w:t>
      </w:r>
      <w:r w:rsidR="009E5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омым местом города и карточки «Н</w:t>
      </w:r>
      <w:r w:rsidR="00123BFF" w:rsidRPr="0034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 пару» по династии Рюриковичей.</w:t>
      </w:r>
    </w:p>
    <w:p w:rsidR="00123BFF" w:rsidRPr="00395C3D" w:rsidRDefault="00123BFF" w:rsidP="00395C3D">
      <w:pPr>
        <w:pStyle w:val="c14"/>
        <w:shd w:val="clear" w:color="auto" w:fill="FFFFFF"/>
        <w:spacing w:before="0" w:beforeAutospacing="0" w:after="0" w:afterAutospacing="0" w:line="276" w:lineRule="auto"/>
        <w:ind w:right="356"/>
        <w:jc w:val="right"/>
        <w:rPr>
          <w:i/>
          <w:sz w:val="28"/>
          <w:szCs w:val="28"/>
        </w:rPr>
      </w:pPr>
      <w:r w:rsidRPr="00395C3D">
        <w:rPr>
          <w:rStyle w:val="c1"/>
          <w:i/>
          <w:sz w:val="28"/>
          <w:szCs w:val="28"/>
        </w:rPr>
        <w:t>«Игра есть свободная деятельность ребёнка…</w:t>
      </w:r>
    </w:p>
    <w:p w:rsidR="00123BFF" w:rsidRPr="00395C3D" w:rsidRDefault="00123BFF" w:rsidP="00395C3D">
      <w:pPr>
        <w:pStyle w:val="c14"/>
        <w:shd w:val="clear" w:color="auto" w:fill="FFFFFF"/>
        <w:spacing w:before="0" w:beforeAutospacing="0" w:after="0" w:afterAutospacing="0" w:line="276" w:lineRule="auto"/>
        <w:ind w:left="-360" w:right="356"/>
        <w:jc w:val="right"/>
        <w:rPr>
          <w:rStyle w:val="c1"/>
          <w:i/>
          <w:sz w:val="28"/>
          <w:szCs w:val="28"/>
        </w:rPr>
      </w:pPr>
      <w:r w:rsidRPr="00395C3D">
        <w:rPr>
          <w:rStyle w:val="c1"/>
          <w:i/>
          <w:sz w:val="28"/>
          <w:szCs w:val="28"/>
        </w:rPr>
        <w:t xml:space="preserve"> В ней формируются все стороны души  </w:t>
      </w:r>
    </w:p>
    <w:p w:rsidR="00123BFF" w:rsidRPr="00395C3D" w:rsidRDefault="00123BFF" w:rsidP="00395C3D">
      <w:pPr>
        <w:pStyle w:val="c14"/>
        <w:shd w:val="clear" w:color="auto" w:fill="FFFFFF"/>
        <w:spacing w:before="0" w:beforeAutospacing="0" w:after="0" w:afterAutospacing="0" w:line="276" w:lineRule="auto"/>
        <w:ind w:left="-360" w:right="356"/>
        <w:jc w:val="right"/>
        <w:rPr>
          <w:rStyle w:val="c1"/>
          <w:i/>
          <w:sz w:val="28"/>
          <w:szCs w:val="28"/>
        </w:rPr>
      </w:pPr>
      <w:r w:rsidRPr="00395C3D">
        <w:rPr>
          <w:rStyle w:val="c1"/>
          <w:i/>
          <w:sz w:val="28"/>
          <w:szCs w:val="28"/>
        </w:rPr>
        <w:t xml:space="preserve"> человеческой, его ум, его сердце, его воля».</w:t>
      </w:r>
    </w:p>
    <w:p w:rsidR="00123BFF" w:rsidRDefault="00123BFF" w:rsidP="00E30406">
      <w:pPr>
        <w:spacing w:line="276" w:lineRule="auto"/>
        <w:ind w:firstLine="709"/>
        <w:jc w:val="right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395C3D">
        <w:rPr>
          <w:rStyle w:val="c1"/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>1. Борзова Л.П. Игры на уроке истории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особие для учителя /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Л.П.Борзова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ВЛАДОС-пресс, 2001. - 159 с.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2. Буланова-Топоркова М.В. и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Start"/>
      <w:r w:rsidRPr="00190A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Педагогические технологии : Учебное пособие для студентов педагогических специальностей / Под общ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ед. В.С. Кукушкина. - Ростов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/ Д 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>. центр " Март ", 2002. - 320 с.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Камардина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Н.В., Колесникова В.В. Игровая деятельность на уроках истории: традиции и новации // Вестник КРАУНЦ. Гуманитарные науки. 2017. №1 (29). С. 95-98.</w:t>
      </w:r>
    </w:p>
    <w:p w:rsid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Г. К. Педагогические технологии авторских школ. М., 2005. 206 с.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Алендеева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Н.Е. Дидактические игры на уроках истории /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Н.Е.Алендеева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190A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0AB2">
        <w:rPr>
          <w:rFonts w:ascii="Times New Roman" w:hAnsi="Times New Roman" w:cs="Times New Roman"/>
          <w:sz w:val="28"/>
          <w:szCs w:val="28"/>
        </w:rPr>
        <w:t xml:space="preserve"> непосредственный // Школьная педагогика. - 2022. - № 1 (23). - С. 50-55. - URL: https://moluch.ru/th/2/archive/212/6968/ (дата обращения: 19.02.2023).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Запасникова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Е.Н. Применение игровых технологий при изучении предмета история // Вестник науки и образования. 2017. №12 (36). URL: https://cyberleninka.ru/article/n/primenenie-igrovyh-tehnologiy-pri-izuchenii-predmeta-istoriy</w:t>
      </w:r>
      <w:r>
        <w:rPr>
          <w:rFonts w:ascii="Times New Roman" w:hAnsi="Times New Roman" w:cs="Times New Roman"/>
          <w:sz w:val="28"/>
          <w:szCs w:val="28"/>
        </w:rPr>
        <w:t>a (дата обращения: 20.02.2023).</w:t>
      </w:r>
      <w:bookmarkStart w:id="0" w:name="_GoBack"/>
      <w:bookmarkEnd w:id="0"/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90AB2"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 w:rsidRPr="00190AB2">
        <w:rPr>
          <w:rFonts w:ascii="Times New Roman" w:hAnsi="Times New Roman" w:cs="Times New Roman"/>
          <w:sz w:val="28"/>
          <w:szCs w:val="28"/>
        </w:rPr>
        <w:t xml:space="preserve"> Н.И. Сочетание инновационных и традиционных методов обучения на уроках истории в средней школе // Научный вестник Крыма. 2018. №4 (15). URL: https://cyberleninka.ru/article/n/sochetanie-innovatsionnyh-i-traditsionnyh-metodov-obucheniya-na-urokah-istorii-v-sredney-shkole (дата обращения: 17.02.2023).</w:t>
      </w:r>
    </w:p>
    <w:p w:rsidR="00190AB2" w:rsidRPr="00190AB2" w:rsidRDefault="00190AB2" w:rsidP="00190A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B2">
        <w:rPr>
          <w:rFonts w:ascii="Times New Roman" w:hAnsi="Times New Roman" w:cs="Times New Roman"/>
          <w:sz w:val="28"/>
          <w:szCs w:val="28"/>
        </w:rPr>
        <w:t>8. Юрина М.В. Применение инновационных технологий на уроках истории и их роль в процессе обучения // Международный журнал гуманитарных и естественных наук. 2016. №1. URL: https://cyberleninka.ru/article/n/primenenie-innovatsionnyh-tehnologiy-na-urokah-istorii-i-ih-rol-v-protsesse-obucheniya (дата обращения: 20.02.2023).</w:t>
      </w:r>
    </w:p>
    <w:sectPr w:rsidR="00190AB2" w:rsidRPr="00190AB2" w:rsidSect="00DE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55D"/>
    <w:multiLevelType w:val="hybridMultilevel"/>
    <w:tmpl w:val="DD801340"/>
    <w:lvl w:ilvl="0" w:tplc="F3824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F4042"/>
    <w:rsid w:val="0001649A"/>
    <w:rsid w:val="00022315"/>
    <w:rsid w:val="00123BFF"/>
    <w:rsid w:val="001872D3"/>
    <w:rsid w:val="00190AB2"/>
    <w:rsid w:val="001B598F"/>
    <w:rsid w:val="00345019"/>
    <w:rsid w:val="00395C3D"/>
    <w:rsid w:val="003C50C2"/>
    <w:rsid w:val="00667616"/>
    <w:rsid w:val="007B7480"/>
    <w:rsid w:val="007D2C49"/>
    <w:rsid w:val="008A67E7"/>
    <w:rsid w:val="008F15B5"/>
    <w:rsid w:val="009E5F3F"/>
    <w:rsid w:val="00AF4042"/>
    <w:rsid w:val="00B062B2"/>
    <w:rsid w:val="00B30D58"/>
    <w:rsid w:val="00DC7AD5"/>
    <w:rsid w:val="00DE6BF3"/>
    <w:rsid w:val="00E30406"/>
    <w:rsid w:val="00E91988"/>
    <w:rsid w:val="00F25716"/>
    <w:rsid w:val="00FA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23BFF"/>
    <w:pPr>
      <w:widowControl w:val="0"/>
      <w:autoSpaceDE w:val="0"/>
      <w:autoSpaceDN w:val="0"/>
      <w:spacing w:after="0" w:line="240" w:lineRule="auto"/>
      <w:ind w:left="119" w:firstLine="85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123BFF"/>
    <w:rPr>
      <w:color w:val="0000FF"/>
      <w:u w:val="single"/>
    </w:rPr>
  </w:style>
  <w:style w:type="character" w:styleId="a5">
    <w:name w:val="Strong"/>
    <w:basedOn w:val="a0"/>
    <w:uiPriority w:val="22"/>
    <w:qFormat/>
    <w:rsid w:val="00123BFF"/>
    <w:rPr>
      <w:b/>
      <w:bCs/>
    </w:rPr>
  </w:style>
  <w:style w:type="paragraph" w:customStyle="1" w:styleId="c14">
    <w:name w:val="c14"/>
    <w:basedOn w:val="a"/>
    <w:rsid w:val="001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Admin</cp:lastModifiedBy>
  <cp:revision>2</cp:revision>
  <dcterms:created xsi:type="dcterms:W3CDTF">2024-04-16T11:24:00Z</dcterms:created>
  <dcterms:modified xsi:type="dcterms:W3CDTF">2024-04-16T11:24:00Z</dcterms:modified>
</cp:coreProperties>
</file>