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 xml:space="preserve">Государственное бюджетное учреждение </w:t>
      </w: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 xml:space="preserve">дополнительного образования Костромской области </w:t>
      </w: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«Центр технического творчества»</w:t>
      </w: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Центр по профилактике детского дорожно-транспортного травматизма</w:t>
      </w: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23A68" w:rsidRPr="00A23A68" w:rsidRDefault="00A23A68" w:rsidP="003A75F9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3A68">
        <w:rPr>
          <w:rFonts w:ascii="Times New Roman" w:eastAsia="Calibri" w:hAnsi="Times New Roman" w:cs="Times New Roman"/>
          <w:b/>
          <w:sz w:val="28"/>
          <w:szCs w:val="28"/>
        </w:rPr>
        <w:t xml:space="preserve">Методические рекомендации по проведению </w:t>
      </w:r>
    </w:p>
    <w:p w:rsidR="00A23A68" w:rsidRPr="00A23A68" w:rsidRDefault="00A23A68" w:rsidP="00A23A68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3A68">
        <w:rPr>
          <w:rFonts w:ascii="Times New Roman" w:eastAsia="Calibri" w:hAnsi="Times New Roman" w:cs="Times New Roman"/>
          <w:b/>
          <w:bCs/>
          <w:sz w:val="28"/>
          <w:szCs w:val="28"/>
        </w:rPr>
        <w:t>настольно-печатной игры</w:t>
      </w:r>
      <w:r w:rsidR="003A297E">
        <w:rPr>
          <w:rFonts w:ascii="Times New Roman" w:eastAsia="Calibri" w:hAnsi="Times New Roman" w:cs="Times New Roman"/>
          <w:b/>
          <w:sz w:val="28"/>
          <w:szCs w:val="28"/>
        </w:rPr>
        <w:t xml:space="preserve">-лото </w:t>
      </w:r>
      <w:r w:rsidRPr="00A23A68">
        <w:rPr>
          <w:rFonts w:ascii="Times New Roman" w:eastAsia="Calibri" w:hAnsi="Times New Roman" w:cs="Times New Roman"/>
          <w:b/>
          <w:iCs/>
          <w:sz w:val="28"/>
          <w:szCs w:val="28"/>
        </w:rPr>
        <w:t>«</w:t>
      </w:r>
      <w:r w:rsidRPr="00A23A68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Дорожное</w:t>
      </w:r>
      <w:r w:rsidRPr="00A23A68">
        <w:rPr>
          <w:rFonts w:ascii="Times New Roman" w:eastAsia="Calibri" w:hAnsi="Times New Roman" w:cs="Times New Roman"/>
          <w:b/>
          <w:iCs/>
          <w:sz w:val="28"/>
          <w:szCs w:val="28"/>
        </w:rPr>
        <w:t>»</w:t>
      </w:r>
    </w:p>
    <w:p w:rsidR="00A23A68" w:rsidRPr="00A23A68" w:rsidRDefault="00A23A68" w:rsidP="00A23A68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3A68" w:rsidRPr="00A23A68" w:rsidRDefault="003A75F9" w:rsidP="003A75F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39" type="#_x0000_t75" style="width:350.25pt;height:202.5pt">
            <v:imagedata r:id="rId8" o:title="Рисунок20"/>
          </v:shape>
        </w:pict>
      </w:r>
    </w:p>
    <w:p w:rsidR="00A23A68" w:rsidRPr="00A23A68" w:rsidRDefault="00A23A68" w:rsidP="00A23A68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3A68" w:rsidRPr="00A23A68" w:rsidRDefault="00A23A68" w:rsidP="00A23A68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3A68" w:rsidRPr="00A23A68" w:rsidRDefault="00A23A68" w:rsidP="00A23A68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3A68" w:rsidRPr="00A23A68" w:rsidRDefault="00636476" w:rsidP="00A23A6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Автор-разработчик</w:t>
      </w:r>
      <w:r w:rsidR="00A23A68" w:rsidRPr="00A23A68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A23A68" w:rsidRPr="00A23A68" w:rsidRDefault="00A23A68" w:rsidP="00A23A6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методист Центра по профилактике ДДТТ</w:t>
      </w:r>
    </w:p>
    <w:p w:rsidR="00A23A68" w:rsidRDefault="00A23A68" w:rsidP="00A23A6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Порфирьева С.Л.</w:t>
      </w:r>
    </w:p>
    <w:p w:rsidR="00636476" w:rsidRDefault="00636476" w:rsidP="00A23A6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Рецензент:</w:t>
      </w:r>
    </w:p>
    <w:p w:rsidR="00636476" w:rsidRPr="00A23A68" w:rsidRDefault="00636476" w:rsidP="00636476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старший методист Центра по профилактике ДДТТ</w:t>
      </w:r>
    </w:p>
    <w:p w:rsidR="00636476" w:rsidRPr="00A23A68" w:rsidRDefault="00636476" w:rsidP="00636476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A23A68">
        <w:rPr>
          <w:rFonts w:ascii="Times New Roman" w:eastAsia="Calibri" w:hAnsi="Times New Roman" w:cs="Times New Roman"/>
          <w:sz w:val="28"/>
          <w:szCs w:val="28"/>
        </w:rPr>
        <w:t>Разгуляева В.С.</w:t>
      </w:r>
    </w:p>
    <w:p w:rsidR="00636476" w:rsidRPr="00A23A68" w:rsidRDefault="00636476" w:rsidP="00A23A6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23A68" w:rsidRPr="00A23A68" w:rsidRDefault="00A23A68" w:rsidP="0063647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E4975" w:rsidRDefault="003A297E" w:rsidP="00A23A68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Кострома, 2023</w:t>
      </w:r>
      <w:r w:rsidR="00A23A68" w:rsidRPr="00A23A68">
        <w:rPr>
          <w:rFonts w:ascii="Times New Roman" w:eastAsia="Calibri" w:hAnsi="Times New Roman" w:cs="Times New Roman"/>
          <w:sz w:val="28"/>
          <w:szCs w:val="28"/>
        </w:rPr>
        <w:t xml:space="preserve"> год</w:t>
      </w:r>
    </w:p>
    <w:p w:rsidR="00D4775E" w:rsidRDefault="008E4975" w:rsidP="008E4975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FD1D5D" w:rsidRPr="00FD1D5D" w:rsidRDefault="00FD1D5D" w:rsidP="00FD1D5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D1D5D">
        <w:rPr>
          <w:rFonts w:ascii="Times New Roman" w:eastAsia="Calibri" w:hAnsi="Times New Roman" w:cs="Times New Roman"/>
          <w:sz w:val="28"/>
          <w:szCs w:val="28"/>
        </w:rPr>
        <w:lastRenderedPageBreak/>
        <w:t>Содержание</w:t>
      </w:r>
    </w:p>
    <w:p w:rsidR="00FD1D5D" w:rsidRPr="00FD1D5D" w:rsidRDefault="00FD1D5D" w:rsidP="00FD1D5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14"/>
        <w:gridCol w:w="1109"/>
      </w:tblGrid>
      <w:tr w:rsidR="00FD1D5D" w:rsidRPr="00FD1D5D" w:rsidTr="00D636E5">
        <w:tc>
          <w:tcPr>
            <w:tcW w:w="8814" w:type="dxa"/>
          </w:tcPr>
          <w:p w:rsidR="00FD1D5D" w:rsidRPr="00FD1D5D" w:rsidRDefault="00FD1D5D" w:rsidP="00FD1D5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Аннотация……………………………………………………………………</w:t>
            </w:r>
          </w:p>
        </w:tc>
        <w:tc>
          <w:tcPr>
            <w:tcW w:w="1109" w:type="dxa"/>
          </w:tcPr>
          <w:p w:rsidR="00FD1D5D" w:rsidRPr="00FD1D5D" w:rsidRDefault="00FD1D5D" w:rsidP="00FD1D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</w:tr>
      <w:tr w:rsidR="00FD1D5D" w:rsidRPr="00FD1D5D" w:rsidTr="00D636E5">
        <w:tc>
          <w:tcPr>
            <w:tcW w:w="8814" w:type="dxa"/>
          </w:tcPr>
          <w:p w:rsidR="00FD1D5D" w:rsidRPr="00FD1D5D" w:rsidRDefault="00FD1D5D" w:rsidP="00FD1D5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Введение……………………………………………………………………..</w:t>
            </w:r>
          </w:p>
        </w:tc>
        <w:tc>
          <w:tcPr>
            <w:tcW w:w="1109" w:type="dxa"/>
          </w:tcPr>
          <w:p w:rsidR="00FD1D5D" w:rsidRPr="00FD1D5D" w:rsidRDefault="00FD1D5D" w:rsidP="00FD1D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 w:rsidR="00D636E5">
              <w:rPr>
                <w:rFonts w:ascii="Times New Roman" w:eastAsia="Calibri" w:hAnsi="Times New Roman" w:cs="Times New Roman"/>
                <w:sz w:val="28"/>
                <w:szCs w:val="28"/>
              </w:rPr>
              <w:t>-4</w:t>
            </w:r>
          </w:p>
        </w:tc>
      </w:tr>
      <w:tr w:rsidR="00FD1D5D" w:rsidRPr="00FD1D5D" w:rsidTr="00D636E5">
        <w:tc>
          <w:tcPr>
            <w:tcW w:w="8814" w:type="dxa"/>
          </w:tcPr>
          <w:p w:rsidR="00FD1D5D" w:rsidRPr="00FD1D5D" w:rsidRDefault="00FD1D5D" w:rsidP="00FD1D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Сценарный план проведения настольно-печатной игры-лото «Дорожное» …………………………………………………………………</w:t>
            </w:r>
          </w:p>
        </w:tc>
        <w:tc>
          <w:tcPr>
            <w:tcW w:w="1109" w:type="dxa"/>
          </w:tcPr>
          <w:p w:rsidR="00FD1D5D" w:rsidRPr="00FD1D5D" w:rsidRDefault="00FD1D5D" w:rsidP="00FD1D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D1D5D" w:rsidRPr="00FD1D5D" w:rsidRDefault="00FD1D5D" w:rsidP="00FD1D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EC5300" w:rsidRPr="00FD1D5D" w:rsidTr="00D636E5">
        <w:tc>
          <w:tcPr>
            <w:tcW w:w="8814" w:type="dxa"/>
          </w:tcPr>
          <w:p w:rsidR="00EC5300" w:rsidRPr="00FD1D5D" w:rsidRDefault="00EC5300" w:rsidP="00FD1D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Информационные источники</w:t>
            </w:r>
          </w:p>
        </w:tc>
        <w:tc>
          <w:tcPr>
            <w:tcW w:w="1109" w:type="dxa"/>
          </w:tcPr>
          <w:p w:rsidR="00EC5300" w:rsidRPr="00FD1D5D" w:rsidRDefault="00EC5300" w:rsidP="00FD1D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FD1D5D" w:rsidRPr="00FD1D5D" w:rsidTr="00D636E5">
        <w:tc>
          <w:tcPr>
            <w:tcW w:w="8814" w:type="dxa"/>
          </w:tcPr>
          <w:p w:rsidR="00FD1D5D" w:rsidRPr="00FD1D5D" w:rsidRDefault="00FD1D5D" w:rsidP="00FD1D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D1D5D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Приложения …………………………………………………………………</w:t>
            </w:r>
          </w:p>
        </w:tc>
        <w:tc>
          <w:tcPr>
            <w:tcW w:w="1109" w:type="dxa"/>
          </w:tcPr>
          <w:p w:rsidR="00FD1D5D" w:rsidRPr="00FD1D5D" w:rsidRDefault="00D636E5" w:rsidP="00D636E5">
            <w:pPr>
              <w:ind w:left="6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</w:t>
            </w:r>
            <w:r w:rsidR="00EC5300">
              <w:rPr>
                <w:rFonts w:ascii="Times New Roman" w:eastAsia="Calibri" w:hAnsi="Times New Roman" w:cs="Times New Roman"/>
                <w:sz w:val="28"/>
                <w:szCs w:val="28"/>
              </w:rPr>
              <w:t>7-18</w:t>
            </w:r>
            <w:bookmarkStart w:id="0" w:name="_GoBack"/>
            <w:bookmarkEnd w:id="0"/>
          </w:p>
        </w:tc>
      </w:tr>
    </w:tbl>
    <w:p w:rsidR="008E4975" w:rsidRDefault="008E4975" w:rsidP="008E4975"/>
    <w:p w:rsidR="0087190E" w:rsidRDefault="008E4975" w:rsidP="008E4975">
      <w:r>
        <w:br w:type="page"/>
      </w:r>
    </w:p>
    <w:p w:rsidR="0087190E" w:rsidRPr="0087190E" w:rsidRDefault="0087190E" w:rsidP="002E2F82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7190E">
        <w:rPr>
          <w:rFonts w:ascii="Times New Roman" w:eastAsia="Calibri" w:hAnsi="Times New Roman" w:cs="Times New Roman"/>
          <w:sz w:val="28"/>
          <w:szCs w:val="28"/>
        </w:rPr>
        <w:lastRenderedPageBreak/>
        <w:t>Аннотация</w:t>
      </w:r>
    </w:p>
    <w:p w:rsidR="0087190E" w:rsidRPr="0087190E" w:rsidRDefault="0087190E" w:rsidP="002E2F8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7190E">
        <w:rPr>
          <w:rFonts w:ascii="Times New Roman" w:eastAsia="Calibri" w:hAnsi="Times New Roman" w:cs="Times New Roman"/>
          <w:sz w:val="28"/>
          <w:szCs w:val="28"/>
        </w:rPr>
        <w:t xml:space="preserve">Данная методическая рекомендация содержит сценарный план проведения настольно-печатной игры-лото «Дорожное». Методическая рекомендация может быть использована лицами, ответственными за профилактику детского дорожно-транспортного травматизма в образовательной организации, воспитателями дошкольных учреждений, педагогами общеобразовательной организации и дополнительного образования, сотрудниками Центров по профилактике детского дорожно-транспортного травматизма, также и руководителями отрядов ЮИД, сотрудникам Госавтоинспекции при проведении мероприятий с юными инспекторами движения. </w:t>
      </w:r>
    </w:p>
    <w:p w:rsidR="0087190E" w:rsidRDefault="008E4975" w:rsidP="008E4975">
      <w:r>
        <w:br w:type="page"/>
      </w:r>
    </w:p>
    <w:p w:rsidR="0087190E" w:rsidRPr="0087190E" w:rsidRDefault="0087190E" w:rsidP="002E2F8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190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Введение</w:t>
      </w:r>
    </w:p>
    <w:p w:rsidR="00CE5C58" w:rsidRPr="00186847" w:rsidRDefault="0071411E" w:rsidP="002E2F8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Игра - один из важнейших видов деятельности ребенка, его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самовыражения, способ его совершенствования. В процессе игры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развиваются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внимание, память, воображение, вырабатываются навыки и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привычки,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усваивается 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личный и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общественный опыт.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С помощью и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гр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ы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представляет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ся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возможность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воссоз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дания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социальных отношений между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людьми, их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поведение и принятие решений в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условиях моделирования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реальны</w:t>
      </w:r>
      <w:r w:rsidR="005C7F07">
        <w:rPr>
          <w:rFonts w:ascii="Times New Roman" w:eastAsia="Times New Roman" w:hAnsi="Times New Roman" w:cs="Times New Roman"/>
          <w:sz w:val="28"/>
          <w:szCs w:val="23"/>
          <w:lang w:eastAsia="ru-RU"/>
        </w:rPr>
        <w:t>х ситуаций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.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Игра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носит </w:t>
      </w:r>
      <w:proofErr w:type="spellStart"/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воспитательно</w:t>
      </w:r>
      <w:proofErr w:type="spellEnd"/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-о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бразовательный и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развивающий характер, поэтому ее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широко используют в настоящее время в</w:t>
      </w:r>
      <w:r w:rsidR="00CE5C58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учебно-воспитательном процессе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>,</w:t>
      </w:r>
      <w:r w:rsidR="00CE5C58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и 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>важнейшей задачей которой является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создание единых подходов к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разработке и организации 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>настольно-печатных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игр для детей дошкольного</w:t>
      </w:r>
      <w:r w:rsidR="0048479E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и младшего школьного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>возраста и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условий, необходимых для более широкого внедрения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таких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игр в учебно-воспитательный процесс обучения детей</w:t>
      </w:r>
      <w:r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 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правилам безопасного поведения на дорогах, в дошкольных учреждениях</w:t>
      </w:r>
      <w:r w:rsidR="00836B09" w:rsidRPr="00186847">
        <w:rPr>
          <w:rFonts w:ascii="Times New Roman" w:eastAsia="Times New Roman" w:hAnsi="Times New Roman" w:cs="Times New Roman"/>
          <w:sz w:val="28"/>
          <w:szCs w:val="23"/>
          <w:lang w:eastAsia="ru-RU"/>
        </w:rPr>
        <w:t>, общеобразовательных организациях и организациях дополнительного образования</w:t>
      </w:r>
      <w:r w:rsidRPr="0071411E">
        <w:rPr>
          <w:rFonts w:ascii="Times New Roman" w:eastAsia="Times New Roman" w:hAnsi="Times New Roman" w:cs="Times New Roman"/>
          <w:sz w:val="28"/>
          <w:szCs w:val="23"/>
          <w:lang w:eastAsia="ru-RU"/>
        </w:rPr>
        <w:t>.</w:t>
      </w:r>
    </w:p>
    <w:p w:rsidR="0016785F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Цель игры:</w:t>
      </w:r>
      <w:r>
        <w:rPr>
          <w:rFonts w:ascii="Times New Roman" w:hAnsi="Times New Roman" w:cs="Times New Roman"/>
          <w:sz w:val="28"/>
        </w:rPr>
        <w:t xml:space="preserve"> </w:t>
      </w:r>
      <w:r w:rsidRPr="00BB70D8">
        <w:rPr>
          <w:rFonts w:ascii="Times New Roman" w:hAnsi="Times New Roman" w:cs="Times New Roman"/>
          <w:sz w:val="28"/>
        </w:rPr>
        <w:t>знакомство и закреп</w:t>
      </w:r>
      <w:r w:rsidR="008E4975">
        <w:rPr>
          <w:rFonts w:ascii="Times New Roman" w:hAnsi="Times New Roman" w:cs="Times New Roman"/>
          <w:sz w:val="28"/>
        </w:rPr>
        <w:t xml:space="preserve">ление знаний детей-дошкольников </w:t>
      </w:r>
      <w:r w:rsidRPr="00BB70D8">
        <w:rPr>
          <w:rFonts w:ascii="Times New Roman" w:hAnsi="Times New Roman" w:cs="Times New Roman"/>
          <w:sz w:val="28"/>
        </w:rPr>
        <w:t xml:space="preserve">с </w:t>
      </w:r>
      <w:r w:rsidRPr="00BB70D8">
        <w:rPr>
          <w:rFonts w:ascii="Times New Roman" w:hAnsi="Times New Roman" w:cs="Times New Roman"/>
          <w:bCs/>
          <w:sz w:val="28"/>
        </w:rPr>
        <w:t>дорожными знаками в игровой форме через загадки</w:t>
      </w:r>
      <w:r w:rsidRPr="00BB70D8">
        <w:rPr>
          <w:rFonts w:ascii="Times New Roman" w:hAnsi="Times New Roman" w:cs="Times New Roman"/>
          <w:sz w:val="28"/>
        </w:rPr>
        <w:t xml:space="preserve"> и обучающихс</w:t>
      </w:r>
      <w:r w:rsidR="008E4975">
        <w:rPr>
          <w:rFonts w:ascii="Times New Roman" w:hAnsi="Times New Roman" w:cs="Times New Roman"/>
          <w:sz w:val="28"/>
        </w:rPr>
        <w:t xml:space="preserve">я начальных классов о значениях </w:t>
      </w:r>
      <w:r w:rsidRPr="00BB70D8">
        <w:rPr>
          <w:rFonts w:ascii="Times New Roman" w:hAnsi="Times New Roman" w:cs="Times New Roman"/>
          <w:bCs/>
          <w:sz w:val="28"/>
        </w:rPr>
        <w:t>дорожных знаков</w:t>
      </w:r>
      <w:r w:rsidRPr="00BB70D8">
        <w:rPr>
          <w:rFonts w:ascii="Times New Roman" w:hAnsi="Times New Roman" w:cs="Times New Roman"/>
          <w:sz w:val="28"/>
        </w:rPr>
        <w:t>.</w:t>
      </w:r>
    </w:p>
    <w:p w:rsidR="00BB70D8" w:rsidRPr="0016785F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Задачи: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1. </w:t>
      </w:r>
      <w:r w:rsidRPr="00BB70D8">
        <w:rPr>
          <w:rFonts w:ascii="Times New Roman" w:hAnsi="Times New Roman" w:cs="Times New Roman"/>
          <w:bCs/>
          <w:sz w:val="28"/>
        </w:rPr>
        <w:t>обучающая</w:t>
      </w:r>
      <w:r w:rsidRPr="00BB70D8">
        <w:rPr>
          <w:rFonts w:ascii="Times New Roman" w:hAnsi="Times New Roman" w:cs="Times New Roman"/>
          <w:sz w:val="28"/>
        </w:rPr>
        <w:t>: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-</w:t>
      </w:r>
      <w:r w:rsidR="00974AF5">
        <w:rPr>
          <w:rFonts w:ascii="Times New Roman" w:hAnsi="Times New Roman" w:cs="Times New Roman"/>
          <w:sz w:val="28"/>
        </w:rPr>
        <w:t xml:space="preserve"> </w:t>
      </w:r>
      <w:r w:rsidRPr="00BB70D8">
        <w:rPr>
          <w:rFonts w:ascii="Times New Roman" w:hAnsi="Times New Roman" w:cs="Times New Roman"/>
          <w:sz w:val="28"/>
        </w:rPr>
        <w:t>по</w:t>
      </w:r>
      <w:r w:rsidRPr="00BB70D8">
        <w:rPr>
          <w:rFonts w:ascii="Times New Roman" w:hAnsi="Times New Roman" w:cs="Times New Roman"/>
          <w:bCs/>
          <w:sz w:val="28"/>
        </w:rPr>
        <w:t>знакомить детей со знаками дорожного движения</w:t>
      </w:r>
      <w:r w:rsidRPr="00BB70D8">
        <w:rPr>
          <w:rFonts w:ascii="Times New Roman" w:hAnsi="Times New Roman" w:cs="Times New Roman"/>
          <w:sz w:val="28"/>
        </w:rPr>
        <w:t>, используя загадки</w:t>
      </w:r>
      <w:r w:rsidR="00974AF5">
        <w:rPr>
          <w:rFonts w:ascii="Times New Roman" w:hAnsi="Times New Roman" w:cs="Times New Roman"/>
          <w:sz w:val="28"/>
        </w:rPr>
        <w:t>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BB70D8">
        <w:rPr>
          <w:rFonts w:ascii="Times New Roman" w:hAnsi="Times New Roman" w:cs="Times New Roman"/>
          <w:sz w:val="28"/>
        </w:rPr>
        <w:t>2.</w:t>
      </w:r>
      <w:r w:rsidRPr="00BB70D8">
        <w:rPr>
          <w:rFonts w:ascii="Times New Roman" w:hAnsi="Times New Roman" w:cs="Times New Roman"/>
          <w:b/>
          <w:sz w:val="28"/>
        </w:rPr>
        <w:t xml:space="preserve"> </w:t>
      </w:r>
      <w:r w:rsidRPr="00BB70D8">
        <w:rPr>
          <w:rFonts w:ascii="Times New Roman" w:hAnsi="Times New Roman" w:cs="Times New Roman"/>
          <w:sz w:val="28"/>
        </w:rPr>
        <w:t>развивающая:</w:t>
      </w:r>
    </w:p>
    <w:p w:rsid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 – развивать слуховое восприятие, внимание, </w:t>
      </w:r>
      <w:r w:rsidR="00974AF5">
        <w:rPr>
          <w:rFonts w:ascii="Times New Roman" w:hAnsi="Times New Roman" w:cs="Times New Roman"/>
          <w:sz w:val="28"/>
        </w:rPr>
        <w:t>речь, долговременную память;</w:t>
      </w:r>
    </w:p>
    <w:p w:rsidR="00974AF5" w:rsidRPr="00BB70D8" w:rsidRDefault="00974AF5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развивать словарный запас по тематике дорожного движения.</w:t>
      </w:r>
    </w:p>
    <w:p w:rsidR="00BB70D8" w:rsidRPr="0016785F" w:rsidRDefault="00BB70D8" w:rsidP="002E2F82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воспитательная: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 – прививать детям интерес к пр</w:t>
      </w:r>
      <w:r w:rsidR="00974AF5">
        <w:rPr>
          <w:rFonts w:ascii="Times New Roman" w:hAnsi="Times New Roman" w:cs="Times New Roman"/>
          <w:sz w:val="28"/>
        </w:rPr>
        <w:t xml:space="preserve">авилам безопасного поведения на </w:t>
      </w:r>
      <w:r w:rsidRPr="00BB70D8">
        <w:rPr>
          <w:rFonts w:ascii="Times New Roman" w:hAnsi="Times New Roman" w:cs="Times New Roman"/>
          <w:bCs/>
          <w:sz w:val="28"/>
        </w:rPr>
        <w:t>дороге</w:t>
      </w:r>
      <w:r w:rsidRPr="00BB70D8">
        <w:rPr>
          <w:rFonts w:ascii="Times New Roman" w:hAnsi="Times New Roman" w:cs="Times New Roman"/>
          <w:sz w:val="28"/>
        </w:rPr>
        <w:t>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- воспитывать грамотных участников дорожного движения.</w:t>
      </w:r>
    </w:p>
    <w:p w:rsidR="00BB70D8" w:rsidRPr="0016785F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 xml:space="preserve">Материал: </w:t>
      </w:r>
    </w:p>
    <w:p w:rsidR="00BB70D8" w:rsidRPr="00BB70D8" w:rsidRDefault="003A297E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Картонные карточки </w:t>
      </w:r>
      <w:r w:rsidR="00BB70D8" w:rsidRPr="00BB70D8">
        <w:rPr>
          <w:rFonts w:ascii="Times New Roman" w:hAnsi="Times New Roman" w:cs="Times New Roman"/>
          <w:i/>
          <w:iCs/>
          <w:sz w:val="28"/>
        </w:rPr>
        <w:t>(игровые и раздаточные)</w:t>
      </w:r>
      <w:r>
        <w:rPr>
          <w:rFonts w:ascii="Times New Roman" w:hAnsi="Times New Roman" w:cs="Times New Roman"/>
          <w:sz w:val="28"/>
        </w:rPr>
        <w:t xml:space="preserve"> с </w:t>
      </w:r>
      <w:r w:rsidR="00BB70D8" w:rsidRPr="00BB70D8">
        <w:rPr>
          <w:rFonts w:ascii="Times New Roman" w:hAnsi="Times New Roman" w:cs="Times New Roman"/>
          <w:bCs/>
          <w:sz w:val="28"/>
        </w:rPr>
        <w:t>дорожными знаками</w:t>
      </w:r>
      <w:r w:rsidR="00BB70D8" w:rsidRPr="00BB70D8">
        <w:rPr>
          <w:rFonts w:ascii="Times New Roman" w:hAnsi="Times New Roman" w:cs="Times New Roman"/>
          <w:sz w:val="28"/>
        </w:rPr>
        <w:t>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Холщовый мешочек или картонная коробка</w:t>
      </w:r>
      <w:r w:rsidR="0016785F">
        <w:rPr>
          <w:rFonts w:ascii="Times New Roman" w:hAnsi="Times New Roman" w:cs="Times New Roman"/>
          <w:sz w:val="28"/>
        </w:rPr>
        <w:t xml:space="preserve"> для раздаточных карточек</w:t>
      </w:r>
      <w:r w:rsidRPr="00BB70D8">
        <w:rPr>
          <w:rFonts w:ascii="Times New Roman" w:hAnsi="Times New Roman" w:cs="Times New Roman"/>
          <w:sz w:val="28"/>
        </w:rPr>
        <w:t>.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Возраст участников:</w:t>
      </w:r>
      <w:r w:rsidR="00D4775E">
        <w:rPr>
          <w:rFonts w:ascii="Times New Roman" w:hAnsi="Times New Roman" w:cs="Times New Roman"/>
          <w:sz w:val="28"/>
        </w:rPr>
        <w:t xml:space="preserve"> дошкольники 5-7 лет и обучающиеся</w:t>
      </w:r>
      <w:r w:rsidRPr="00BB70D8">
        <w:rPr>
          <w:rFonts w:ascii="Times New Roman" w:hAnsi="Times New Roman" w:cs="Times New Roman"/>
          <w:sz w:val="28"/>
        </w:rPr>
        <w:t xml:space="preserve"> 7-11 лет.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Количество игроков:</w:t>
      </w:r>
      <w:r w:rsidRPr="00BB70D8">
        <w:rPr>
          <w:rFonts w:ascii="Times New Roman" w:hAnsi="Times New Roman" w:cs="Times New Roman"/>
          <w:sz w:val="28"/>
        </w:rPr>
        <w:t xml:space="preserve"> от 2 –х до 16-ти человек</w:t>
      </w:r>
      <w:r w:rsidR="00CD09C7">
        <w:rPr>
          <w:rFonts w:ascii="Times New Roman" w:hAnsi="Times New Roman" w:cs="Times New Roman"/>
          <w:sz w:val="28"/>
        </w:rPr>
        <w:t xml:space="preserve"> и</w:t>
      </w:r>
      <w:r w:rsidRPr="00BB70D8">
        <w:rPr>
          <w:rFonts w:ascii="Times New Roman" w:hAnsi="Times New Roman" w:cs="Times New Roman"/>
          <w:sz w:val="28"/>
        </w:rPr>
        <w:t xml:space="preserve"> 1 ведущий.</w:t>
      </w:r>
    </w:p>
    <w:p w:rsidR="00BB70D8" w:rsidRPr="0016785F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Комплектация: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lastRenderedPageBreak/>
        <w:t>Игровое поле – 16 штук;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Раздаточные карточки с изображением дорожных знаков – 42 штуки;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Жетоны с изображением светофора – 100 штук;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Холщовый мешочек или коробка для карточек– 1 штука;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Загадки, распечатанные </w:t>
      </w:r>
      <w:r w:rsidR="00D20AD2">
        <w:rPr>
          <w:rFonts w:ascii="Times New Roman" w:hAnsi="Times New Roman" w:cs="Times New Roman"/>
          <w:sz w:val="28"/>
        </w:rPr>
        <w:t xml:space="preserve">и </w:t>
      </w:r>
      <w:proofErr w:type="spellStart"/>
      <w:r w:rsidR="00D20AD2">
        <w:rPr>
          <w:rFonts w:ascii="Times New Roman" w:hAnsi="Times New Roman" w:cs="Times New Roman"/>
          <w:sz w:val="28"/>
        </w:rPr>
        <w:t>заламинированные</w:t>
      </w:r>
      <w:proofErr w:type="spellEnd"/>
      <w:r w:rsidR="00D20AD2">
        <w:rPr>
          <w:rFonts w:ascii="Times New Roman" w:hAnsi="Times New Roman" w:cs="Times New Roman"/>
          <w:sz w:val="28"/>
        </w:rPr>
        <w:t xml:space="preserve"> </w:t>
      </w:r>
      <w:r w:rsidR="00974AF5">
        <w:rPr>
          <w:rFonts w:ascii="Times New Roman" w:hAnsi="Times New Roman" w:cs="Times New Roman"/>
          <w:sz w:val="28"/>
        </w:rPr>
        <w:t>на 2-</w:t>
      </w:r>
      <w:r w:rsidRPr="00BB70D8">
        <w:rPr>
          <w:rFonts w:ascii="Times New Roman" w:hAnsi="Times New Roman" w:cs="Times New Roman"/>
          <w:sz w:val="28"/>
        </w:rPr>
        <w:t>х листах формата А4 – 1 экземпляр;</w:t>
      </w:r>
    </w:p>
    <w:p w:rsidR="00BB70D8" w:rsidRPr="00BB70D8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Правила </w:t>
      </w:r>
      <w:r w:rsidR="00375D1B">
        <w:rPr>
          <w:rFonts w:ascii="Times New Roman" w:hAnsi="Times New Roman" w:cs="Times New Roman"/>
          <w:sz w:val="28"/>
        </w:rPr>
        <w:t xml:space="preserve">игры </w:t>
      </w:r>
      <w:r w:rsidRPr="00BB70D8">
        <w:rPr>
          <w:rFonts w:ascii="Times New Roman" w:hAnsi="Times New Roman" w:cs="Times New Roman"/>
          <w:sz w:val="28"/>
        </w:rPr>
        <w:t>– 1 экземпляр.</w:t>
      </w:r>
    </w:p>
    <w:p w:rsidR="00BB70D8" w:rsidRPr="0016785F" w:rsidRDefault="00BB70D8" w:rsidP="002E2F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16785F">
        <w:rPr>
          <w:rFonts w:ascii="Times New Roman" w:hAnsi="Times New Roman" w:cs="Times New Roman"/>
          <w:sz w:val="28"/>
        </w:rPr>
        <w:t>Правила игры:</w:t>
      </w:r>
    </w:p>
    <w:p w:rsidR="00BB70D8" w:rsidRPr="00BB70D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1. В игре принимают участие от 2 до 16 игроков и 1 ведущий. В ходе игры нужно первым заполнить свое игровое поле раздаточными карточками и/или жетонами с изображением светофора. Для этого к каждому </w:t>
      </w:r>
      <w:r w:rsidRPr="00BB70D8">
        <w:rPr>
          <w:rFonts w:ascii="Times New Roman" w:hAnsi="Times New Roman" w:cs="Times New Roman"/>
          <w:bCs/>
          <w:sz w:val="28"/>
        </w:rPr>
        <w:t>дорожному знаку</w:t>
      </w:r>
      <w:r w:rsidRPr="00BB70D8">
        <w:rPr>
          <w:rFonts w:ascii="Times New Roman" w:hAnsi="Times New Roman" w:cs="Times New Roman"/>
          <w:sz w:val="28"/>
        </w:rPr>
        <w:t> на игровом поле нужно найти пару – раздаточную карточку и/или жетон с изображением светофора.</w:t>
      </w:r>
    </w:p>
    <w:p w:rsidR="00BB70D8" w:rsidRPr="00BB70D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>2. В холщовом мешочке или коробке (изображением вниз) лежат раздаточные картинки с изображением дорожных знаков. Ведущий перемешивает и вытаскивает/</w:t>
      </w:r>
      <w:r w:rsidR="001D64A8">
        <w:rPr>
          <w:rFonts w:ascii="Times New Roman" w:hAnsi="Times New Roman" w:cs="Times New Roman"/>
          <w:sz w:val="28"/>
        </w:rPr>
        <w:t>берет</w:t>
      </w:r>
      <w:r w:rsidRPr="00BB70D8">
        <w:rPr>
          <w:rFonts w:ascii="Times New Roman" w:hAnsi="Times New Roman" w:cs="Times New Roman"/>
          <w:sz w:val="28"/>
        </w:rPr>
        <w:t xml:space="preserve"> по одной раздаточной карточке. Игрок, первым найдя показанный </w:t>
      </w:r>
      <w:r w:rsidRPr="00BB70D8">
        <w:rPr>
          <w:rFonts w:ascii="Times New Roman" w:hAnsi="Times New Roman" w:cs="Times New Roman"/>
          <w:bCs/>
          <w:sz w:val="28"/>
        </w:rPr>
        <w:t>знак</w:t>
      </w:r>
      <w:r w:rsidRPr="00BB70D8">
        <w:rPr>
          <w:rFonts w:ascii="Times New Roman" w:hAnsi="Times New Roman" w:cs="Times New Roman"/>
          <w:sz w:val="28"/>
        </w:rPr>
        <w:t> у себя на игровом поле, поднимает руку и закрывает его раздаточной карточкой. Остальные игроки, у которых на игровых полях есть такой же знак, закрывают его жетоном с изображением светофора.</w:t>
      </w:r>
    </w:p>
    <w:p w:rsidR="008C575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sz w:val="28"/>
        </w:rPr>
        <w:t xml:space="preserve">3. Жетоны с изображением светофора раскладываются в центре стола изображением вверх. </w:t>
      </w:r>
    </w:p>
    <w:p w:rsidR="0036382A" w:rsidRDefault="008E4975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 </w:t>
      </w:r>
      <w:r w:rsidR="00BB70D8" w:rsidRPr="00BB70D8">
        <w:rPr>
          <w:rFonts w:ascii="Times New Roman" w:hAnsi="Times New Roman" w:cs="Times New Roman"/>
          <w:bCs/>
          <w:sz w:val="28"/>
        </w:rPr>
        <w:t>Игра</w:t>
      </w:r>
      <w:r>
        <w:rPr>
          <w:rFonts w:ascii="Times New Roman" w:hAnsi="Times New Roman" w:cs="Times New Roman"/>
          <w:sz w:val="28"/>
        </w:rPr>
        <w:t xml:space="preserve"> </w:t>
      </w:r>
      <w:r w:rsidR="00BB70D8" w:rsidRPr="00BB70D8">
        <w:rPr>
          <w:rFonts w:ascii="Times New Roman" w:hAnsi="Times New Roman" w:cs="Times New Roman"/>
          <w:sz w:val="28"/>
        </w:rPr>
        <w:t>продолжается до тех пор, пока все карточки с игровым полем не будут заполнены раздаточными карточками и/или жетонами с изображением светофора. Выигрывает тот, кто первым заполнит свое игровое поле.</w:t>
      </w:r>
    </w:p>
    <w:p w:rsidR="00BB70D8" w:rsidRPr="00BB70D8" w:rsidRDefault="0036382A" w:rsidP="002E2F8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  <w:r>
        <w:rPr>
          <w:rFonts w:ascii="Times New Roman" w:hAnsi="Times New Roman" w:cs="Times New Roman"/>
          <w:sz w:val="28"/>
        </w:rPr>
        <w:lastRenderedPageBreak/>
        <w:t>Методическая рекомендация</w:t>
      </w:r>
      <w:r w:rsidRPr="0016785F">
        <w:rPr>
          <w:rFonts w:ascii="Times New Roman" w:hAnsi="Times New Roman" w:cs="Times New Roman"/>
          <w:sz w:val="28"/>
        </w:rPr>
        <w:t xml:space="preserve"> пре</w:t>
      </w:r>
      <w:r>
        <w:rPr>
          <w:rFonts w:ascii="Times New Roman" w:hAnsi="Times New Roman" w:cs="Times New Roman"/>
          <w:sz w:val="28"/>
        </w:rPr>
        <w:t>дставляе</w:t>
      </w:r>
      <w:r w:rsidRPr="0016785F">
        <w:rPr>
          <w:rFonts w:ascii="Times New Roman" w:hAnsi="Times New Roman" w:cs="Times New Roman"/>
          <w:sz w:val="28"/>
        </w:rPr>
        <w:t xml:space="preserve">т собой </w:t>
      </w:r>
      <w:r>
        <w:rPr>
          <w:rFonts w:ascii="Times New Roman" w:hAnsi="Times New Roman" w:cs="Times New Roman"/>
          <w:sz w:val="28"/>
          <w:u w:val="single"/>
        </w:rPr>
        <w:t>примерный</w:t>
      </w:r>
      <w:r>
        <w:rPr>
          <w:rFonts w:ascii="Times New Roman" w:hAnsi="Times New Roman" w:cs="Times New Roman"/>
          <w:sz w:val="28"/>
        </w:rPr>
        <w:t xml:space="preserve"> сценарный план</w:t>
      </w:r>
      <w:r w:rsidRPr="0016785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настольно-печатной игры-лото «Дорожное», ход и содержание которой</w:t>
      </w:r>
      <w:r w:rsidRPr="0016785F">
        <w:rPr>
          <w:rFonts w:ascii="Times New Roman" w:hAnsi="Times New Roman" w:cs="Times New Roman"/>
          <w:sz w:val="28"/>
        </w:rPr>
        <w:t xml:space="preserve"> педагог адаптирует под определенные условия: место проведения мероприятия, количество участников, имеющееся техническое оснащение и т</w:t>
      </w:r>
      <w:r>
        <w:rPr>
          <w:rFonts w:ascii="Times New Roman" w:hAnsi="Times New Roman" w:cs="Times New Roman"/>
          <w:sz w:val="28"/>
        </w:rPr>
        <w:t>.д</w:t>
      </w:r>
      <w:r w:rsidR="00BC44F0">
        <w:rPr>
          <w:rFonts w:ascii="Times New Roman" w:hAnsi="Times New Roman" w:cs="Times New Roman"/>
          <w:sz w:val="28"/>
        </w:rPr>
        <w:t>.</w:t>
      </w:r>
    </w:p>
    <w:p w:rsidR="00BB70D8" w:rsidRDefault="00BB70D8" w:rsidP="002E2F82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36382A">
        <w:rPr>
          <w:rFonts w:ascii="Times New Roman" w:hAnsi="Times New Roman" w:cs="Times New Roman"/>
          <w:b/>
          <w:sz w:val="28"/>
        </w:rPr>
        <w:t>Ход игры:</w:t>
      </w:r>
    </w:p>
    <w:p w:rsidR="00BC44F0" w:rsidRPr="0036382A" w:rsidRDefault="00BC44F0" w:rsidP="002E2F8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Ведущий: </w:t>
      </w:r>
      <w:r w:rsidRPr="00BC44F0">
        <w:rPr>
          <w:rFonts w:ascii="Times New Roman" w:hAnsi="Times New Roman" w:cs="Times New Roman"/>
          <w:sz w:val="28"/>
        </w:rPr>
        <w:t>зд</w:t>
      </w:r>
      <w:r w:rsidR="00031F05">
        <w:rPr>
          <w:rFonts w:ascii="Times New Roman" w:hAnsi="Times New Roman" w:cs="Times New Roman"/>
          <w:sz w:val="28"/>
        </w:rPr>
        <w:t xml:space="preserve">равствуйте, ребята, предлагаю поиграть в необычное лото, которое </w:t>
      </w:r>
      <w:r w:rsidR="00432D12">
        <w:rPr>
          <w:rFonts w:ascii="Times New Roman" w:hAnsi="Times New Roman" w:cs="Times New Roman"/>
          <w:sz w:val="28"/>
        </w:rPr>
        <w:t xml:space="preserve">называется «Дорожное». Это лото </w:t>
      </w:r>
      <w:r w:rsidR="00031F05">
        <w:rPr>
          <w:rFonts w:ascii="Times New Roman" w:hAnsi="Times New Roman" w:cs="Times New Roman"/>
          <w:sz w:val="28"/>
        </w:rPr>
        <w:t xml:space="preserve">поможет вам выучить и/или повторить </w:t>
      </w:r>
      <w:r w:rsidR="00432D12">
        <w:rPr>
          <w:rFonts w:ascii="Times New Roman" w:hAnsi="Times New Roman" w:cs="Times New Roman"/>
          <w:sz w:val="28"/>
        </w:rPr>
        <w:t>название и значение дорожных знаков.</w:t>
      </w:r>
    </w:p>
    <w:p w:rsidR="00BB70D8" w:rsidRPr="00BB70D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i/>
          <w:sz w:val="28"/>
          <w:u w:val="single"/>
        </w:rPr>
        <w:t>Первый вариант</w:t>
      </w:r>
      <w:r w:rsidR="008C323A">
        <w:rPr>
          <w:rFonts w:ascii="Times New Roman" w:hAnsi="Times New Roman" w:cs="Times New Roman"/>
          <w:i/>
          <w:sz w:val="28"/>
          <w:u w:val="single"/>
        </w:rPr>
        <w:t xml:space="preserve"> (для ознакомления</w:t>
      </w:r>
      <w:r w:rsidRPr="00BB70D8">
        <w:rPr>
          <w:rFonts w:ascii="Times New Roman" w:hAnsi="Times New Roman" w:cs="Times New Roman"/>
          <w:i/>
          <w:sz w:val="28"/>
          <w:u w:val="single"/>
        </w:rPr>
        <w:t xml:space="preserve"> с дорожными знаками)</w:t>
      </w:r>
      <w:r w:rsidRPr="00BB70D8">
        <w:rPr>
          <w:rFonts w:ascii="Times New Roman" w:hAnsi="Times New Roman" w:cs="Times New Roman"/>
          <w:sz w:val="28"/>
        </w:rPr>
        <w:t>: ведущий раздает игрокам карточки (от 1 до 8 штуки) с игровым полем в зависимости от количества игроков (от 2 до 16 человек). Затем из холщового мешочка</w:t>
      </w:r>
      <w:r w:rsidR="007E55AD">
        <w:rPr>
          <w:rFonts w:ascii="Times New Roman" w:hAnsi="Times New Roman" w:cs="Times New Roman"/>
          <w:sz w:val="28"/>
        </w:rPr>
        <w:t xml:space="preserve"> или коробки</w:t>
      </w:r>
      <w:r w:rsidRPr="00BB70D8">
        <w:rPr>
          <w:rFonts w:ascii="Times New Roman" w:hAnsi="Times New Roman" w:cs="Times New Roman"/>
          <w:sz w:val="28"/>
        </w:rPr>
        <w:t xml:space="preserve"> достает</w:t>
      </w:r>
      <w:r w:rsidR="007E55AD">
        <w:rPr>
          <w:rFonts w:ascii="Times New Roman" w:hAnsi="Times New Roman" w:cs="Times New Roman"/>
          <w:sz w:val="28"/>
        </w:rPr>
        <w:t xml:space="preserve"> одну</w:t>
      </w:r>
      <w:r w:rsidRPr="00BB70D8">
        <w:rPr>
          <w:rFonts w:ascii="Times New Roman" w:hAnsi="Times New Roman" w:cs="Times New Roman"/>
          <w:sz w:val="28"/>
        </w:rPr>
        <w:t xml:space="preserve"> раздаточную карточку с изображением дорожного знака и загадывает загадку, соответствующую этому дорожному знаку. Первый игрок, который правильно отгадывает загадку и находит дорожный знак на своем игровом поле, закрывает им соответствующее изображение. Остальные игроки, у которых на игровом поле есть такой же дорожный знак, закрывают его жетоном с изображением светофора.</w:t>
      </w:r>
    </w:p>
    <w:p w:rsidR="00BB70D8" w:rsidRPr="00BB70D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i/>
          <w:sz w:val="28"/>
          <w:u w:val="single"/>
        </w:rPr>
        <w:t>Второй вариант (для повторения и закрепления изученного материала по дорожным знакам)</w:t>
      </w:r>
      <w:r w:rsidRPr="00BB70D8">
        <w:rPr>
          <w:rFonts w:ascii="Times New Roman" w:hAnsi="Times New Roman" w:cs="Times New Roman"/>
          <w:sz w:val="28"/>
        </w:rPr>
        <w:t xml:space="preserve">: ведущий раздает игрокам карточки (от 1 до 8 штуки) с игровым полем в зависимости от количества игроков (от 2 до 16 человек). Затем из холщового мешочка </w:t>
      </w:r>
      <w:r w:rsidR="00C964B5">
        <w:rPr>
          <w:rFonts w:ascii="Times New Roman" w:hAnsi="Times New Roman" w:cs="Times New Roman"/>
          <w:sz w:val="28"/>
        </w:rPr>
        <w:t xml:space="preserve">или коробки </w:t>
      </w:r>
      <w:r w:rsidRPr="00BB70D8">
        <w:rPr>
          <w:rFonts w:ascii="Times New Roman" w:hAnsi="Times New Roman" w:cs="Times New Roman"/>
          <w:sz w:val="28"/>
        </w:rPr>
        <w:t>достает карточку с изображением дорожного знака, показыв</w:t>
      </w:r>
      <w:r w:rsidR="00432D12">
        <w:rPr>
          <w:rFonts w:ascii="Times New Roman" w:hAnsi="Times New Roman" w:cs="Times New Roman"/>
          <w:sz w:val="28"/>
        </w:rPr>
        <w:t xml:space="preserve">ает карточку игрокам и </w:t>
      </w:r>
      <w:r w:rsidRPr="00BB70D8">
        <w:rPr>
          <w:rFonts w:ascii="Times New Roman" w:hAnsi="Times New Roman" w:cs="Times New Roman"/>
          <w:sz w:val="28"/>
        </w:rPr>
        <w:t xml:space="preserve">спрашивает: "У кого?". Первый игрок, который находит соответствующее изображение на своей </w:t>
      </w:r>
      <w:r w:rsidR="003A297E">
        <w:rPr>
          <w:rFonts w:ascii="Times New Roman" w:hAnsi="Times New Roman" w:cs="Times New Roman"/>
          <w:sz w:val="28"/>
        </w:rPr>
        <w:t xml:space="preserve">игровой карте и говорит, что за </w:t>
      </w:r>
      <w:r w:rsidRPr="00BB70D8">
        <w:rPr>
          <w:rFonts w:ascii="Times New Roman" w:hAnsi="Times New Roman" w:cs="Times New Roman"/>
          <w:b/>
          <w:bCs/>
          <w:sz w:val="28"/>
        </w:rPr>
        <w:t>знак и для чего он нужен</w:t>
      </w:r>
      <w:r w:rsidRPr="00BB70D8">
        <w:rPr>
          <w:rFonts w:ascii="Times New Roman" w:hAnsi="Times New Roman" w:cs="Times New Roman"/>
          <w:sz w:val="28"/>
        </w:rPr>
        <w:t>, после чего получает раздаточную карточку. Остальные игроки, у которых на игровом поле есть такой же дорожный знак, закрывают его жетоном с изображением светофора.</w:t>
      </w:r>
    </w:p>
    <w:p w:rsidR="00BB70D8" w:rsidRDefault="00BB70D8" w:rsidP="002E2F8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B70D8">
        <w:rPr>
          <w:rFonts w:ascii="Times New Roman" w:hAnsi="Times New Roman" w:cs="Times New Roman"/>
          <w:bCs/>
          <w:sz w:val="28"/>
        </w:rPr>
        <w:t>Игра</w:t>
      </w:r>
      <w:r w:rsidR="003A297E">
        <w:rPr>
          <w:rFonts w:ascii="Times New Roman" w:hAnsi="Times New Roman" w:cs="Times New Roman"/>
          <w:sz w:val="28"/>
        </w:rPr>
        <w:t xml:space="preserve"> </w:t>
      </w:r>
      <w:r w:rsidRPr="00BB70D8">
        <w:rPr>
          <w:rFonts w:ascii="Times New Roman" w:hAnsi="Times New Roman" w:cs="Times New Roman"/>
          <w:sz w:val="28"/>
        </w:rPr>
        <w:t>продолжается до тех пор, пока все карточки не будут заполнены раздаточными карточками и жетонами. Выигрывает тот, кто первым заполнит свое игровое поле.</w:t>
      </w:r>
    </w:p>
    <w:p w:rsidR="006027B7" w:rsidRPr="006027B7" w:rsidRDefault="006027B7" w:rsidP="006027B7">
      <w:pPr>
        <w:ind w:firstLine="709"/>
        <w:jc w:val="both"/>
        <w:rPr>
          <w:rFonts w:ascii="Times New Roman" w:hAnsi="Times New Roman" w:cs="Times New Roman"/>
          <w:b/>
          <w:sz w:val="28"/>
        </w:rPr>
        <w:sectPr w:rsidR="006027B7" w:rsidRPr="006027B7" w:rsidSect="009933BD">
          <w:footerReference w:type="default" r:id="rId9"/>
          <w:footerReference w:type="first" r:id="rId10"/>
          <w:pgSz w:w="11906" w:h="16838"/>
          <w:pgMar w:top="568" w:right="424" w:bottom="426" w:left="567" w:header="708" w:footer="708" w:gutter="0"/>
          <w:pgNumType w:start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</w:rPr>
        <w:t>.</w:t>
      </w:r>
    </w:p>
    <w:p w:rsidR="006027B7" w:rsidRDefault="006027B7" w:rsidP="006027B7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Приложение 1</w:t>
      </w:r>
      <w:r w:rsidR="0036382A">
        <w:rPr>
          <w:rFonts w:ascii="Times New Roman" w:hAnsi="Times New Roman" w:cs="Times New Roman"/>
          <w:b/>
          <w:sz w:val="28"/>
        </w:rPr>
        <w:t xml:space="preserve"> «Загадки»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027B7" w:rsidTr="006027B7">
        <w:tc>
          <w:tcPr>
            <w:tcW w:w="4672" w:type="dxa"/>
          </w:tcPr>
          <w:p w:rsidR="006027B7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688960" behindDoc="0" locked="0" layoutInCell="1" allowOverlap="1" wp14:anchorId="33621702" wp14:editId="55197700">
                  <wp:simplePos x="0" y="0"/>
                  <wp:positionH relativeFrom="column">
                    <wp:posOffset>2290445</wp:posOffset>
                  </wp:positionH>
                  <wp:positionV relativeFrom="paragraph">
                    <wp:posOffset>85090</wp:posOffset>
                  </wp:positionV>
                  <wp:extent cx="537845" cy="542925"/>
                  <wp:effectExtent l="0" t="0" r="0" b="9525"/>
                  <wp:wrapThrough wrapText="bothSides">
                    <wp:wrapPolygon edited="0">
                      <wp:start x="0" y="0"/>
                      <wp:lineTo x="0" y="21221"/>
                      <wp:lineTo x="20656" y="21221"/>
                      <wp:lineTo x="20656" y="0"/>
                      <wp:lineTo x="0" y="0"/>
                    </wp:wrapPolygon>
                  </wp:wrapThrough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45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27B7" w:rsidRPr="006027B7">
              <w:rPr>
                <w:rFonts w:ascii="Times New Roman" w:hAnsi="Times New Roman" w:cs="Times New Roman"/>
                <w:b/>
                <w:sz w:val="28"/>
              </w:rPr>
              <w:t>Знак «Въезд запрещён»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Красный круг, прямоугольник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Знать обязан и ребенок.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Это очень строгий знак.</w:t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И куда б вы не спешили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С папой на автомобиле —</w:t>
            </w:r>
          </w:p>
          <w:p w:rsidR="006027B7" w:rsidRDefault="006027B7" w:rsidP="00352CF8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Не проедете никак!</w:t>
            </w:r>
          </w:p>
        </w:tc>
        <w:tc>
          <w:tcPr>
            <w:tcW w:w="4673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t>Знак «Велосипедное движение запрещено»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У него два колеса и седло на раме,</w:t>
            </w:r>
          </w:p>
          <w:p w:rsidR="00352CF8" w:rsidRPr="006027B7" w:rsidRDefault="00E555A6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drawing>
                <wp:anchor distT="0" distB="0" distL="114300" distR="114300" simplePos="0" relativeHeight="251742208" behindDoc="0" locked="0" layoutInCell="1" allowOverlap="1" wp14:anchorId="48C3CD47" wp14:editId="1AA6EACC">
                  <wp:simplePos x="0" y="0"/>
                  <wp:positionH relativeFrom="column">
                    <wp:posOffset>2287270</wp:posOffset>
                  </wp:positionH>
                  <wp:positionV relativeFrom="paragraph">
                    <wp:posOffset>39370</wp:posOffset>
                  </wp:positionV>
                  <wp:extent cx="514350" cy="514350"/>
                  <wp:effectExtent l="0" t="0" r="0" b="0"/>
                  <wp:wrapThrough wrapText="bothSides">
                    <wp:wrapPolygon edited="0">
                      <wp:start x="16000" y="21600"/>
                      <wp:lineTo x="21600" y="16000"/>
                      <wp:lineTo x="21600" y="6400"/>
                      <wp:lineTo x="16000" y="800"/>
                      <wp:lineTo x="4800" y="800"/>
                      <wp:lineTo x="800" y="4800"/>
                      <wp:lineTo x="800" y="17600"/>
                      <wp:lineTo x="4800" y="21600"/>
                      <wp:lineTo x="16000" y="21600"/>
                    </wp:wrapPolygon>
                  </wp:wrapThrough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 w:rsidRPr="006027B7">
              <w:rPr>
                <w:rFonts w:ascii="Times New Roman" w:hAnsi="Times New Roman" w:cs="Times New Roman"/>
                <w:sz w:val="28"/>
              </w:rPr>
              <w:t>Две педали есть внизу, крутят их ногами.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В красном круге он стоит,</w:t>
            </w:r>
          </w:p>
          <w:p w:rsidR="006027B7" w:rsidRDefault="00352CF8" w:rsidP="00352CF8">
            <w:pPr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О запрете говорит.</w:t>
            </w:r>
          </w:p>
        </w:tc>
      </w:tr>
      <w:tr w:rsidR="006027B7" w:rsidTr="006027B7">
        <w:tc>
          <w:tcPr>
            <w:tcW w:w="4672" w:type="dxa"/>
          </w:tcPr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691008" behindDoc="0" locked="0" layoutInCell="1" allowOverlap="1" wp14:anchorId="7C174FCE" wp14:editId="255D9B55">
                  <wp:simplePos x="0" y="0"/>
                  <wp:positionH relativeFrom="column">
                    <wp:posOffset>2232025</wp:posOffset>
                  </wp:positionH>
                  <wp:positionV relativeFrom="paragraph">
                    <wp:posOffset>73025</wp:posOffset>
                  </wp:positionV>
                  <wp:extent cx="539115" cy="476250"/>
                  <wp:effectExtent l="0" t="0" r="0" b="0"/>
                  <wp:wrapThrough wrapText="bothSides">
                    <wp:wrapPolygon edited="0">
                      <wp:start x="0" y="0"/>
                      <wp:lineTo x="0" y="20736"/>
                      <wp:lineTo x="20608" y="20736"/>
                      <wp:lineTo x="20608" y="0"/>
                      <wp:lineTo x="0" y="0"/>
                    </wp:wrapPolygon>
                  </wp:wrapThrough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" cy="476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«Дети»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 xml:space="preserve">Я детишек добрый </w:t>
            </w:r>
            <w:r>
              <w:rPr>
                <w:rFonts w:ascii="Times New Roman" w:hAnsi="Times New Roman" w:cs="Times New Roman"/>
                <w:sz w:val="28"/>
              </w:rPr>
              <w:t>друг,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Я их жизни охраняю.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Рядом школа, детский сад –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Всех вокруг предупреждаю.</w:t>
            </w:r>
          </w:p>
        </w:tc>
        <w:tc>
          <w:tcPr>
            <w:tcW w:w="4673" w:type="dxa"/>
          </w:tcPr>
          <w:p w:rsidR="006027B7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drawing>
                <wp:anchor distT="0" distB="0" distL="114300" distR="114300" simplePos="0" relativeHeight="251693056" behindDoc="0" locked="0" layoutInCell="1" allowOverlap="1" wp14:anchorId="6861DED3" wp14:editId="0DAE3486">
                  <wp:simplePos x="0" y="0"/>
                  <wp:positionH relativeFrom="column">
                    <wp:posOffset>2341880</wp:posOffset>
                  </wp:positionH>
                  <wp:positionV relativeFrom="paragraph">
                    <wp:posOffset>219710</wp:posOffset>
                  </wp:positionV>
                  <wp:extent cx="458470" cy="457200"/>
                  <wp:effectExtent l="0" t="0" r="0" b="0"/>
                  <wp:wrapThrough wrapText="bothSides">
                    <wp:wrapPolygon edited="0">
                      <wp:start x="0" y="0"/>
                      <wp:lineTo x="0" y="20700"/>
                      <wp:lineTo x="20643" y="20700"/>
                      <wp:lineTo x="20643" y="0"/>
                      <wp:lineTo x="0" y="0"/>
                    </wp:wrapPolygon>
                  </wp:wrapThrough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27B7" w:rsidRPr="006027B7">
              <w:rPr>
                <w:rFonts w:ascii="Times New Roman" w:hAnsi="Times New Roman" w:cs="Times New Roman"/>
                <w:b/>
                <w:sz w:val="28"/>
              </w:rPr>
              <w:t>Знак «Подземный переход»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Под дорогою нора.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Кто быстрее всех смекнет,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Почему по ней с утра</w:t>
            </w:r>
          </w:p>
          <w:p w:rsidR="006027B7" w:rsidRP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Ходят люди взад-вперед? </w:t>
            </w:r>
          </w:p>
        </w:tc>
      </w:tr>
      <w:tr w:rsidR="006027B7" w:rsidTr="006027B7">
        <w:tc>
          <w:tcPr>
            <w:tcW w:w="4672" w:type="dxa"/>
          </w:tcPr>
          <w:p w:rsidR="00352CF8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drawing>
                <wp:anchor distT="0" distB="0" distL="114300" distR="114300" simplePos="0" relativeHeight="251740160" behindDoc="0" locked="0" layoutInCell="1" allowOverlap="1" wp14:anchorId="01C30C2F" wp14:editId="32B712C2">
                  <wp:simplePos x="0" y="0"/>
                  <wp:positionH relativeFrom="column">
                    <wp:posOffset>2280920</wp:posOffset>
                  </wp:positionH>
                  <wp:positionV relativeFrom="paragraph">
                    <wp:posOffset>293370</wp:posOffset>
                  </wp:positionV>
                  <wp:extent cx="514350" cy="514350"/>
                  <wp:effectExtent l="0" t="0" r="0" b="0"/>
                  <wp:wrapThrough wrapText="bothSides">
                    <wp:wrapPolygon edited="0">
                      <wp:start x="4800" y="0"/>
                      <wp:lineTo x="0" y="4800"/>
                      <wp:lineTo x="0" y="16000"/>
                      <wp:lineTo x="4800" y="20800"/>
                      <wp:lineTo x="16000" y="20800"/>
                      <wp:lineTo x="20800" y="16000"/>
                      <wp:lineTo x="20800" y="4800"/>
                      <wp:lineTo x="16000" y="0"/>
                      <wp:lineTo x="4800" y="0"/>
                    </wp:wrapPolygon>
                  </wp:wrapThrough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«Движение пешеходов запрещено»</w:t>
            </w:r>
          </w:p>
          <w:p w:rsidR="00352CF8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В дождь и в ясную погоду</w:t>
            </w:r>
          </w:p>
          <w:p w:rsidR="00352CF8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Здесь не ходят пешеходы.</w:t>
            </w:r>
          </w:p>
          <w:p w:rsidR="00352CF8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Говорит им знак одно:</w:t>
            </w:r>
          </w:p>
          <w:p w:rsidR="006027B7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«Вам ходить запрещено!»</w:t>
            </w:r>
          </w:p>
        </w:tc>
        <w:tc>
          <w:tcPr>
            <w:tcW w:w="4673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697152" behindDoc="0" locked="0" layoutInCell="1" allowOverlap="1" wp14:anchorId="0558C2A6" wp14:editId="39300251">
                  <wp:simplePos x="0" y="0"/>
                  <wp:positionH relativeFrom="column">
                    <wp:posOffset>2342515</wp:posOffset>
                  </wp:positionH>
                  <wp:positionV relativeFrom="paragraph">
                    <wp:posOffset>219710</wp:posOffset>
                  </wp:positionV>
                  <wp:extent cx="514985" cy="514350"/>
                  <wp:effectExtent l="0" t="0" r="0" b="0"/>
                  <wp:wrapThrough wrapText="bothSides">
                    <wp:wrapPolygon edited="0">
                      <wp:start x="0" y="0"/>
                      <wp:lineTo x="0" y="20800"/>
                      <wp:lineTo x="20774" y="20800"/>
                      <wp:lineTo x="20774" y="0"/>
                      <wp:lineTo x="0" y="0"/>
                    </wp:wrapPolygon>
                  </wp:wrapThrough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98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>Знак «Пешеходный переход»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Здесь же знак такого рода: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Он на страже пешехода.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Переходим с вами вместе</w:t>
            </w:r>
          </w:p>
          <w:p w:rsidR="006027B7" w:rsidRP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Мы дорогу в этом месте.</w:t>
            </w:r>
          </w:p>
        </w:tc>
      </w:tr>
      <w:tr w:rsidR="006027B7" w:rsidTr="006027B7">
        <w:tc>
          <w:tcPr>
            <w:tcW w:w="4672" w:type="dxa"/>
          </w:tcPr>
          <w:p w:rsidR="006027B7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671552" behindDoc="0" locked="0" layoutInCell="1" allowOverlap="1" wp14:anchorId="5E2A9B56" wp14:editId="2396160C">
                  <wp:simplePos x="0" y="0"/>
                  <wp:positionH relativeFrom="column">
                    <wp:posOffset>2360930</wp:posOffset>
                  </wp:positionH>
                  <wp:positionV relativeFrom="paragraph">
                    <wp:posOffset>313690</wp:posOffset>
                  </wp:positionV>
                  <wp:extent cx="433705" cy="609600"/>
                  <wp:effectExtent l="0" t="0" r="4445" b="0"/>
                  <wp:wrapThrough wrapText="bothSides">
                    <wp:wrapPolygon edited="0">
                      <wp:start x="0" y="0"/>
                      <wp:lineTo x="0" y="20925"/>
                      <wp:lineTo x="20873" y="20925"/>
                      <wp:lineTo x="20873" y="0"/>
                      <wp:lineTo x="0" y="0"/>
                    </wp:wrapPolygon>
                  </wp:wrapThrough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5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027B7"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«Место остановки автобуса или троллейбуса»</w:t>
            </w:r>
          </w:p>
          <w:p w:rsidR="006027B7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В этом месте пешеход</w:t>
            </w:r>
          </w:p>
          <w:p w:rsidR="006027B7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Терпеливо транспорт ждет.</w:t>
            </w:r>
          </w:p>
          <w:p w:rsidR="006027B7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Он пешком устал шагать,</w:t>
            </w:r>
          </w:p>
          <w:p w:rsidR="006027B7" w:rsidRDefault="006027B7" w:rsidP="00352CF8">
            <w:pPr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Хочет пассажиром стать.</w:t>
            </w:r>
          </w:p>
        </w:tc>
        <w:tc>
          <w:tcPr>
            <w:tcW w:w="4673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699200" behindDoc="0" locked="0" layoutInCell="1" allowOverlap="1" wp14:anchorId="53DAB30C" wp14:editId="0813B97E">
                  <wp:simplePos x="0" y="0"/>
                  <wp:positionH relativeFrom="page">
                    <wp:posOffset>2471420</wp:posOffset>
                  </wp:positionH>
                  <wp:positionV relativeFrom="paragraph">
                    <wp:posOffset>77470</wp:posOffset>
                  </wp:positionV>
                  <wp:extent cx="376555" cy="567690"/>
                  <wp:effectExtent l="0" t="0" r="4445" b="3810"/>
                  <wp:wrapThrough wrapText="bothSides">
                    <wp:wrapPolygon edited="0">
                      <wp:start x="0" y="0"/>
                      <wp:lineTo x="0" y="21020"/>
                      <wp:lineTo x="20762" y="21020"/>
                      <wp:lineTo x="20762" y="0"/>
                      <wp:lineTo x="0" y="0"/>
                    </wp:wrapPolygon>
                  </wp:wrapThrough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55" cy="567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«Пункт питания»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Коли вам нужна еда,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То пожалуйте сюда.</w:t>
            </w:r>
          </w:p>
          <w:p w:rsid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Эй, водители, внимание!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Скоро пункт питания!</w:t>
            </w:r>
          </w:p>
        </w:tc>
      </w:tr>
      <w:tr w:rsidR="006027B7" w:rsidTr="006027B7">
        <w:tc>
          <w:tcPr>
            <w:tcW w:w="4672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t>Знак «Железнодорожный переезд без шлагбаума»</w:t>
            </w:r>
          </w:p>
          <w:p w:rsidR="006027B7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701248" behindDoc="0" locked="0" layoutInCell="1" allowOverlap="1" wp14:anchorId="5BD4BF9D" wp14:editId="0BC7CC1F">
                  <wp:simplePos x="0" y="0"/>
                  <wp:positionH relativeFrom="column">
                    <wp:posOffset>2332990</wp:posOffset>
                  </wp:positionH>
                  <wp:positionV relativeFrom="paragraph">
                    <wp:posOffset>0</wp:posOffset>
                  </wp:positionV>
                  <wp:extent cx="514350" cy="461010"/>
                  <wp:effectExtent l="0" t="0" r="0" b="0"/>
                  <wp:wrapThrough wrapText="bothSides">
                    <wp:wrapPolygon edited="0">
                      <wp:start x="0" y="0"/>
                      <wp:lineTo x="0" y="20529"/>
                      <wp:lineTo x="20800" y="20529"/>
                      <wp:lineTo x="20800" y="0"/>
                      <wp:lineTo x="0" y="0"/>
                    </wp:wrapPolygon>
                  </wp:wrapThrough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461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6027B7" w:rsidRPr="006027B7">
              <w:rPr>
                <w:rFonts w:ascii="Times New Roman" w:hAnsi="Times New Roman" w:cs="Times New Roman"/>
                <w:sz w:val="28"/>
              </w:rPr>
              <w:t>Этот знак на переезде —</w:t>
            </w:r>
            <w:r w:rsidR="006027B7" w:rsidRPr="006027B7">
              <w:rPr>
                <w:rFonts w:ascii="Times New Roman" w:hAnsi="Times New Roman" w:cs="Times New Roman"/>
                <w:b/>
                <w:bCs/>
                <w:sz w:val="28"/>
              </w:rPr>
              <w:t xml:space="preserve"> 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В непростом, заметим, месте.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Тут шлагбаум не стоит,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Паровоз вовсю дымит.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Скорость он набрал уже,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Так что будь настороже.</w:t>
            </w:r>
          </w:p>
        </w:tc>
        <w:tc>
          <w:tcPr>
            <w:tcW w:w="4673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«Пункт первой медицинской помощи»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drawing>
                <wp:anchor distT="0" distB="0" distL="114300" distR="114300" simplePos="0" relativeHeight="251703296" behindDoc="0" locked="0" layoutInCell="1" allowOverlap="1" wp14:anchorId="06F6621C" wp14:editId="351E6ECA">
                  <wp:simplePos x="0" y="0"/>
                  <wp:positionH relativeFrom="column">
                    <wp:posOffset>2835910</wp:posOffset>
                  </wp:positionH>
                  <wp:positionV relativeFrom="paragraph">
                    <wp:posOffset>5715</wp:posOffset>
                  </wp:positionV>
                  <wp:extent cx="348615" cy="523875"/>
                  <wp:effectExtent l="0" t="0" r="0" b="9525"/>
                  <wp:wrapThrough wrapText="bothSides">
                    <wp:wrapPolygon edited="0">
                      <wp:start x="0" y="0"/>
                      <wp:lineTo x="0" y="21207"/>
                      <wp:lineTo x="20066" y="21207"/>
                      <wp:lineTo x="20066" y="0"/>
                      <wp:lineTo x="0" y="0"/>
                    </wp:wrapPolygon>
                  </wp:wrapThrough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027B7">
              <w:rPr>
                <w:rFonts w:ascii="Times New Roman" w:hAnsi="Times New Roman" w:cs="Times New Roman"/>
                <w:sz w:val="28"/>
              </w:rPr>
              <w:t>Если кто сломает ногу,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Здесь врачи всегда помогут.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Помощь первую окажут,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Где лечиться дальше скажут.</w:t>
            </w:r>
          </w:p>
          <w:p w:rsidR="006027B7" w:rsidRDefault="006027B7" w:rsidP="00352CF8">
            <w:pPr>
              <w:jc w:val="right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6027B7" w:rsidTr="006027B7">
        <w:tc>
          <w:tcPr>
            <w:tcW w:w="4672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05344" behindDoc="0" locked="0" layoutInCell="1" allowOverlap="1" wp14:anchorId="2843C6FA" wp14:editId="4B353B83">
                  <wp:simplePos x="0" y="0"/>
                  <wp:positionH relativeFrom="column">
                    <wp:posOffset>2246630</wp:posOffset>
                  </wp:positionH>
                  <wp:positionV relativeFrom="paragraph">
                    <wp:posOffset>106045</wp:posOffset>
                  </wp:positionV>
                  <wp:extent cx="553085" cy="495300"/>
                  <wp:effectExtent l="0" t="0" r="0" b="0"/>
                  <wp:wrapThrough wrapText="bothSides">
                    <wp:wrapPolygon edited="0">
                      <wp:start x="7440" y="0"/>
                      <wp:lineTo x="744" y="13292"/>
                      <wp:lineTo x="0" y="15785"/>
                      <wp:lineTo x="0" y="20769"/>
                      <wp:lineTo x="20831" y="20769"/>
                      <wp:lineTo x="20831" y="16615"/>
                      <wp:lineTo x="20087" y="13292"/>
                      <wp:lineTo x="13392" y="0"/>
                      <wp:lineTo x="7440" y="0"/>
                    </wp:wrapPolygon>
                  </wp:wrapThrough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085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«Дорожные работы»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Нарисован человек,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Землю роет человек,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Осторожнее иди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Будут ямы на пути. </w:t>
            </w:r>
          </w:p>
        </w:tc>
        <w:tc>
          <w:tcPr>
            <w:tcW w:w="4673" w:type="dxa"/>
          </w:tcPr>
          <w:p w:rsid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07392" behindDoc="0" locked="0" layoutInCell="1" allowOverlap="1" wp14:anchorId="70577B2F" wp14:editId="671DB6AE">
                  <wp:simplePos x="0" y="0"/>
                  <wp:positionH relativeFrom="column">
                    <wp:posOffset>2272665</wp:posOffset>
                  </wp:positionH>
                  <wp:positionV relativeFrom="paragraph">
                    <wp:posOffset>101600</wp:posOffset>
                  </wp:positionV>
                  <wp:extent cx="537210" cy="485775"/>
                  <wp:effectExtent l="0" t="0" r="0" b="9525"/>
                  <wp:wrapThrough wrapText="bothSides">
                    <wp:wrapPolygon edited="0">
                      <wp:start x="7660" y="0"/>
                      <wp:lineTo x="766" y="13553"/>
                      <wp:lineTo x="0" y="17788"/>
                      <wp:lineTo x="0" y="21176"/>
                      <wp:lineTo x="20681" y="21176"/>
                      <wp:lineTo x="20681" y="17788"/>
                      <wp:lineTo x="19915" y="13553"/>
                      <wp:lineTo x="13021" y="0"/>
                      <wp:lineTo x="7660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1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27B7">
              <w:rPr>
                <w:rFonts w:ascii="Times New Roman" w:hAnsi="Times New Roman" w:cs="Times New Roman"/>
                <w:b/>
                <w:bCs/>
                <w:sz w:val="28"/>
              </w:rPr>
              <w:t>Знак «Дикие животные»</w:t>
            </w:r>
          </w:p>
          <w:p w:rsid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 xml:space="preserve">Бродят здесь </w:t>
            </w:r>
            <w:proofErr w:type="spellStart"/>
            <w:r w:rsidRPr="006027B7">
              <w:rPr>
                <w:rFonts w:ascii="Times New Roman" w:hAnsi="Times New Roman" w:cs="Times New Roman"/>
                <w:sz w:val="28"/>
              </w:rPr>
              <w:t>посредь</w:t>
            </w:r>
            <w:proofErr w:type="spellEnd"/>
            <w:r w:rsidRPr="006027B7">
              <w:rPr>
                <w:rFonts w:ascii="Times New Roman" w:hAnsi="Times New Roman" w:cs="Times New Roman"/>
                <w:sz w:val="28"/>
              </w:rPr>
              <w:t xml:space="preserve"> дороги</w:t>
            </w:r>
          </w:p>
          <w:p w:rsid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Лоси, волки, носороги.</w:t>
            </w:r>
          </w:p>
          <w:p w:rsid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Ты, водитель, не спеши,</w:t>
            </w:r>
          </w:p>
          <w:p w:rsidR="006027B7" w:rsidRP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Пусть сперва пройдут ежи!</w:t>
            </w:r>
          </w:p>
        </w:tc>
      </w:tr>
      <w:tr w:rsidR="006027B7" w:rsidTr="006027B7">
        <w:tc>
          <w:tcPr>
            <w:tcW w:w="4672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«Велосипедная дорожка»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lastRenderedPageBreak/>
              <w:drawing>
                <wp:anchor distT="0" distB="0" distL="114300" distR="114300" simplePos="0" relativeHeight="251709440" behindDoc="0" locked="0" layoutInCell="1" allowOverlap="1" wp14:anchorId="33A42A75" wp14:editId="3BFDA1A5">
                  <wp:simplePos x="0" y="0"/>
                  <wp:positionH relativeFrom="column">
                    <wp:posOffset>2820670</wp:posOffset>
                  </wp:positionH>
                  <wp:positionV relativeFrom="paragraph">
                    <wp:posOffset>12065</wp:posOffset>
                  </wp:positionV>
                  <wp:extent cx="541655" cy="533400"/>
                  <wp:effectExtent l="0" t="0" r="0" b="0"/>
                  <wp:wrapThrough wrapText="bothSides">
                    <wp:wrapPolygon edited="0">
                      <wp:start x="0" y="0"/>
                      <wp:lineTo x="0" y="20829"/>
                      <wp:lineTo x="20511" y="20829"/>
                      <wp:lineTo x="20511" y="0"/>
                      <wp:lineTo x="0" y="0"/>
                    </wp:wrapPolygon>
                  </wp:wrapThrough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sz w:val="28"/>
              </w:rPr>
              <w:t>На машинах здесь друзья,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Ехать никому нельзя,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Можно ехать, знайте дети,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Только на велосипеде.</w:t>
            </w:r>
          </w:p>
        </w:tc>
        <w:tc>
          <w:tcPr>
            <w:tcW w:w="4673" w:type="dxa"/>
          </w:tcPr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lastRenderedPageBreak/>
              <w:t>Знак «Пешеходная дорожка»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lastRenderedPageBreak/>
              <w:drawing>
                <wp:anchor distT="0" distB="0" distL="114300" distR="114300" simplePos="0" relativeHeight="251711488" behindDoc="0" locked="0" layoutInCell="1" allowOverlap="1" wp14:anchorId="44907905" wp14:editId="757F8211">
                  <wp:simplePos x="0" y="0"/>
                  <wp:positionH relativeFrom="column">
                    <wp:posOffset>2800350</wp:posOffset>
                  </wp:positionH>
                  <wp:positionV relativeFrom="paragraph">
                    <wp:posOffset>7620</wp:posOffset>
                  </wp:positionV>
                  <wp:extent cx="568960" cy="571500"/>
                  <wp:effectExtent l="0" t="0" r="2540" b="0"/>
                  <wp:wrapThrough wrapText="bothSides">
                    <wp:wrapPolygon edited="0">
                      <wp:start x="0" y="0"/>
                      <wp:lineTo x="0" y="20880"/>
                      <wp:lineTo x="20973" y="20880"/>
                      <wp:lineTo x="20973" y="0"/>
                      <wp:lineTo x="0" y="0"/>
                    </wp:wrapPolygon>
                  </wp:wrapThrough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sz w:val="28"/>
              </w:rPr>
              <w:t>А здесь, ребята, не до смеха,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Ни на чем нельзя здесь ехать,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Можно только своим ходом,</w:t>
            </w:r>
          </w:p>
          <w:p w:rsidR="006027B7" w:rsidRPr="006027B7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Только пешеходам.</w:t>
            </w:r>
          </w:p>
        </w:tc>
      </w:tr>
      <w:tr w:rsidR="006027B7" w:rsidTr="006027B7">
        <w:tc>
          <w:tcPr>
            <w:tcW w:w="4672" w:type="dxa"/>
          </w:tcPr>
          <w:p w:rsidR="00352CF8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lastRenderedPageBreak/>
              <w:t>Знак «Движение запрещено»</w:t>
            </w:r>
          </w:p>
          <w:p w:rsidR="00352CF8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686912" behindDoc="0" locked="0" layoutInCell="1" allowOverlap="1" wp14:anchorId="2DACB7CF" wp14:editId="56144AC0">
                  <wp:simplePos x="0" y="0"/>
                  <wp:positionH relativeFrom="column">
                    <wp:posOffset>2259330</wp:posOffset>
                  </wp:positionH>
                  <wp:positionV relativeFrom="paragraph">
                    <wp:posOffset>66675</wp:posOffset>
                  </wp:positionV>
                  <wp:extent cx="525780" cy="523875"/>
                  <wp:effectExtent l="0" t="0" r="7620" b="9525"/>
                  <wp:wrapThrough wrapText="bothSides">
                    <wp:wrapPolygon edited="0">
                      <wp:start x="0" y="0"/>
                      <wp:lineTo x="0" y="21207"/>
                      <wp:lineTo x="21130" y="21207"/>
                      <wp:lineTo x="21130" y="0"/>
                      <wp:lineTo x="0" y="0"/>
                    </wp:wrapPolygon>
                  </wp:wrapThrough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>
              <w:rPr>
                <w:rFonts w:ascii="Times New Roman" w:hAnsi="Times New Roman" w:cs="Times New Roman"/>
                <w:sz w:val="28"/>
              </w:rPr>
              <w:t>Этот знак ну очень строгий,</w:t>
            </w:r>
          </w:p>
          <w:p w:rsidR="00352CF8" w:rsidRDefault="00352CF8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Коль стоит он на дороге.</w:t>
            </w:r>
          </w:p>
          <w:p w:rsidR="00352CF8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 xml:space="preserve">Говорит он нам: </w:t>
            </w:r>
            <w:r w:rsidR="00352CF8">
              <w:rPr>
                <w:rFonts w:ascii="Times New Roman" w:hAnsi="Times New Roman" w:cs="Times New Roman"/>
                <w:sz w:val="28"/>
              </w:rPr>
              <w:t>«Друзья,</w:t>
            </w:r>
          </w:p>
          <w:p w:rsidR="006027B7" w:rsidRPr="00E555A6" w:rsidRDefault="006027B7" w:rsidP="00352CF8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Ездить здесь совсем нельзя!»</w:t>
            </w:r>
          </w:p>
        </w:tc>
        <w:tc>
          <w:tcPr>
            <w:tcW w:w="4673" w:type="dxa"/>
          </w:tcPr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13536" behindDoc="0" locked="0" layoutInCell="1" allowOverlap="1" wp14:anchorId="002B530D" wp14:editId="191DCC87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82550</wp:posOffset>
                  </wp:positionV>
                  <wp:extent cx="511810" cy="514350"/>
                  <wp:effectExtent l="0" t="0" r="2540" b="0"/>
                  <wp:wrapThrough wrapText="bothSides">
                    <wp:wrapPolygon edited="0">
                      <wp:start x="0" y="0"/>
                      <wp:lineTo x="0" y="20800"/>
                      <wp:lineTo x="20903" y="20800"/>
                      <wp:lineTo x="20903" y="0"/>
                      <wp:lineTo x="0" y="0"/>
                    </wp:wrapPolygon>
                  </wp:wrapThrough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027B7"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«Место стоянки»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Я знаток дорожных правил,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Я машину здесь поставил,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 стоянку у ограды —</w:t>
            </w:r>
          </w:p>
          <w:p w:rsidR="006027B7" w:rsidRPr="00352CF8" w:rsidRDefault="006027B7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Отдыхать ей тоже надо.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t>Знак «Тоннель»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Знак гласит, что еле-еле</w:t>
            </w:r>
          </w:p>
          <w:p w:rsidR="00352CF8" w:rsidRPr="006027B7" w:rsidRDefault="000B31DF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715584" behindDoc="0" locked="0" layoutInCell="1" allowOverlap="1" wp14:anchorId="1BC3E759" wp14:editId="458EF508">
                  <wp:simplePos x="0" y="0"/>
                  <wp:positionH relativeFrom="column">
                    <wp:posOffset>2248535</wp:posOffset>
                  </wp:positionH>
                  <wp:positionV relativeFrom="paragraph">
                    <wp:posOffset>220980</wp:posOffset>
                  </wp:positionV>
                  <wp:extent cx="563245" cy="508635"/>
                  <wp:effectExtent l="0" t="0" r="8255" b="5715"/>
                  <wp:wrapThrough wrapText="bothSides">
                    <wp:wrapPolygon edited="0">
                      <wp:start x="0" y="0"/>
                      <wp:lineTo x="0" y="21034"/>
                      <wp:lineTo x="21186" y="21034"/>
                      <wp:lineTo x="21186" y="0"/>
                      <wp:lineTo x="0" y="0"/>
                    </wp:wrapPolygon>
                  </wp:wrapThrough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508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 w:rsidRPr="006027B7">
              <w:rPr>
                <w:rFonts w:ascii="Times New Roman" w:hAnsi="Times New Roman" w:cs="Times New Roman"/>
                <w:sz w:val="28"/>
              </w:rPr>
              <w:t xml:space="preserve">Виден свет в конце … </w:t>
            </w:r>
            <w:r w:rsidR="00352CF8" w:rsidRPr="006027B7">
              <w:rPr>
                <w:rFonts w:ascii="Times New Roman" w:hAnsi="Times New Roman" w:cs="Times New Roman"/>
                <w:b/>
                <w:sz w:val="28"/>
              </w:rPr>
              <w:t>тоннеля</w:t>
            </w:r>
            <w:r w:rsidR="00352CF8" w:rsidRPr="006027B7">
              <w:rPr>
                <w:rFonts w:ascii="Times New Roman" w:hAnsi="Times New Roman" w:cs="Times New Roman"/>
                <w:sz w:val="28"/>
              </w:rPr>
              <w:t>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На педаль не налегай,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Лучше фары зажигай!</w:t>
            </w:r>
          </w:p>
        </w:tc>
        <w:tc>
          <w:tcPr>
            <w:tcW w:w="4673" w:type="dxa"/>
          </w:tcPr>
          <w:p w:rsidR="00352CF8" w:rsidRPr="006027B7" w:rsidRDefault="000B31DF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717632" behindDoc="0" locked="0" layoutInCell="1" allowOverlap="1" wp14:anchorId="0D6B862F" wp14:editId="7107692D">
                  <wp:simplePos x="0" y="0"/>
                  <wp:positionH relativeFrom="column">
                    <wp:posOffset>2308860</wp:posOffset>
                  </wp:positionH>
                  <wp:positionV relativeFrom="paragraph">
                    <wp:posOffset>66040</wp:posOffset>
                  </wp:positionV>
                  <wp:extent cx="504825" cy="447040"/>
                  <wp:effectExtent l="0" t="0" r="9525" b="0"/>
                  <wp:wrapThrough wrapText="bothSides">
                    <wp:wrapPolygon edited="0">
                      <wp:start x="7336" y="0"/>
                      <wp:lineTo x="0" y="14727"/>
                      <wp:lineTo x="0" y="20250"/>
                      <wp:lineTo x="21192" y="20250"/>
                      <wp:lineTo x="21192" y="14727"/>
                      <wp:lineTo x="13857" y="0"/>
                      <wp:lineTo x="7336" y="0"/>
                    </wp:wrapPolygon>
                  </wp:wrapThrough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447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 w:rsidRPr="006027B7">
              <w:rPr>
                <w:rFonts w:ascii="Times New Roman" w:hAnsi="Times New Roman" w:cs="Times New Roman"/>
                <w:b/>
                <w:sz w:val="28"/>
              </w:rPr>
              <w:t>Знак «Неровная дорога»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Говорит вам знак тревожно: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«Надо ехать осторожно,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Чтобы ваш автомобиль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Не пришлось сдавать в утиль!»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sz w:val="28"/>
              </w:rPr>
              <w:drawing>
                <wp:anchor distT="0" distB="0" distL="114300" distR="114300" simplePos="0" relativeHeight="251719680" behindDoc="0" locked="0" layoutInCell="1" allowOverlap="1" wp14:anchorId="13983DFC" wp14:editId="528E9FF2">
                  <wp:simplePos x="0" y="0"/>
                  <wp:positionH relativeFrom="column">
                    <wp:posOffset>2256790</wp:posOffset>
                  </wp:positionH>
                  <wp:positionV relativeFrom="paragraph">
                    <wp:posOffset>64770</wp:posOffset>
                  </wp:positionV>
                  <wp:extent cx="487045" cy="438150"/>
                  <wp:effectExtent l="0" t="0" r="8255" b="0"/>
                  <wp:wrapThrough wrapText="bothSides">
                    <wp:wrapPolygon edited="0">
                      <wp:start x="0" y="0"/>
                      <wp:lineTo x="0" y="20661"/>
                      <wp:lineTo x="21121" y="20661"/>
                      <wp:lineTo x="21121" y="0"/>
                      <wp:lineTo x="0" y="0"/>
                    </wp:wrapPolygon>
                  </wp:wrapThrough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45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>Знак «Уступи дорогу»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Если видишь этот знак,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Знай, что он не просто так.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Чтобы не было проблем,</w:t>
            </w:r>
          </w:p>
          <w:p w:rsidR="00352CF8" w:rsidRPr="00352CF8" w:rsidRDefault="000B31DF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… </w:t>
            </w:r>
            <w:r w:rsidR="00352CF8" w:rsidRPr="006027B7">
              <w:rPr>
                <w:rFonts w:ascii="Times New Roman" w:hAnsi="Times New Roman" w:cs="Times New Roman"/>
                <w:b/>
                <w:sz w:val="28"/>
              </w:rPr>
              <w:t>Уступи дорогу</w:t>
            </w:r>
            <w:r w:rsidR="00352CF8">
              <w:rPr>
                <w:rFonts w:ascii="Times New Roman" w:hAnsi="Times New Roman" w:cs="Times New Roman"/>
                <w:sz w:val="28"/>
              </w:rPr>
              <w:t xml:space="preserve"> всем!</w:t>
            </w:r>
          </w:p>
        </w:tc>
        <w:tc>
          <w:tcPr>
            <w:tcW w:w="4673" w:type="dxa"/>
          </w:tcPr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drawing>
                <wp:anchor distT="0" distB="0" distL="114300" distR="114300" simplePos="0" relativeHeight="251721728" behindDoc="0" locked="0" layoutInCell="1" allowOverlap="1" wp14:anchorId="461B513D" wp14:editId="21085F76">
                  <wp:simplePos x="0" y="0"/>
                  <wp:positionH relativeFrom="column">
                    <wp:posOffset>2257425</wp:posOffset>
                  </wp:positionH>
                  <wp:positionV relativeFrom="paragraph">
                    <wp:posOffset>18415</wp:posOffset>
                  </wp:positionV>
                  <wp:extent cx="542925" cy="484505"/>
                  <wp:effectExtent l="0" t="0" r="9525" b="0"/>
                  <wp:wrapThrough wrapText="bothSides">
                    <wp:wrapPolygon edited="0">
                      <wp:start x="0" y="0"/>
                      <wp:lineTo x="0" y="20383"/>
                      <wp:lineTo x="21221" y="20383"/>
                      <wp:lineTo x="21221" y="0"/>
                      <wp:lineTo x="0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84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sz w:val="28"/>
              </w:rPr>
              <w:t xml:space="preserve">Знак </w:t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>«Опасный поворот»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Предупреждает этот знак,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Что у дороги здесь зигзаг,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 впереди машину ждёт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sz w:val="28"/>
              </w:rPr>
            </w:pPr>
            <w:r w:rsidRPr="006027B7">
              <w:rPr>
                <w:rFonts w:ascii="Times New Roman" w:hAnsi="Times New Roman" w:cs="Times New Roman"/>
                <w:sz w:val="28"/>
              </w:rPr>
              <w:t>Крутой...</w:t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 xml:space="preserve"> Опасный поворот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23776" behindDoc="0" locked="0" layoutInCell="1" allowOverlap="1" wp14:anchorId="3CFFD542" wp14:editId="3DA51D18">
                  <wp:simplePos x="0" y="0"/>
                  <wp:positionH relativeFrom="column">
                    <wp:posOffset>2247265</wp:posOffset>
                  </wp:positionH>
                  <wp:positionV relativeFrom="paragraph">
                    <wp:posOffset>205740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8193" y="0"/>
                      <wp:lineTo x="0" y="8938"/>
                      <wp:lineTo x="0" y="11917"/>
                      <wp:lineTo x="7448" y="20855"/>
                      <wp:lineTo x="8193" y="20855"/>
                      <wp:lineTo x="12662" y="20855"/>
                      <wp:lineTo x="13407" y="20855"/>
                      <wp:lineTo x="20855" y="11917"/>
                      <wp:lineTo x="20855" y="8938"/>
                      <wp:lineTo x="12662" y="0"/>
                      <wp:lineTo x="8193" y="0"/>
                    </wp:wrapPolygon>
                  </wp:wrapThrough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sz w:val="28"/>
              </w:rPr>
              <w:t>Знак «</w:t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Главная дорога»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Интересный вижу знак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Ставь его хоть так, хоть сяк,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Непонятно: в чём тут дело?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Два квадрата: жёлтый в белом?</w:t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 xml:space="preserve"> </w:t>
            </w:r>
          </w:p>
        </w:tc>
        <w:tc>
          <w:tcPr>
            <w:tcW w:w="4673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«Надземный переход»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>
              <w:rPr>
                <w:rFonts w:ascii="Times New Roman" w:hAnsi="Times New Roman" w:cs="Times New Roman"/>
                <w:bCs/>
                <w:sz w:val="28"/>
              </w:rPr>
              <w:t>Этот мостик над дорогой</w:t>
            </w:r>
          </w:p>
          <w:p w:rsidR="00352CF8" w:rsidRDefault="000B31DF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25824" behindDoc="0" locked="0" layoutInCell="1" allowOverlap="1" wp14:anchorId="21BFA4D0" wp14:editId="50228B9D">
                  <wp:simplePos x="0" y="0"/>
                  <wp:positionH relativeFrom="column">
                    <wp:posOffset>2263140</wp:posOffset>
                  </wp:positionH>
                  <wp:positionV relativeFrom="paragraph">
                    <wp:posOffset>216535</wp:posOffset>
                  </wp:positionV>
                  <wp:extent cx="537210" cy="533400"/>
                  <wp:effectExtent l="0" t="0" r="0" b="0"/>
                  <wp:wrapThrough wrapText="bothSides">
                    <wp:wrapPolygon edited="0">
                      <wp:start x="0" y="0"/>
                      <wp:lineTo x="0" y="20829"/>
                      <wp:lineTo x="20681" y="20829"/>
                      <wp:lineTo x="20681" y="0"/>
                      <wp:lineTo x="0" y="0"/>
                    </wp:wrapPolygon>
                  </wp:wrapThrough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1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>
              <w:rPr>
                <w:rFonts w:ascii="Times New Roman" w:hAnsi="Times New Roman" w:cs="Times New Roman"/>
                <w:bCs/>
                <w:sz w:val="28"/>
              </w:rPr>
              <w:t>Служит нам большой</w:t>
            </w:r>
            <w:r>
              <w:rPr>
                <w:rFonts w:ascii="Times New Roman" w:hAnsi="Times New Roman" w:cs="Times New Roman"/>
                <w:bCs/>
                <w:sz w:val="28"/>
              </w:rPr>
              <w:t xml:space="preserve"> п</w:t>
            </w:r>
            <w:r w:rsidR="00352CF8">
              <w:rPr>
                <w:rFonts w:ascii="Times New Roman" w:hAnsi="Times New Roman" w:cs="Times New Roman"/>
                <w:bCs/>
                <w:sz w:val="28"/>
              </w:rPr>
              <w:t>одмогой</w:t>
            </w:r>
          </w:p>
          <w:p w:rsid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>
              <w:rPr>
                <w:rFonts w:ascii="Times New Roman" w:hAnsi="Times New Roman" w:cs="Times New Roman"/>
                <w:bCs/>
                <w:sz w:val="28"/>
              </w:rPr>
              <w:t>Через улицу ведет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Нас …</w:t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 xml:space="preserve"> надземный переход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27872" behindDoc="0" locked="0" layoutInCell="1" allowOverlap="1" wp14:anchorId="09EA7341" wp14:editId="02543B9D">
                  <wp:simplePos x="0" y="0"/>
                  <wp:positionH relativeFrom="column">
                    <wp:posOffset>2418715</wp:posOffset>
                  </wp:positionH>
                  <wp:positionV relativeFrom="paragraph">
                    <wp:posOffset>129540</wp:posOffset>
                  </wp:positionV>
                  <wp:extent cx="417830" cy="628650"/>
                  <wp:effectExtent l="0" t="0" r="1270" b="0"/>
                  <wp:wrapThrough wrapText="bothSides">
                    <wp:wrapPolygon edited="0">
                      <wp:start x="0" y="0"/>
                      <wp:lineTo x="0" y="20945"/>
                      <wp:lineTo x="20681" y="20945"/>
                      <wp:lineTo x="20681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3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«Жилая зона»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Футбол – хорошая игра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Пусть каждый тренируется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На стадионах, во дворах,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Но только не на улицах.</w:t>
            </w:r>
          </w:p>
        </w:tc>
        <w:tc>
          <w:tcPr>
            <w:tcW w:w="4673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«Автомагистраль»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С ветерком и без печали</w:t>
            </w:r>
          </w:p>
          <w:p w:rsidR="00352CF8" w:rsidRPr="006027B7" w:rsidRDefault="000B31DF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drawing>
                <wp:anchor distT="0" distB="0" distL="114300" distR="114300" simplePos="0" relativeHeight="251729920" behindDoc="0" locked="0" layoutInCell="1" allowOverlap="1" wp14:anchorId="741A4778" wp14:editId="2F34C779">
                  <wp:simplePos x="0" y="0"/>
                  <wp:positionH relativeFrom="column">
                    <wp:posOffset>2289175</wp:posOffset>
                  </wp:positionH>
                  <wp:positionV relativeFrom="paragraph">
                    <wp:posOffset>217805</wp:posOffset>
                  </wp:positionV>
                  <wp:extent cx="558800" cy="561975"/>
                  <wp:effectExtent l="0" t="0" r="0" b="9525"/>
                  <wp:wrapThrough wrapText="bothSides">
                    <wp:wrapPolygon edited="0">
                      <wp:start x="1473" y="0"/>
                      <wp:lineTo x="1473" y="21234"/>
                      <wp:lineTo x="19145" y="21234"/>
                      <wp:lineTo x="19145" y="0"/>
                      <wp:lineTo x="1473" y="0"/>
                    </wp:wrapPolygon>
                  </wp:wrapThrough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CF8" w:rsidRPr="006027B7">
              <w:rPr>
                <w:rFonts w:ascii="Times New Roman" w:hAnsi="Times New Roman" w:cs="Times New Roman"/>
                <w:bCs/>
                <w:sz w:val="28"/>
              </w:rPr>
              <w:t xml:space="preserve"> Мчимся мы по …</w:t>
            </w:r>
            <w:r w:rsidR="00352CF8" w:rsidRPr="006027B7">
              <w:rPr>
                <w:rFonts w:ascii="Times New Roman" w:hAnsi="Times New Roman" w:cs="Times New Roman"/>
                <w:b/>
                <w:bCs/>
                <w:sz w:val="28"/>
              </w:rPr>
              <w:t xml:space="preserve"> магистрали.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 xml:space="preserve"> </w:t>
            </w:r>
            <w:r w:rsidRPr="006027B7">
              <w:rPr>
                <w:rFonts w:ascii="Times New Roman" w:hAnsi="Times New Roman" w:cs="Times New Roman"/>
                <w:bCs/>
                <w:sz w:val="28"/>
              </w:rPr>
              <w:t>Там, где этот знак стоит,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 xml:space="preserve"> Путь ничто не преградит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31968" behindDoc="0" locked="0" layoutInCell="1" allowOverlap="1" wp14:anchorId="4B1E2015" wp14:editId="5DC19C9F">
                  <wp:simplePos x="0" y="0"/>
                  <wp:positionH relativeFrom="column">
                    <wp:posOffset>2190115</wp:posOffset>
                  </wp:positionH>
                  <wp:positionV relativeFrom="paragraph">
                    <wp:posOffset>172085</wp:posOffset>
                  </wp:positionV>
                  <wp:extent cx="568960" cy="571500"/>
                  <wp:effectExtent l="0" t="0" r="2540" b="0"/>
                  <wp:wrapThrough wrapText="bothSides">
                    <wp:wrapPolygon edited="0">
                      <wp:start x="0" y="0"/>
                      <wp:lineTo x="0" y="20880"/>
                      <wp:lineTo x="20973" y="20880"/>
                      <wp:lineTo x="20973" y="0"/>
                      <wp:lineTo x="0" y="0"/>
                    </wp:wrapPolygon>
                  </wp:wrapThrough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60" cy="571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Знак «Стоп»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 xml:space="preserve">Форма странная у знака, 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Больше нет таких, ребята,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Не квадрат он и не круг,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А машины встали вдруг!</w:t>
            </w:r>
          </w:p>
        </w:tc>
        <w:tc>
          <w:tcPr>
            <w:tcW w:w="4673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drawing>
                <wp:anchor distT="0" distB="0" distL="114300" distR="114300" simplePos="0" relativeHeight="251734016" behindDoc="0" locked="0" layoutInCell="1" allowOverlap="1" wp14:anchorId="0330AD06" wp14:editId="7D6A7C05">
                  <wp:simplePos x="0" y="0"/>
                  <wp:positionH relativeFrom="column">
                    <wp:posOffset>2333625</wp:posOffset>
                  </wp:positionH>
                  <wp:positionV relativeFrom="paragraph">
                    <wp:posOffset>109855</wp:posOffset>
                  </wp:positionV>
                  <wp:extent cx="414020" cy="533400"/>
                  <wp:effectExtent l="0" t="0" r="5080" b="0"/>
                  <wp:wrapThrough wrapText="bothSides">
                    <wp:wrapPolygon edited="0">
                      <wp:start x="0" y="0"/>
                      <wp:lineTo x="0" y="20829"/>
                      <wp:lineTo x="20871" y="20829"/>
                      <wp:lineTo x="20871" y="0"/>
                      <wp:lineTo x="0" y="0"/>
                    </wp:wrapPolygon>
                  </wp:wrapThrough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Карточка «Светофор»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Пешеходам объясняет,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Как дорогу перейти.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Он сигналы зажигает,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Помогая нам в пути.</w:t>
            </w:r>
          </w:p>
        </w:tc>
      </w:tr>
      <w:tr w:rsidR="00352CF8" w:rsidTr="006027B7">
        <w:tc>
          <w:tcPr>
            <w:tcW w:w="4672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drawing>
                <wp:anchor distT="0" distB="0" distL="114300" distR="114300" simplePos="0" relativeHeight="251736064" behindDoc="0" locked="0" layoutInCell="1" allowOverlap="1" wp14:anchorId="5476AA5C" wp14:editId="67725F7D">
                  <wp:simplePos x="0" y="0"/>
                  <wp:positionH relativeFrom="column">
                    <wp:posOffset>2247265</wp:posOffset>
                  </wp:positionH>
                  <wp:positionV relativeFrom="paragraph">
                    <wp:posOffset>315595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6063" y="0"/>
                      <wp:lineTo x="0" y="6063"/>
                      <wp:lineTo x="0" y="17432"/>
                      <wp:lineTo x="6063" y="21221"/>
                      <wp:lineTo x="15158" y="21221"/>
                      <wp:lineTo x="21221" y="17432"/>
                      <wp:lineTo x="21221" y="1516"/>
                      <wp:lineTo x="12126" y="0"/>
                      <wp:lineTo x="6063" y="0"/>
                    </wp:wrapPolygon>
                  </wp:wrapThrough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Карточка «Детское кресло»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 xml:space="preserve">Если с мамой или с папой 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Вы поедете все вместе,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Не забудь, что ты - ребёнок,</w:t>
            </w:r>
          </w:p>
          <w:p w:rsidR="00352CF8" w:rsidRPr="00352CF8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 xml:space="preserve">Должен ехать в … </w:t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детском кресле</w:t>
            </w:r>
          </w:p>
        </w:tc>
        <w:tc>
          <w:tcPr>
            <w:tcW w:w="4673" w:type="dxa"/>
          </w:tcPr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drawing>
                <wp:anchor distT="0" distB="0" distL="114300" distR="114300" simplePos="0" relativeHeight="251738112" behindDoc="0" locked="0" layoutInCell="1" allowOverlap="1" wp14:anchorId="7F3AF92E" wp14:editId="14765E56">
                  <wp:simplePos x="0" y="0"/>
                  <wp:positionH relativeFrom="column">
                    <wp:posOffset>2295525</wp:posOffset>
                  </wp:positionH>
                  <wp:positionV relativeFrom="paragraph">
                    <wp:posOffset>121285</wp:posOffset>
                  </wp:positionV>
                  <wp:extent cx="494030" cy="475615"/>
                  <wp:effectExtent l="0" t="0" r="1270" b="635"/>
                  <wp:wrapThrough wrapText="bothSides">
                    <wp:wrapPolygon edited="0">
                      <wp:start x="0" y="0"/>
                      <wp:lineTo x="0" y="20764"/>
                      <wp:lineTo x="20823" y="20764"/>
                      <wp:lineTo x="20823" y="0"/>
                      <wp:lineTo x="0" y="0"/>
                    </wp:wrapPolygon>
                  </wp:wrapThrough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75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027B7">
              <w:rPr>
                <w:rFonts w:ascii="Times New Roman" w:hAnsi="Times New Roman" w:cs="Times New Roman"/>
                <w:b/>
                <w:bCs/>
                <w:sz w:val="28"/>
              </w:rPr>
              <w:t>Карточка «Перекресток»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Две дороги долго шли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И друг к дружке подошли.</w:t>
            </w:r>
          </w:p>
          <w:p w:rsidR="00352CF8" w:rsidRPr="006027B7" w:rsidRDefault="00352CF8" w:rsidP="00352CF8">
            <w:pPr>
              <w:spacing w:line="259" w:lineRule="auto"/>
              <w:jc w:val="both"/>
              <w:rPr>
                <w:rFonts w:ascii="Times New Roman" w:hAnsi="Times New Roman" w:cs="Times New Roman"/>
                <w:bCs/>
                <w:sz w:val="28"/>
              </w:rPr>
            </w:pPr>
            <w:r w:rsidRPr="006027B7">
              <w:rPr>
                <w:rFonts w:ascii="Times New Roman" w:hAnsi="Times New Roman" w:cs="Times New Roman"/>
                <w:bCs/>
                <w:sz w:val="28"/>
              </w:rPr>
              <w:t>Ссориться не стали,</w:t>
            </w:r>
          </w:p>
          <w:p w:rsidR="00352CF8" w:rsidRPr="006027B7" w:rsidRDefault="00352CF8" w:rsidP="00352CF8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</w:tbl>
    <w:p w:rsidR="00C741E6" w:rsidRDefault="00C741E6" w:rsidP="006027B7">
      <w:pPr>
        <w:jc w:val="both"/>
        <w:rPr>
          <w:rFonts w:ascii="Times New Roman" w:hAnsi="Times New Roman" w:cs="Times New Roman"/>
          <w:sz w:val="28"/>
        </w:rPr>
      </w:pPr>
    </w:p>
    <w:p w:rsidR="006027B7" w:rsidRDefault="00C741E6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  <w:r w:rsidRPr="00C741E6">
        <w:rPr>
          <w:rFonts w:ascii="Times New Roman" w:hAnsi="Times New Roman" w:cs="Times New Roman"/>
          <w:b/>
          <w:sz w:val="28"/>
        </w:rPr>
        <w:lastRenderedPageBreak/>
        <w:t>Приложение 2 «Игровое поле»</w:t>
      </w: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45" type="#_x0000_t75" style="width:467.25pt;height:263.25pt">
            <v:imagedata r:id="rId39" o:title="Рисунок2"/>
          </v:shape>
        </w:pict>
      </w: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48" type="#_x0000_t75" style="width:467.25pt;height:263.25pt">
            <v:imagedata r:id="rId39" o:title="Рисунок2"/>
          </v:shape>
        </w:pict>
      </w: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50" type="#_x0000_t75" style="width:467.25pt;height:263.25pt">
            <v:imagedata r:id="rId40" o:title="Рисунок3"/>
          </v:shape>
        </w:pict>
      </w: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51" type="#_x0000_t75" style="width:467.25pt;height:263.25pt">
            <v:imagedata r:id="rId41" o:title="Рисунок4"/>
          </v:shape>
        </w:pict>
      </w:r>
    </w:p>
    <w:p w:rsidR="002D627D" w:rsidRDefault="002D627D" w:rsidP="00C741E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52" type="#_x0000_t75" style="width:467.25pt;height:263.25pt">
            <v:imagedata r:id="rId42" o:title="Рисунок5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53" type="#_x0000_t75" style="width:467.25pt;height:263.25pt">
            <v:imagedata r:id="rId43" o:title="Рисунок6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54" type="#_x0000_t75" style="width:467.25pt;height:263.25pt">
            <v:imagedata r:id="rId44" o:title="Рисунок7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55" type="#_x0000_t75" style="width:467.25pt;height:263.25pt">
            <v:imagedata r:id="rId45" o:title="Рисунок8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56" type="#_x0000_t75" style="width:467.25pt;height:263.25pt">
            <v:imagedata r:id="rId46" o:title="Рисунок9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57" type="#_x0000_t75" style="width:467.25pt;height:263.25pt">
            <v:imagedata r:id="rId47" o:title="Рисунок10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58" type="#_x0000_t75" style="width:467.25pt;height:263.25pt">
            <v:imagedata r:id="rId48" o:title="Рисунок11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159" type="#_x0000_t75" style="width:467.25pt;height:263.25pt">
            <v:imagedata r:id="rId49" o:title="Рисунок12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62" type="#_x0000_t75" style="width:467.25pt;height:263.25pt">
            <v:imagedata r:id="rId50" o:title="Рисунок14"/>
          </v:shape>
        </w:pict>
      </w:r>
      <w:r>
        <w:rPr>
          <w:rFonts w:ascii="Times New Roman" w:hAnsi="Times New Roman" w:cs="Times New Roman"/>
          <w:b/>
          <w:sz w:val="28"/>
        </w:rPr>
        <w:pict>
          <v:shape id="_x0000_i1161" type="#_x0000_t75" style="width:467.25pt;height:263.25pt">
            <v:imagedata r:id="rId51" o:title="Рисунок13"/>
          </v:shape>
        </w:pict>
      </w: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</w:p>
    <w:p w:rsidR="002D627D" w:rsidRDefault="002D627D" w:rsidP="002D627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165" type="#_x0000_t75" style="width:467.25pt;height:263.25pt">
            <v:imagedata r:id="rId52" o:title="Рисунок16"/>
          </v:shape>
        </w:pict>
      </w:r>
      <w:r>
        <w:rPr>
          <w:rFonts w:ascii="Times New Roman" w:hAnsi="Times New Roman" w:cs="Times New Roman"/>
          <w:b/>
          <w:sz w:val="28"/>
        </w:rPr>
        <w:pict>
          <v:shape id="_x0000_i1164" type="#_x0000_t75" style="width:467.25pt;height:263.25pt">
            <v:imagedata r:id="rId53" o:title="Рисунок15"/>
          </v:shape>
        </w:pict>
      </w:r>
    </w:p>
    <w:p w:rsidR="002D627D" w:rsidRDefault="002E2F82" w:rsidP="002E2F82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  <w:r>
        <w:rPr>
          <w:rFonts w:ascii="Times New Roman" w:hAnsi="Times New Roman" w:cs="Times New Roman"/>
          <w:b/>
          <w:sz w:val="28"/>
        </w:rPr>
        <w:lastRenderedPageBreak/>
        <w:t>Приложение 3 «</w:t>
      </w:r>
      <w:r w:rsidR="0071450D">
        <w:rPr>
          <w:rFonts w:ascii="Times New Roman" w:hAnsi="Times New Roman" w:cs="Times New Roman"/>
          <w:b/>
          <w:sz w:val="28"/>
        </w:rPr>
        <w:t>Раздаточные карточки и жетоны</w:t>
      </w:r>
      <w:r>
        <w:rPr>
          <w:rFonts w:ascii="Times New Roman" w:hAnsi="Times New Roman" w:cs="Times New Roman"/>
          <w:b/>
          <w:sz w:val="28"/>
        </w:rPr>
        <w:t>»</w:t>
      </w:r>
    </w:p>
    <w:p w:rsidR="009933BD" w:rsidRDefault="009933BD" w:rsidP="002E2F82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31" name="Рисунок 31" descr="C:\Users\ЦТТ\AppData\Local\Microsoft\Windows\INetCache\Content.Word\Рисунок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ЦТТ\AppData\Local\Microsoft\Windows\INetCache\Content.Word\Рисунок17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EDC" w:rsidRDefault="00807EDC" w:rsidP="00807EDC">
      <w:pPr>
        <w:jc w:val="right"/>
        <w:rPr>
          <w:rFonts w:ascii="Times New Roman" w:hAnsi="Times New Roman" w:cs="Times New Roman"/>
          <w:b/>
          <w:sz w:val="28"/>
        </w:rPr>
      </w:pPr>
    </w:p>
    <w:p w:rsidR="003A75F9" w:rsidRDefault="003A75F9" w:rsidP="009933BD">
      <w:pPr>
        <w:jc w:val="right"/>
        <w:rPr>
          <w:rFonts w:ascii="Times New Roman" w:hAnsi="Times New Roman" w:cs="Times New Roman"/>
          <w:b/>
          <w:sz w:val="28"/>
        </w:rPr>
      </w:pPr>
      <w:r>
        <w:rPr>
          <w:noProof/>
        </w:rPr>
        <w:lastRenderedPageBreak/>
        <w:pict>
          <v:shape id="_x0000_s1026" type="#_x0000_t75" style="position:absolute;left:0;text-align:left;margin-left:-.25pt;margin-top:2.7pt;width:467.25pt;height:350.25pt;z-index:251744256;mso-position-horizontal-relative:text;mso-position-vertical-relative:text">
            <v:imagedata r:id="rId55" o:title="Рисунок18"/>
            <w10:wrap type="square" side="left"/>
          </v:shape>
        </w:pict>
      </w:r>
      <w:r w:rsidR="009933BD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32" name="Рисунок 32" descr="C:\Users\ЦТТ\AppData\Local\Microsoft\Windows\INetCache\Content.Word\Рисунок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ЦТТ\AppData\Local\Microsoft\Windows\INetCache\Content.Word\Рисунок19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5F9" w:rsidRDefault="003A75F9" w:rsidP="003A75F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  <w:r>
        <w:rPr>
          <w:rFonts w:ascii="Times New Roman" w:hAnsi="Times New Roman" w:cs="Times New Roman"/>
          <w:b/>
          <w:sz w:val="28"/>
        </w:rPr>
        <w:lastRenderedPageBreak/>
        <w:t>Информационные источники:</w:t>
      </w:r>
    </w:p>
    <w:p w:rsidR="003A75F9" w:rsidRPr="003A75F9" w:rsidRDefault="003A75F9" w:rsidP="003A75F9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</w:rPr>
      </w:pPr>
      <w:hyperlink r:id="rId57" w:history="1">
        <w:r w:rsidRPr="009D02EC">
          <w:rPr>
            <w:rStyle w:val="a5"/>
            <w:rFonts w:ascii="Times New Roman" w:hAnsi="Times New Roman" w:cs="Times New Roman"/>
            <w:sz w:val="28"/>
          </w:rPr>
          <w:t>https://www.consultant.ru/document/cons_doc_LAW_2709/ac7f7c6628d9b362a288243ce7da1c04b5d73fd2/</w:t>
        </w:r>
      </w:hyperlink>
      <w:r>
        <w:rPr>
          <w:rFonts w:ascii="Times New Roman" w:hAnsi="Times New Roman" w:cs="Times New Roman"/>
          <w:sz w:val="28"/>
        </w:rPr>
        <w:t xml:space="preserve"> </w:t>
      </w:r>
    </w:p>
    <w:p w:rsidR="00807EDC" w:rsidRPr="00C741E6" w:rsidRDefault="00807EDC" w:rsidP="009933BD">
      <w:pPr>
        <w:jc w:val="right"/>
        <w:rPr>
          <w:rFonts w:ascii="Times New Roman" w:hAnsi="Times New Roman" w:cs="Times New Roman"/>
          <w:b/>
          <w:sz w:val="28"/>
        </w:rPr>
      </w:pPr>
    </w:p>
    <w:sectPr w:rsidR="00807EDC" w:rsidRPr="00C741E6" w:rsidSect="006204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3654" w:rsidRDefault="00AC3654" w:rsidP="001D594D">
      <w:pPr>
        <w:spacing w:after="0" w:line="240" w:lineRule="auto"/>
      </w:pPr>
      <w:r>
        <w:separator/>
      </w:r>
    </w:p>
  </w:endnote>
  <w:endnote w:type="continuationSeparator" w:id="0">
    <w:p w:rsidR="00AC3654" w:rsidRDefault="00AC3654" w:rsidP="001D59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010546"/>
      <w:docPartObj>
        <w:docPartGallery w:val="Page Numbers (Bottom of Page)"/>
        <w:docPartUnique/>
      </w:docPartObj>
    </w:sdtPr>
    <w:sdtContent>
      <w:p w:rsidR="00E333B4" w:rsidRDefault="00E333B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5300">
          <w:rPr>
            <w:noProof/>
          </w:rPr>
          <w:t>1</w:t>
        </w:r>
        <w:r>
          <w:fldChar w:fldCharType="end"/>
        </w:r>
      </w:p>
    </w:sdtContent>
  </w:sdt>
  <w:p w:rsidR="001D594D" w:rsidRDefault="001D594D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33B4" w:rsidRDefault="00E333B4">
    <w:pPr>
      <w:pStyle w:val="a8"/>
    </w:pPr>
    <w:r>
      <w:ptab w:relativeTo="margin" w:alignment="center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3654" w:rsidRDefault="00AC3654" w:rsidP="001D594D">
      <w:pPr>
        <w:spacing w:after="0" w:line="240" w:lineRule="auto"/>
      </w:pPr>
      <w:r>
        <w:separator/>
      </w:r>
    </w:p>
  </w:footnote>
  <w:footnote w:type="continuationSeparator" w:id="0">
    <w:p w:rsidR="00AC3654" w:rsidRDefault="00AC3654" w:rsidP="001D59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C77014"/>
    <w:multiLevelType w:val="hybridMultilevel"/>
    <w:tmpl w:val="21169CDC"/>
    <w:lvl w:ilvl="0" w:tplc="E4B6AFA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B016D59"/>
    <w:multiLevelType w:val="hybridMultilevel"/>
    <w:tmpl w:val="E70C50C2"/>
    <w:lvl w:ilvl="0" w:tplc="9CC228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5811D2E"/>
    <w:multiLevelType w:val="hybridMultilevel"/>
    <w:tmpl w:val="C4E04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45BB"/>
    <w:rsid w:val="00031F05"/>
    <w:rsid w:val="000B31DF"/>
    <w:rsid w:val="0016785F"/>
    <w:rsid w:val="00186847"/>
    <w:rsid w:val="001945BB"/>
    <w:rsid w:val="001D594D"/>
    <w:rsid w:val="001D64A8"/>
    <w:rsid w:val="00242B8F"/>
    <w:rsid w:val="002D627D"/>
    <w:rsid w:val="002E2F82"/>
    <w:rsid w:val="00352CF8"/>
    <w:rsid w:val="0036382A"/>
    <w:rsid w:val="00375D1B"/>
    <w:rsid w:val="003A297E"/>
    <w:rsid w:val="003A75F9"/>
    <w:rsid w:val="003B4D62"/>
    <w:rsid w:val="004112CC"/>
    <w:rsid w:val="00432D12"/>
    <w:rsid w:val="0048479E"/>
    <w:rsid w:val="00516DEA"/>
    <w:rsid w:val="005456ED"/>
    <w:rsid w:val="005C7F07"/>
    <w:rsid w:val="006027B7"/>
    <w:rsid w:val="006204DE"/>
    <w:rsid w:val="00636476"/>
    <w:rsid w:val="0071411E"/>
    <w:rsid w:val="0071450D"/>
    <w:rsid w:val="007E55AD"/>
    <w:rsid w:val="00807EDC"/>
    <w:rsid w:val="00836B09"/>
    <w:rsid w:val="0087190E"/>
    <w:rsid w:val="008C323A"/>
    <w:rsid w:val="008C5758"/>
    <w:rsid w:val="008E4975"/>
    <w:rsid w:val="00974AF5"/>
    <w:rsid w:val="009933BD"/>
    <w:rsid w:val="009C6881"/>
    <w:rsid w:val="00A23A68"/>
    <w:rsid w:val="00AC3654"/>
    <w:rsid w:val="00BB70D8"/>
    <w:rsid w:val="00BC44F0"/>
    <w:rsid w:val="00C741E6"/>
    <w:rsid w:val="00C964B5"/>
    <w:rsid w:val="00CD09C7"/>
    <w:rsid w:val="00CE5C58"/>
    <w:rsid w:val="00D20AD2"/>
    <w:rsid w:val="00D4775E"/>
    <w:rsid w:val="00D636E5"/>
    <w:rsid w:val="00E333B4"/>
    <w:rsid w:val="00E41B23"/>
    <w:rsid w:val="00E555A6"/>
    <w:rsid w:val="00EC5300"/>
    <w:rsid w:val="00FD1D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44A0EFA"/>
  <w15:chartTrackingRefBased/>
  <w15:docId w15:val="{45ADCA7F-FC52-47DC-8DEA-67B6041E4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1D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6785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456ED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1D5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D594D"/>
  </w:style>
  <w:style w:type="paragraph" w:styleId="a8">
    <w:name w:val="footer"/>
    <w:basedOn w:val="a"/>
    <w:link w:val="a9"/>
    <w:uiPriority w:val="99"/>
    <w:unhideWhenUsed/>
    <w:rsid w:val="001D59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D59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065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hyperlink" Target="https://www.consultant.ru/document/cons_doc_LAW_2709/ac7f7c6628d9b362a288243ce7da1c04b5d73fd2/" TargetMode="External"/><Relationship Id="rId10" Type="http://schemas.openxmlformats.org/officeDocument/2006/relationships/footer" Target="footer2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7FD554-03EC-41DD-B679-CB3E9D2686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397</TotalTime>
  <Pages>19</Pages>
  <Words>1527</Words>
  <Characters>8706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ЦТТ</dc:creator>
  <cp:keywords/>
  <dc:description/>
  <cp:lastModifiedBy>ЦТТ</cp:lastModifiedBy>
  <cp:revision>37</cp:revision>
  <dcterms:created xsi:type="dcterms:W3CDTF">2022-11-21T07:49:00Z</dcterms:created>
  <dcterms:modified xsi:type="dcterms:W3CDTF">2023-01-09T13:17:00Z</dcterms:modified>
</cp:coreProperties>
</file>