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E21" w:rsidRDefault="00614E21" w:rsidP="00EC512E">
      <w:pPr>
        <w:spacing w:after="0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C512E" w:rsidRPr="002A6A06" w:rsidRDefault="00EC512E" w:rsidP="00EC512E">
      <w:pPr>
        <w:spacing w:after="0"/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b/>
          <w:color w:val="auto"/>
          <w:sz w:val="24"/>
          <w:szCs w:val="24"/>
        </w:rPr>
        <w:t>Формирование и развитие навыка написания развёрнутого письменного высказывания с элементами рассуждения на основе таблицы/диаграммы формате ЕГЭ через использование кейс технологии.</w:t>
      </w:r>
    </w:p>
    <w:p w:rsidR="0028308A" w:rsidRPr="002A6A06" w:rsidRDefault="004C51D4" w:rsidP="005A0671">
      <w:pPr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Использование «Кейс</w:t>
      </w:r>
      <w:r w:rsidR="00F86E55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» - </w:t>
      </w:r>
      <w:r w:rsidR="0028308A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метода дает возможность овладеть практическим использованием материала через анализ учебной ситуации. «Кейс» соотносится с реальной жизнью, что позволяет увидеть социальную и личную значимость обсуждаемой проблемы, в результате интерес к предмету может повышаться. </w:t>
      </w:r>
    </w:p>
    <w:p w:rsidR="004D4BCE" w:rsidRPr="002A6A06" w:rsidRDefault="004D4BCE" w:rsidP="005A0671">
      <w:pPr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Кейс метод - это метод активного проблемно – ситуационного анализа, основанный на обучении путем решения конкретных задач-ситуаций (кейсов).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br/>
        <w:t>Главное её предназначение – развивать способность разрабатывать проблемы и находить их решение, учиться работать с информацией.</w:t>
      </w:r>
    </w:p>
    <w:p w:rsidR="00F86E55" w:rsidRPr="002A6A06" w:rsidRDefault="00F86E55" w:rsidP="005A0671">
      <w:pPr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В зависимости от целей, кейсы можно разделить на группы:</w:t>
      </w:r>
    </w:p>
    <w:p w:rsidR="00BF6E2E" w:rsidRPr="002A6A06" w:rsidRDefault="00BF6E2E" w:rsidP="00BF6E2E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аналитические кейсы, обучают анализу детальной информац</w:t>
      </w:r>
      <w:proofErr w:type="gramStart"/>
      <w:r w:rsidRPr="002A6A06">
        <w:rPr>
          <w:rFonts w:ascii="Times New Roman" w:hAnsi="Times New Roman" w:cs="Times New Roman"/>
          <w:color w:val="auto"/>
          <w:sz w:val="24"/>
          <w:szCs w:val="24"/>
        </w:rPr>
        <w:t>ии и её</w:t>
      </w:r>
      <w:proofErr w:type="gramEnd"/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оценки</w:t>
      </w:r>
    </w:p>
    <w:p w:rsidR="00F86E55" w:rsidRPr="002A6A06" w:rsidRDefault="00BF6E2E" w:rsidP="00BF6E2E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обучающие кейсы, позволяют ученикам делать выводы и принимать решения на основе избыточной или недостаточной информации</w:t>
      </w:r>
    </w:p>
    <w:p w:rsidR="00BF6E2E" w:rsidRPr="002A6A06" w:rsidRDefault="00BF6E2E" w:rsidP="00BF6E2E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иллюстрирующие кейсы, используется на первом этапе работы над проблемой</w:t>
      </w:r>
    </w:p>
    <w:p w:rsidR="00BF6E2E" w:rsidRPr="002A6A06" w:rsidRDefault="00BF6E2E" w:rsidP="00BF6E2E">
      <w:pPr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Кейс должен содержать в себе не только теоритическую часть, но и практическую.</w:t>
      </w:r>
    </w:p>
    <w:p w:rsidR="004D4BCE" w:rsidRPr="002A6A06" w:rsidRDefault="005A0671" w:rsidP="005A0671">
      <w:pPr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урок, представляющий целостную учебную ситуацию, в которой используется инновационная форма организации деятельности </w:t>
      </w:r>
      <w:proofErr w:type="gramStart"/>
      <w:r w:rsidRPr="002A6A06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2A6A0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C17F18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630594" w:rsidRPr="002A6A06">
        <w:rPr>
          <w:rFonts w:ascii="Times New Roman" w:hAnsi="Times New Roman" w:cs="Times New Roman"/>
          <w:color w:val="auto"/>
          <w:sz w:val="24"/>
          <w:szCs w:val="24"/>
        </w:rPr>
        <w:t>Используя кейс метод</w:t>
      </w:r>
      <w:r w:rsidR="00BF6E2E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, учитель не только повышает мотивацию ученика к изучению иностранного языка, но  и </w:t>
      </w:r>
      <w:r w:rsidR="00630594" w:rsidRPr="002A6A06">
        <w:rPr>
          <w:rFonts w:ascii="Times New Roman" w:hAnsi="Times New Roman" w:cs="Times New Roman"/>
          <w:color w:val="auto"/>
          <w:sz w:val="24"/>
          <w:szCs w:val="24"/>
        </w:rPr>
        <w:t>развивает самостоятельность мышления, способность принимать альтернативную дочку зрения.</w:t>
      </w:r>
    </w:p>
    <w:p w:rsidR="00630594" w:rsidRPr="002A6A06" w:rsidRDefault="00EC512E" w:rsidP="00EC512E">
      <w:pPr>
        <w:ind w:left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b/>
          <w:color w:val="auto"/>
          <w:sz w:val="24"/>
          <w:szCs w:val="24"/>
        </w:rPr>
        <w:t xml:space="preserve">Этапы создания </w:t>
      </w:r>
      <w:r w:rsidR="00630594" w:rsidRPr="002A6A06">
        <w:rPr>
          <w:rFonts w:ascii="Times New Roman" w:hAnsi="Times New Roman" w:cs="Times New Roman"/>
          <w:b/>
          <w:color w:val="auto"/>
          <w:sz w:val="24"/>
          <w:szCs w:val="24"/>
        </w:rPr>
        <w:t>кейс метода</w:t>
      </w:r>
    </w:p>
    <w:p w:rsidR="00630594" w:rsidRPr="002A6A06" w:rsidRDefault="00630594" w:rsidP="00630594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2A6A06">
        <w:rPr>
          <w:rFonts w:ascii="Times New Roman" w:hAnsi="Times New Roman" w:cs="Times New Roman"/>
          <w:color w:val="auto"/>
          <w:sz w:val="24"/>
          <w:szCs w:val="24"/>
        </w:rPr>
        <w:t>Подготовительный</w:t>
      </w:r>
      <w:proofErr w:type="gramEnd"/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(организационные моменты, знакомство с кейсом)</w:t>
      </w:r>
    </w:p>
    <w:p w:rsidR="00630594" w:rsidRPr="002A6A06" w:rsidRDefault="00630594" w:rsidP="00630594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Постановка проблемы</w:t>
      </w:r>
    </w:p>
    <w:p w:rsidR="00630594" w:rsidRPr="002A6A06" w:rsidRDefault="00630594" w:rsidP="00630594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Аналитический (работа в парах или группах, поиск путей решение проблемы)</w:t>
      </w:r>
    </w:p>
    <w:p w:rsidR="00630594" w:rsidRPr="002A6A06" w:rsidRDefault="00630594" w:rsidP="00630594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2A6A06">
        <w:rPr>
          <w:rFonts w:ascii="Times New Roman" w:hAnsi="Times New Roman" w:cs="Times New Roman"/>
          <w:color w:val="auto"/>
          <w:sz w:val="24"/>
          <w:szCs w:val="24"/>
        </w:rPr>
        <w:t>Итоговый</w:t>
      </w:r>
      <w:proofErr w:type="gramEnd"/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(учащиеся предлагают свое решение проблемы и сравнивают с решением проблемы учителя)</w:t>
      </w:r>
    </w:p>
    <w:p w:rsidR="00630594" w:rsidRPr="002A6A06" w:rsidRDefault="00630594" w:rsidP="00630594">
      <w:pPr>
        <w:pStyle w:val="ab"/>
        <w:numPr>
          <w:ilvl w:val="0"/>
          <w:numId w:val="8"/>
        </w:num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Рефлексия (учащиеся </w:t>
      </w:r>
      <w:proofErr w:type="spellStart"/>
      <w:r w:rsidRPr="002A6A06">
        <w:rPr>
          <w:rFonts w:ascii="Times New Roman" w:hAnsi="Times New Roman" w:cs="Times New Roman"/>
          <w:color w:val="auto"/>
          <w:sz w:val="24"/>
          <w:szCs w:val="24"/>
        </w:rPr>
        <w:t>пределяют</w:t>
      </w:r>
      <w:proofErr w:type="spellEnd"/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значимость полученных на уроке знаний и умений для себя и для социума.</w:t>
      </w:r>
      <w:proofErr w:type="gramEnd"/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2A6A06">
        <w:rPr>
          <w:rFonts w:ascii="Times New Roman" w:hAnsi="Times New Roman" w:cs="Times New Roman"/>
          <w:color w:val="auto"/>
          <w:sz w:val="24"/>
          <w:szCs w:val="24"/>
        </w:rPr>
        <w:t>Прогнозируют результаты работы)</w:t>
      </w:r>
      <w:proofErr w:type="gramEnd"/>
    </w:p>
    <w:p w:rsidR="00D043D4" w:rsidRPr="002A6A06" w:rsidRDefault="00D043D4" w:rsidP="00D043D4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b/>
          <w:color w:val="auto"/>
          <w:sz w:val="24"/>
          <w:szCs w:val="24"/>
        </w:rPr>
        <w:t>З</w:t>
      </w:r>
      <w:r w:rsidR="009510A4" w:rsidRPr="002A6A06">
        <w:rPr>
          <w:rFonts w:ascii="Times New Roman" w:hAnsi="Times New Roman" w:cs="Times New Roman"/>
          <w:b/>
          <w:color w:val="auto"/>
          <w:sz w:val="24"/>
          <w:szCs w:val="24"/>
        </w:rPr>
        <w:t xml:space="preserve">нания, необходимые </w:t>
      </w:r>
      <w:r w:rsidR="00043DDC">
        <w:rPr>
          <w:rFonts w:ascii="Times New Roman" w:hAnsi="Times New Roman" w:cs="Times New Roman"/>
          <w:b/>
          <w:color w:val="auto"/>
          <w:sz w:val="24"/>
          <w:szCs w:val="24"/>
        </w:rPr>
        <w:t xml:space="preserve">учителям </w:t>
      </w:r>
      <w:r w:rsidR="009510A4" w:rsidRPr="002A6A06">
        <w:rPr>
          <w:rFonts w:ascii="Times New Roman" w:hAnsi="Times New Roman" w:cs="Times New Roman"/>
          <w:b/>
          <w:color w:val="auto"/>
          <w:sz w:val="24"/>
          <w:szCs w:val="24"/>
        </w:rPr>
        <w:t xml:space="preserve">для </w:t>
      </w:r>
      <w:r w:rsidRPr="002A6A06">
        <w:rPr>
          <w:rFonts w:ascii="Times New Roman" w:hAnsi="Times New Roman" w:cs="Times New Roman"/>
          <w:b/>
          <w:color w:val="auto"/>
          <w:sz w:val="24"/>
          <w:szCs w:val="24"/>
        </w:rPr>
        <w:t>использования кейс метода на уроке:</w:t>
      </w:r>
    </w:p>
    <w:p w:rsidR="004C7E1B" w:rsidRPr="002A6A06" w:rsidRDefault="004C7E1B" w:rsidP="00D043D4">
      <w:pPr>
        <w:pStyle w:val="ab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знание требований Федерального государственного стандарта по английскому языку;</w:t>
      </w:r>
    </w:p>
    <w:p w:rsidR="004C7E1B" w:rsidRPr="002A6A06" w:rsidRDefault="004C7E1B" w:rsidP="004C7E1B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сп</w:t>
      </w:r>
      <w:r w:rsidR="00EC512E" w:rsidRPr="002A6A06">
        <w:rPr>
          <w:rFonts w:ascii="Times New Roman" w:hAnsi="Times New Roman" w:cs="Times New Roman"/>
          <w:color w:val="auto"/>
          <w:sz w:val="24"/>
          <w:szCs w:val="24"/>
        </w:rPr>
        <w:t>особы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коммуникативного обучения;</w:t>
      </w:r>
    </w:p>
    <w:p w:rsidR="004C7E1B" w:rsidRPr="002A6A06" w:rsidRDefault="004C7E1B" w:rsidP="004C7E1B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хорошо владеть аудиторией;</w:t>
      </w:r>
    </w:p>
    <w:p w:rsidR="004C7E1B" w:rsidRPr="002A6A06" w:rsidRDefault="004C7E1B" w:rsidP="004C7E1B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применять в своей работе дифференцированные формы работы;</w:t>
      </w:r>
    </w:p>
    <w:p w:rsidR="004C7E1B" w:rsidRPr="002A6A06" w:rsidRDefault="004C7E1B" w:rsidP="004C7E1B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учитель должен выступать в роли </w:t>
      </w:r>
      <w:proofErr w:type="spellStart"/>
      <w:r w:rsidRPr="002A6A06">
        <w:rPr>
          <w:rFonts w:ascii="Times New Roman" w:hAnsi="Times New Roman" w:cs="Times New Roman"/>
          <w:color w:val="auto"/>
          <w:sz w:val="24"/>
          <w:szCs w:val="24"/>
        </w:rPr>
        <w:t>фасилитатора</w:t>
      </w:r>
      <w:proofErr w:type="spellEnd"/>
      <w:r w:rsidRPr="002A6A06">
        <w:rPr>
          <w:rFonts w:ascii="Times New Roman" w:hAnsi="Times New Roman" w:cs="Times New Roman"/>
          <w:color w:val="auto"/>
          <w:sz w:val="24"/>
          <w:szCs w:val="24"/>
        </w:rPr>
        <w:t>, помощника способствующего комфортной атмосфере на</w:t>
      </w:r>
      <w:r w:rsidR="00EC64F8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уроке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и плодотворности обсуждения (т. е. </w:t>
      </w:r>
      <w:r w:rsidR="00D043D4" w:rsidRPr="002A6A06">
        <w:rPr>
          <w:rFonts w:ascii="Times New Roman" w:hAnsi="Times New Roman" w:cs="Times New Roman"/>
          <w:color w:val="auto"/>
          <w:sz w:val="24"/>
          <w:szCs w:val="24"/>
        </w:rPr>
        <w:t>учитель не да</w:t>
      </w:r>
      <w:r w:rsidR="00EC64F8" w:rsidRPr="002A6A06">
        <w:rPr>
          <w:rFonts w:ascii="Times New Roman" w:hAnsi="Times New Roman" w:cs="Times New Roman"/>
          <w:color w:val="auto"/>
          <w:sz w:val="24"/>
          <w:szCs w:val="24"/>
        </w:rPr>
        <w:t>ет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гот</w:t>
      </w:r>
      <w:r w:rsidR="00EC64F8" w:rsidRPr="002A6A06">
        <w:rPr>
          <w:rFonts w:ascii="Times New Roman" w:hAnsi="Times New Roman" w:cs="Times New Roman"/>
          <w:color w:val="auto"/>
          <w:sz w:val="24"/>
          <w:szCs w:val="24"/>
        </w:rPr>
        <w:t>овые ответы, а только направляет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>);</w:t>
      </w:r>
    </w:p>
    <w:p w:rsidR="004C7E1B" w:rsidRPr="002A6A06" w:rsidRDefault="004C7E1B" w:rsidP="004C7E1B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знание теоритических основ «кейс» - метода, технологии диалога культур </w:t>
      </w:r>
    </w:p>
    <w:p w:rsidR="004C7E1B" w:rsidRPr="002A6A06" w:rsidRDefault="00E26B4E" w:rsidP="004C7E1B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hyperlink r:id="rId8" w:history="1">
        <w:r w:rsidR="004C7E1B" w:rsidRPr="002A6A06">
          <w:rPr>
            <w:rStyle w:val="af4"/>
            <w:rFonts w:ascii="Times New Roman" w:hAnsi="Times New Roman" w:cs="Times New Roman"/>
            <w:sz w:val="24"/>
            <w:szCs w:val="24"/>
          </w:rPr>
          <w:t>http://psyvision.ru/help/pedagogika/43-ped-tech20/484-ped-tech7</w:t>
        </w:r>
      </w:hyperlink>
    </w:p>
    <w:p w:rsidR="004C7E1B" w:rsidRPr="002A6A06" w:rsidRDefault="004C7E1B" w:rsidP="004C7E1B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умение работать на ПК, знание сервер  </w:t>
      </w:r>
      <w:hyperlink r:id="rId9" w:history="1">
        <w:r w:rsidRPr="002A6A06">
          <w:rPr>
            <w:rStyle w:val="af4"/>
            <w:rFonts w:ascii="Times New Roman" w:hAnsi="Times New Roman" w:cs="Times New Roman"/>
            <w:sz w:val="24"/>
            <w:szCs w:val="24"/>
          </w:rPr>
          <w:t>http://learningapps.org</w:t>
        </w:r>
      </w:hyperlink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и программы </w:t>
      </w:r>
      <w:proofErr w:type="spellStart"/>
      <w:r w:rsidRPr="002A6A06">
        <w:rPr>
          <w:rFonts w:ascii="Times New Roman" w:hAnsi="Times New Roman" w:cs="Times New Roman"/>
          <w:color w:val="auto"/>
          <w:sz w:val="24"/>
          <w:szCs w:val="24"/>
        </w:rPr>
        <w:t>Smart</w:t>
      </w:r>
      <w:proofErr w:type="spellEnd"/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2A6A06">
        <w:rPr>
          <w:rFonts w:ascii="Times New Roman" w:hAnsi="Times New Roman" w:cs="Times New Roman"/>
          <w:color w:val="auto"/>
          <w:sz w:val="24"/>
          <w:szCs w:val="24"/>
        </w:rPr>
        <w:t>Notebook</w:t>
      </w:r>
      <w:proofErr w:type="spellEnd"/>
      <w:r w:rsidRPr="002A6A06">
        <w:rPr>
          <w:rFonts w:ascii="Times New Roman" w:hAnsi="Times New Roman" w:cs="Times New Roman"/>
          <w:color w:val="auto"/>
          <w:sz w:val="24"/>
          <w:szCs w:val="24"/>
        </w:rPr>
        <w:t>;</w:t>
      </w:r>
    </w:p>
    <w:p w:rsidR="0028308A" w:rsidRPr="002A6A06" w:rsidRDefault="004C7E1B" w:rsidP="004C7E1B">
      <w:pPr>
        <w:pStyle w:val="ab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планировать результат образовательных достижений учащихся.</w:t>
      </w:r>
    </w:p>
    <w:p w:rsidR="00A53BC8" w:rsidRPr="002A6A06" w:rsidRDefault="00EC512E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Теперь конкретно рассмотрим написание развёрнутого письменного высказывания с элементами рассуждения на основе таблицы/диаграммы формате ЕГЭ с использованием кейс технологии.</w:t>
      </w:r>
    </w:p>
    <w:p w:rsidR="00D64183" w:rsidRPr="002A6A06" w:rsidRDefault="004E2A29" w:rsidP="00A53BC8">
      <w:pPr>
        <w:spacing w:after="0"/>
        <w:ind w:left="0"/>
        <w:jc w:val="both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i/>
          <w:color w:val="auto"/>
          <w:sz w:val="24"/>
          <w:szCs w:val="24"/>
        </w:rPr>
        <w:t>Основные направления работы</w:t>
      </w:r>
    </w:p>
    <w:p w:rsidR="004E2A29" w:rsidRPr="002A6A06" w:rsidRDefault="004E2A29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1) </w:t>
      </w:r>
      <w:proofErr w:type="gramStart"/>
      <w:r w:rsidR="0037449F" w:rsidRPr="002A6A06">
        <w:rPr>
          <w:rFonts w:ascii="Times New Roman" w:hAnsi="Times New Roman" w:cs="Times New Roman"/>
          <w:color w:val="auto"/>
          <w:sz w:val="24"/>
          <w:szCs w:val="24"/>
        </w:rPr>
        <w:t>Во</w:t>
      </w:r>
      <w:proofErr w:type="gramEnd"/>
      <w:r w:rsidR="0037449F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первых создаём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рабочие групп</w:t>
      </w:r>
      <w:r w:rsidR="00FA3C6D" w:rsidRPr="002A6A06">
        <w:rPr>
          <w:rFonts w:ascii="Times New Roman" w:hAnsi="Times New Roman" w:cs="Times New Roman"/>
          <w:color w:val="auto"/>
          <w:sz w:val="24"/>
          <w:szCs w:val="24"/>
        </w:rPr>
        <w:t>ы по 5- 6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человек</w:t>
      </w:r>
      <w:r w:rsidR="0037449F" w:rsidRPr="002A6A06">
        <w:rPr>
          <w:rFonts w:ascii="Times New Roman" w:hAnsi="Times New Roman" w:cs="Times New Roman"/>
          <w:color w:val="auto"/>
          <w:sz w:val="24"/>
          <w:szCs w:val="24"/>
        </w:rPr>
        <w:t>, группы должны состоять из «сильных и слабых» учеников</w:t>
      </w:r>
      <w:r w:rsidR="00614E21" w:rsidRPr="00614E21">
        <w:rPr>
          <w:noProof/>
          <w:lang w:eastAsia="ru-RU"/>
        </w:rPr>
        <w:t xml:space="preserve"> </w:t>
      </w:r>
    </w:p>
    <w:p w:rsidR="00614E21" w:rsidRDefault="008103A5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050C6C6" wp14:editId="15E68E72">
            <wp:simplePos x="0" y="0"/>
            <wp:positionH relativeFrom="column">
              <wp:posOffset>3772535</wp:posOffset>
            </wp:positionH>
            <wp:positionV relativeFrom="paragraph">
              <wp:posOffset>40640</wp:posOffset>
            </wp:positionV>
            <wp:extent cx="2305050" cy="1372870"/>
            <wp:effectExtent l="0" t="0" r="0" b="0"/>
            <wp:wrapThrough wrapText="bothSides">
              <wp:wrapPolygon edited="0">
                <wp:start x="0" y="0"/>
                <wp:lineTo x="0" y="21280"/>
                <wp:lineTo x="21421" y="21280"/>
                <wp:lineTo x="21421" y="0"/>
                <wp:lineTo x="0" y="0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E2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3B6E2CB" wp14:editId="0A276715">
            <wp:simplePos x="0" y="0"/>
            <wp:positionH relativeFrom="column">
              <wp:posOffset>255905</wp:posOffset>
            </wp:positionH>
            <wp:positionV relativeFrom="paragraph">
              <wp:posOffset>145415</wp:posOffset>
            </wp:positionV>
            <wp:extent cx="2270125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89" y="21296"/>
                <wp:lineTo x="21389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E21" w:rsidRDefault="00614E21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14E21" w:rsidRDefault="00614E21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14E21" w:rsidRDefault="00614E21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14E21" w:rsidRDefault="00614E21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14E21" w:rsidRDefault="00614E21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14E21" w:rsidRDefault="00614E21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E2A29" w:rsidRPr="002A6A06" w:rsidRDefault="004E2A29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2) Организация работы группы </w:t>
      </w:r>
    </w:p>
    <w:p w:rsidR="004E2A29" w:rsidRPr="002A6A06" w:rsidRDefault="004E2A29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2A6A06">
        <w:rPr>
          <w:rFonts w:ascii="Times New Roman" w:hAnsi="Times New Roman" w:cs="Times New Roman"/>
          <w:color w:val="auto"/>
          <w:sz w:val="24"/>
          <w:szCs w:val="24"/>
        </w:rPr>
        <w:t>3) Создание кейса, содержащего основной методический мат</w:t>
      </w:r>
      <w:r w:rsidR="00EC512E" w:rsidRPr="002A6A06">
        <w:rPr>
          <w:rFonts w:ascii="Times New Roman" w:hAnsi="Times New Roman" w:cs="Times New Roman"/>
          <w:color w:val="auto"/>
          <w:sz w:val="24"/>
          <w:szCs w:val="24"/>
        </w:rPr>
        <w:t>ериал для подготовки к письменному высказыванию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) </w:t>
      </w:r>
      <w:proofErr w:type="gramEnd"/>
    </w:p>
    <w:p w:rsidR="004E2A29" w:rsidRPr="002A6A06" w:rsidRDefault="004E2A29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4) Работа с кейсом:</w:t>
      </w:r>
    </w:p>
    <w:p w:rsidR="004E2A29" w:rsidRPr="00614E21" w:rsidRDefault="004E2A29" w:rsidP="00614E21">
      <w:pPr>
        <w:pStyle w:val="ab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4E21">
        <w:rPr>
          <w:rFonts w:ascii="Times New Roman" w:hAnsi="Times New Roman" w:cs="Times New Roman"/>
          <w:color w:val="auto"/>
          <w:sz w:val="24"/>
          <w:szCs w:val="24"/>
        </w:rPr>
        <w:t>организация презентации решений в малых группах;</w:t>
      </w:r>
    </w:p>
    <w:p w:rsidR="004E2A29" w:rsidRPr="00614E21" w:rsidRDefault="004E2A29" w:rsidP="00614E21">
      <w:pPr>
        <w:pStyle w:val="ab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4E21">
        <w:rPr>
          <w:rFonts w:ascii="Times New Roman" w:hAnsi="Times New Roman" w:cs="Times New Roman"/>
          <w:color w:val="auto"/>
          <w:sz w:val="24"/>
          <w:szCs w:val="24"/>
        </w:rPr>
        <w:t xml:space="preserve">организация общей дискуссии; </w:t>
      </w:r>
    </w:p>
    <w:p w:rsidR="004E2A29" w:rsidRPr="00614E21" w:rsidRDefault="004E2A29" w:rsidP="00614E21">
      <w:pPr>
        <w:pStyle w:val="ab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4E21">
        <w:rPr>
          <w:rFonts w:ascii="Times New Roman" w:hAnsi="Times New Roman" w:cs="Times New Roman"/>
          <w:color w:val="auto"/>
          <w:sz w:val="24"/>
          <w:szCs w:val="24"/>
        </w:rPr>
        <w:t>обобщающее выступление учителя, его анализ ситуации;</w:t>
      </w:r>
    </w:p>
    <w:p w:rsidR="004E2A29" w:rsidRPr="00614E21" w:rsidRDefault="004E2A29" w:rsidP="00614E21">
      <w:pPr>
        <w:pStyle w:val="ab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14E21">
        <w:rPr>
          <w:rFonts w:ascii="Times New Roman" w:hAnsi="Times New Roman" w:cs="Times New Roman"/>
          <w:color w:val="auto"/>
          <w:sz w:val="24"/>
          <w:szCs w:val="24"/>
        </w:rPr>
        <w:t>оценивание учащихся преподавателем.</w:t>
      </w:r>
    </w:p>
    <w:p w:rsidR="0037449F" w:rsidRPr="002A6A06" w:rsidRDefault="00E47D68" w:rsidP="004E2A29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b/>
          <w:color w:val="auto"/>
          <w:sz w:val="24"/>
          <w:szCs w:val="24"/>
        </w:rPr>
        <w:t>Каким образом создается</w:t>
      </w:r>
      <w:r w:rsidR="00EC512E" w:rsidRPr="002A6A0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кей</w:t>
      </w:r>
      <w:r w:rsidR="00472D85" w:rsidRPr="002A6A06">
        <w:rPr>
          <w:rFonts w:ascii="Times New Roman" w:hAnsi="Times New Roman" w:cs="Times New Roman"/>
          <w:b/>
          <w:color w:val="auto"/>
          <w:sz w:val="24"/>
          <w:szCs w:val="24"/>
        </w:rPr>
        <w:t>с для подготовки к письменному заданию.</w:t>
      </w:r>
    </w:p>
    <w:p w:rsidR="0037449F" w:rsidRPr="002A6A06" w:rsidRDefault="00FA3C6D" w:rsidP="00FA3C6D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Прежде чем</w:t>
      </w:r>
      <w:r w:rsidR="00D06301" w:rsidRPr="002A6A0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работать над проблемной ситуацией, учащимся даются задания. С помощью представленных учителем источников информации первая группа должна представить структуру и формат написания </w:t>
      </w:r>
      <w:r w:rsidR="00472D85" w:rsidRPr="002A6A06">
        <w:rPr>
          <w:rFonts w:ascii="Times New Roman" w:hAnsi="Times New Roman" w:cs="Times New Roman"/>
          <w:color w:val="auto"/>
          <w:sz w:val="24"/>
          <w:szCs w:val="24"/>
        </w:rPr>
        <w:t>письменного высказывания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. Вторая группа представляет критерии оценивания. </w:t>
      </w:r>
      <w:r w:rsidR="003012C2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>Далее чтобы закрепить полученные знания учащиеся выполняют практические задания по написани</w:t>
      </w:r>
      <w:r w:rsidR="00472D85" w:rsidRPr="002A6A06">
        <w:rPr>
          <w:rFonts w:ascii="Times New Roman" w:hAnsi="Times New Roman" w:cs="Times New Roman"/>
          <w:color w:val="auto"/>
          <w:sz w:val="24"/>
          <w:szCs w:val="24"/>
        </w:rPr>
        <w:t>ю аргументов и планированию задания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3012C2" w:rsidRPr="002A6A06">
        <w:rPr>
          <w:rFonts w:ascii="Times New Roman" w:hAnsi="Times New Roman" w:cs="Times New Roman"/>
          <w:color w:val="auto"/>
          <w:sz w:val="24"/>
          <w:szCs w:val="24"/>
        </w:rPr>
        <w:t>З</w:t>
      </w:r>
      <w:r w:rsidR="007A4EE8" w:rsidRPr="002A6A06">
        <w:rPr>
          <w:rFonts w:ascii="Times New Roman" w:hAnsi="Times New Roman" w:cs="Times New Roman"/>
          <w:color w:val="auto"/>
          <w:sz w:val="24"/>
          <w:szCs w:val="24"/>
        </w:rPr>
        <w:t>накомятся с лексик</w:t>
      </w:r>
      <w:proofErr w:type="gramStart"/>
      <w:r w:rsidR="007A4EE8" w:rsidRPr="002A6A06">
        <w:rPr>
          <w:rFonts w:ascii="Times New Roman" w:hAnsi="Times New Roman" w:cs="Times New Roman"/>
          <w:color w:val="auto"/>
          <w:sz w:val="24"/>
          <w:szCs w:val="24"/>
        </w:rPr>
        <w:t>о-</w:t>
      </w:r>
      <w:proofErr w:type="gramEnd"/>
      <w:r w:rsidR="007A4EE8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грамматическим наполнением</w:t>
      </w:r>
      <w:r w:rsidR="0037449F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A4EE8" w:rsidRPr="002A6A06">
        <w:rPr>
          <w:rFonts w:ascii="Times New Roman" w:hAnsi="Times New Roman" w:cs="Times New Roman"/>
          <w:color w:val="auto"/>
          <w:sz w:val="24"/>
          <w:szCs w:val="24"/>
        </w:rPr>
        <w:t>текста</w:t>
      </w:r>
    </w:p>
    <w:p w:rsidR="000B06C6" w:rsidRPr="002A6A06" w:rsidRDefault="00D06301" w:rsidP="0037449F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На следующем этапе ученикам </w:t>
      </w:r>
      <w:r w:rsidR="00F319BF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>предлагается текст</w:t>
      </w:r>
      <w:r w:rsidR="00F319BF" w:rsidRPr="002A6A06">
        <w:rPr>
          <w:rFonts w:ascii="Times New Roman" w:hAnsi="Times New Roman" w:cs="Times New Roman"/>
          <w:color w:val="auto"/>
          <w:sz w:val="24"/>
          <w:szCs w:val="24"/>
        </w:rPr>
        <w:t>, учащиеся выделяют проблему, предлагают пути решения этой проблемы.</w:t>
      </w:r>
      <w:r w:rsidR="00472D85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319BF" w:rsidRPr="002A6A06">
        <w:rPr>
          <w:rFonts w:ascii="Times New Roman" w:hAnsi="Times New Roman" w:cs="Times New Roman"/>
          <w:color w:val="auto"/>
          <w:sz w:val="24"/>
          <w:szCs w:val="24"/>
        </w:rPr>
        <w:t>За т</w:t>
      </w:r>
      <w:r w:rsidR="000B06C6" w:rsidRPr="002A6A06">
        <w:rPr>
          <w:rFonts w:ascii="Times New Roman" w:hAnsi="Times New Roman" w:cs="Times New Roman"/>
          <w:color w:val="auto"/>
          <w:sz w:val="24"/>
          <w:szCs w:val="24"/>
        </w:rPr>
        <w:t>ем работают с таблицей</w:t>
      </w:r>
      <w:r w:rsidR="00F319BF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или график</w:t>
      </w:r>
      <w:r w:rsidR="000B06C6" w:rsidRPr="002A6A06">
        <w:rPr>
          <w:rFonts w:ascii="Times New Roman" w:hAnsi="Times New Roman" w:cs="Times New Roman"/>
          <w:color w:val="auto"/>
          <w:sz w:val="24"/>
          <w:szCs w:val="24"/>
        </w:rPr>
        <w:t>ом</w:t>
      </w:r>
      <w:r w:rsidR="00F319BF" w:rsidRPr="002A6A06">
        <w:rPr>
          <w:rFonts w:ascii="Times New Roman" w:hAnsi="Times New Roman" w:cs="Times New Roman"/>
          <w:color w:val="auto"/>
          <w:sz w:val="24"/>
          <w:szCs w:val="24"/>
        </w:rPr>
        <w:t>, у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чащиеся </w:t>
      </w:r>
      <w:r w:rsidR="00472D85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анализируют данные таблицы, </w:t>
      </w:r>
      <w:r w:rsidR="00F319BF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выявляют наименьший и наибольший </w:t>
      </w:r>
      <w:r w:rsidR="003D22C5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показатель, </w:t>
      </w:r>
      <w:r w:rsidR="000B06C6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выявляют проблемные вопросы, делают выводы на основе таблицы.</w:t>
      </w:r>
    </w:p>
    <w:p w:rsidR="0037449F" w:rsidRPr="002A6A06" w:rsidRDefault="000B06C6" w:rsidP="0037449F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06301" w:rsidRPr="002A6A06">
        <w:rPr>
          <w:rFonts w:ascii="Times New Roman" w:hAnsi="Times New Roman" w:cs="Times New Roman"/>
          <w:color w:val="auto"/>
          <w:sz w:val="24"/>
          <w:szCs w:val="24"/>
        </w:rPr>
        <w:t>Далее</w:t>
      </w:r>
      <w:r w:rsidR="007A4EE8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-</w:t>
      </w:r>
      <w:r w:rsidR="0037449F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выступление представителя каждой группы с предложением своей проблемы, выбор  одной общей и сравнение с эталонным вариантом, предложенным учителем</w:t>
      </w:r>
    </w:p>
    <w:p w:rsidR="005261C4" w:rsidRPr="002A6A06" w:rsidRDefault="003E6A5B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="00472D85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аписание задания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в группах и представление данного сочинения, анализ ошибок</w:t>
      </w:r>
    </w:p>
    <w:p w:rsidR="003E6A5B" w:rsidRPr="002A6A06" w:rsidRDefault="003E6A5B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Заверш</w:t>
      </w:r>
      <w:r w:rsidR="00472D85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ающий этап – написание </w:t>
      </w:r>
      <w:r w:rsidR="00393107">
        <w:rPr>
          <w:rFonts w:ascii="Times New Roman" w:hAnsi="Times New Roman" w:cs="Times New Roman"/>
          <w:color w:val="auto"/>
          <w:sz w:val="24"/>
          <w:szCs w:val="24"/>
        </w:rPr>
        <w:t xml:space="preserve">письменного высказывания с элементами рассуждения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каждым учеником</w:t>
      </w:r>
      <w:r w:rsidR="00393107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393107" w:rsidRPr="00393107" w:rsidRDefault="00393107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Во время работы с текстом можно использовать различные стратегии. Например: стратегия «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IDEAL</w:t>
      </w:r>
      <w:r>
        <w:rPr>
          <w:rFonts w:ascii="Times New Roman" w:hAnsi="Times New Roman" w:cs="Times New Roman"/>
          <w:color w:val="auto"/>
          <w:sz w:val="24"/>
          <w:szCs w:val="24"/>
        </w:rPr>
        <w:t>»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или стратегия «мозговая атака»</w:t>
      </w:r>
    </w:p>
    <w:p w:rsidR="00A53BC8" w:rsidRPr="002A6A06" w:rsidRDefault="00A53BC8" w:rsidP="00A53BC8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b/>
          <w:color w:val="auto"/>
          <w:sz w:val="24"/>
          <w:szCs w:val="24"/>
        </w:rPr>
        <w:t>Стратегия «IDEAL»</w:t>
      </w:r>
    </w:p>
    <w:p w:rsidR="007230DA" w:rsidRPr="002A6A06" w:rsidRDefault="007230DA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Это одна из универсальных стратегий работы с текстом</w:t>
      </w:r>
    </w:p>
    <w:p w:rsidR="00A53BC8" w:rsidRPr="002A6A06" w:rsidRDefault="00A53BC8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I - выделите в тексте проблему,</w:t>
      </w:r>
    </w:p>
    <w:p w:rsidR="00A53BC8" w:rsidRPr="002A6A06" w:rsidRDefault="00A53BC8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lastRenderedPageBreak/>
        <w:t>D – опишите её (выявите её суть),</w:t>
      </w:r>
    </w:p>
    <w:p w:rsidR="00A53BC8" w:rsidRPr="002A6A06" w:rsidRDefault="00A53BC8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E – определите варианты подходов к решению проблемы,</w:t>
      </w:r>
    </w:p>
    <w:p w:rsidR="00A53BC8" w:rsidRPr="002A6A06" w:rsidRDefault="00A53BC8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A – действуйте (решайте),</w:t>
      </w: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86405F7" wp14:editId="1045BB76">
            <wp:simplePos x="0" y="0"/>
            <wp:positionH relativeFrom="column">
              <wp:posOffset>3376295</wp:posOffset>
            </wp:positionH>
            <wp:positionV relativeFrom="paragraph">
              <wp:posOffset>213360</wp:posOffset>
            </wp:positionV>
            <wp:extent cx="2181225" cy="1616075"/>
            <wp:effectExtent l="0" t="0" r="9525" b="3175"/>
            <wp:wrapThrough wrapText="bothSides">
              <wp:wrapPolygon edited="0">
                <wp:start x="0" y="0"/>
                <wp:lineTo x="0" y="21388"/>
                <wp:lineTo x="21506" y="21388"/>
                <wp:lineTo x="21506" y="0"/>
                <wp:lineTo x="0" y="0"/>
              </wp:wrapPolygon>
            </wp:wrapThrough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BC8" w:rsidRPr="002A6A06">
        <w:rPr>
          <w:rFonts w:ascii="Times New Roman" w:hAnsi="Times New Roman" w:cs="Times New Roman"/>
          <w:color w:val="auto"/>
          <w:sz w:val="24"/>
          <w:szCs w:val="24"/>
        </w:rPr>
        <w:t>L – сделайте вывод (научитесь, проведите рефлексию своей работы</w:t>
      </w:r>
      <w:r w:rsidR="007230DA" w:rsidRPr="002A6A06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DEF954" wp14:editId="640FFE4E">
            <wp:simplePos x="0" y="0"/>
            <wp:positionH relativeFrom="column">
              <wp:posOffset>280670</wp:posOffset>
            </wp:positionH>
            <wp:positionV relativeFrom="paragraph">
              <wp:posOffset>59690</wp:posOffset>
            </wp:positionV>
            <wp:extent cx="2352675" cy="1567180"/>
            <wp:effectExtent l="0" t="0" r="9525" b="0"/>
            <wp:wrapTight wrapText="bothSides">
              <wp:wrapPolygon edited="0">
                <wp:start x="0" y="0"/>
                <wp:lineTo x="0" y="21267"/>
                <wp:lineTo x="21513" y="21267"/>
                <wp:lineTo x="21513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BCE" w:rsidRPr="002A6A06">
        <w:rPr>
          <w:rFonts w:ascii="Times New Roman" w:hAnsi="Times New Roman" w:cs="Times New Roman"/>
          <w:color w:val="auto"/>
          <w:sz w:val="24"/>
          <w:szCs w:val="24"/>
        </w:rPr>
        <w:br/>
      </w: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53BC8" w:rsidRPr="002A6A06" w:rsidRDefault="00A53BC8" w:rsidP="00A53BC8">
      <w:pPr>
        <w:spacing w:after="0"/>
        <w:ind w:left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b/>
          <w:color w:val="auto"/>
          <w:sz w:val="24"/>
          <w:szCs w:val="24"/>
        </w:rPr>
        <w:t>Стратегия «МОЗГОВАЯ АТАКА (БРЕЙНСТОРМИНГ)»</w:t>
      </w:r>
      <w:r w:rsidR="008103A5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8103A5" w:rsidRPr="008103A5">
        <w:rPr>
          <w:rFonts w:ascii="Times New Roman" w:hAnsi="Times New Roman" w:cs="Times New Roman"/>
          <w:color w:val="auto"/>
          <w:sz w:val="24"/>
          <w:szCs w:val="24"/>
        </w:rPr>
        <w:t>(Приложение 1)</w:t>
      </w:r>
    </w:p>
    <w:p w:rsidR="00A53BC8" w:rsidRPr="002A6A06" w:rsidRDefault="007230DA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К</w:t>
      </w:r>
      <w:r w:rsidR="00A53BC8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ласс озадачен </w:t>
      </w:r>
      <w:proofErr w:type="gramStart"/>
      <w:r w:rsidR="00A53BC8" w:rsidRPr="002A6A06">
        <w:rPr>
          <w:rFonts w:ascii="Times New Roman" w:hAnsi="Times New Roman" w:cs="Times New Roman"/>
          <w:color w:val="auto"/>
          <w:sz w:val="24"/>
          <w:szCs w:val="24"/>
        </w:rPr>
        <w:t>поисками</w:t>
      </w:r>
      <w:proofErr w:type="gramEnd"/>
      <w:r w:rsidR="00A53BC8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решения </w:t>
      </w:r>
      <w:proofErr w:type="gramStart"/>
      <w:r w:rsidR="00A53BC8" w:rsidRPr="002A6A06">
        <w:rPr>
          <w:rFonts w:ascii="Times New Roman" w:hAnsi="Times New Roman" w:cs="Times New Roman"/>
          <w:color w:val="auto"/>
          <w:sz w:val="24"/>
          <w:szCs w:val="24"/>
        </w:rPr>
        <w:t>какой</w:t>
      </w:r>
      <w:proofErr w:type="gramEnd"/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53BC8" w:rsidRPr="002A6A06">
        <w:rPr>
          <w:rFonts w:ascii="Times New Roman" w:hAnsi="Times New Roman" w:cs="Times New Roman"/>
          <w:color w:val="auto"/>
          <w:sz w:val="24"/>
          <w:szCs w:val="24"/>
        </w:rPr>
        <w:t>-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53BC8" w:rsidRPr="002A6A06">
        <w:rPr>
          <w:rFonts w:ascii="Times New Roman" w:hAnsi="Times New Roman" w:cs="Times New Roman"/>
          <w:color w:val="auto"/>
          <w:sz w:val="24"/>
          <w:szCs w:val="24"/>
        </w:rPr>
        <w:t>либо проблемы. Все учащиеся разбиваются на две группы (по 7-9человек).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53BC8" w:rsidRPr="002A6A06">
        <w:rPr>
          <w:rFonts w:ascii="Times New Roman" w:hAnsi="Times New Roman" w:cs="Times New Roman"/>
          <w:color w:val="auto"/>
          <w:sz w:val="24"/>
          <w:szCs w:val="24"/>
        </w:rPr>
        <w:t>Первая группа – «генераторы идей». Они должны в течение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53BC8" w:rsidRPr="002A6A06">
        <w:rPr>
          <w:rFonts w:ascii="Times New Roman" w:hAnsi="Times New Roman" w:cs="Times New Roman"/>
          <w:color w:val="auto"/>
          <w:sz w:val="24"/>
          <w:szCs w:val="24"/>
        </w:rPr>
        <w:t>короткого времени предложить как можно больше вариантов решения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53BC8" w:rsidRPr="002A6A06">
        <w:rPr>
          <w:rFonts w:ascii="Times New Roman" w:hAnsi="Times New Roman" w:cs="Times New Roman"/>
          <w:color w:val="auto"/>
          <w:sz w:val="24"/>
          <w:szCs w:val="24"/>
        </w:rPr>
        <w:t>обсуждаемой проблемы. При этом они НЕ ИМЕЮТ ПРАВА обсуждать</w:t>
      </w:r>
    </w:p>
    <w:p w:rsidR="00A53BC8" w:rsidRPr="002A6A06" w:rsidRDefault="00A53BC8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эти варианты, отметая их или соглашаясь с ними. В группе выбирается</w:t>
      </w:r>
      <w:r w:rsidR="007230DA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>один человек, который, не участвуя в «генерации», только фиксирует</w:t>
      </w:r>
      <w:r w:rsidR="007230DA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ВСЕ возникающие идеи </w:t>
      </w:r>
      <w:proofErr w:type="gramStart"/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( </w:t>
      </w:r>
      <w:proofErr w:type="gramEnd"/>
      <w:r w:rsidRPr="002A6A06">
        <w:rPr>
          <w:rFonts w:ascii="Times New Roman" w:hAnsi="Times New Roman" w:cs="Times New Roman"/>
          <w:color w:val="auto"/>
          <w:sz w:val="24"/>
          <w:szCs w:val="24"/>
        </w:rPr>
        <w:t>можно использовать для записи магнитофон,</w:t>
      </w:r>
      <w:r w:rsidR="007230DA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диктофон или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компьютер).</w:t>
      </w:r>
    </w:p>
    <w:p w:rsidR="00A53BC8" w:rsidRPr="002A6A06" w:rsidRDefault="00A53BC8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Вторая группа – «аналитики». Они получают от первой группы</w:t>
      </w:r>
      <w:r w:rsidR="007230DA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>списки вариантов и, НЕ ДОБАВЛЯЯ НИЧЕГО НОВОГО,</w:t>
      </w:r>
      <w:r w:rsidR="007230DA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>рассматривают каждое предложение, выбирая наиболее разумное и</w:t>
      </w:r>
      <w:r w:rsidR="007230DA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>подходящее. Выбранные предложения группируются и объявляются.</w:t>
      </w:r>
    </w:p>
    <w:p w:rsidR="00A53BC8" w:rsidRPr="002A6A06" w:rsidRDefault="00A53BC8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Группы аналитиков и генераторов идей формируются по принципу</w:t>
      </w:r>
      <w:r w:rsidR="007230DA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>добровольности; проведя первый круг мозговой атаки, группы меняются</w:t>
      </w:r>
      <w:r w:rsidR="007230DA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>своими функциями и проводят второй круг.</w:t>
      </w:r>
    </w:p>
    <w:p w:rsidR="004E2A29" w:rsidRDefault="00A53BC8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Строжайше запрещается всякая критика любых мнений</w:t>
      </w:r>
      <w:r w:rsidR="007230DA" w:rsidRPr="002A6A06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4E2A29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3012C2" w:rsidRPr="002A6A06" w:rsidRDefault="003012C2" w:rsidP="003012C2">
      <w:pPr>
        <w:spacing w:after="0"/>
        <w:ind w:left="0"/>
        <w:jc w:val="both"/>
        <w:rPr>
          <w:rFonts w:ascii="Times New Roman" w:hAnsi="Times New Roman" w:cs="Times New Roman"/>
          <w:b/>
          <w:i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b/>
          <w:i/>
          <w:color w:val="auto"/>
          <w:sz w:val="24"/>
          <w:szCs w:val="24"/>
        </w:rPr>
        <w:t>Структура кейса</w:t>
      </w:r>
    </w:p>
    <w:p w:rsidR="00F57B9F" w:rsidRPr="002A6A06" w:rsidRDefault="00F57B9F" w:rsidP="00F57B9F">
      <w:pPr>
        <w:pStyle w:val="a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Содержание и структура </w:t>
      </w:r>
      <w:r w:rsidR="00E6623D" w:rsidRPr="002A6A06">
        <w:rPr>
          <w:rFonts w:ascii="Times New Roman" w:hAnsi="Times New Roman" w:cs="Times New Roman"/>
          <w:color w:val="auto"/>
          <w:sz w:val="24"/>
          <w:szCs w:val="24"/>
        </w:rPr>
        <w:t>письменного высказывания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>, правила написания, рекомендации по написанию</w:t>
      </w:r>
    </w:p>
    <w:p w:rsidR="00F57B9F" w:rsidRPr="002A6A06" w:rsidRDefault="00F57B9F" w:rsidP="00F57B9F">
      <w:pPr>
        <w:pStyle w:val="a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Критерии и схемы оценивания</w:t>
      </w:r>
    </w:p>
    <w:p w:rsidR="00F57B9F" w:rsidRPr="002A6A06" w:rsidRDefault="00F57B9F" w:rsidP="00F57B9F">
      <w:pPr>
        <w:pStyle w:val="a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Вводные фразы</w:t>
      </w:r>
    </w:p>
    <w:p w:rsidR="00F57B9F" w:rsidRPr="002A6A06" w:rsidRDefault="00F57B9F" w:rsidP="00F57B9F">
      <w:pPr>
        <w:pStyle w:val="a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Практические задания для написания эссе</w:t>
      </w:r>
    </w:p>
    <w:p w:rsidR="00F57B9F" w:rsidRPr="002A6A06" w:rsidRDefault="00F57B9F" w:rsidP="00F57B9F">
      <w:pPr>
        <w:pStyle w:val="a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Тексты для обсуждения</w:t>
      </w:r>
    </w:p>
    <w:p w:rsidR="004E2A29" w:rsidRPr="008103A5" w:rsidRDefault="00F57B9F" w:rsidP="008103A5">
      <w:pPr>
        <w:pStyle w:val="ab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Образцы сочинений</w:t>
      </w:r>
    </w:p>
    <w:p w:rsidR="004E2A29" w:rsidRPr="002A6A06" w:rsidRDefault="007230DA" w:rsidP="004E2A29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A6A06">
        <w:rPr>
          <w:rFonts w:ascii="Times New Roman" w:hAnsi="Times New Roman" w:cs="Times New Roman"/>
          <w:color w:val="auto"/>
          <w:sz w:val="24"/>
          <w:szCs w:val="24"/>
        </w:rPr>
        <w:t>К концу 11</w:t>
      </w:r>
      <w:r w:rsidR="004E2A29" w:rsidRPr="002A6A06">
        <w:rPr>
          <w:rFonts w:ascii="Times New Roman" w:hAnsi="Times New Roman" w:cs="Times New Roman"/>
          <w:color w:val="auto"/>
          <w:sz w:val="24"/>
          <w:szCs w:val="24"/>
        </w:rPr>
        <w:t xml:space="preserve"> класса у каждого выпускника собирается методическое обес</w:t>
      </w:r>
      <w:r w:rsidRPr="002A6A06">
        <w:rPr>
          <w:rFonts w:ascii="Times New Roman" w:hAnsi="Times New Roman" w:cs="Times New Roman"/>
          <w:color w:val="auto"/>
          <w:sz w:val="24"/>
          <w:szCs w:val="24"/>
        </w:rPr>
        <w:t>печение (кейс) в полном объеме.</w:t>
      </w:r>
    </w:p>
    <w:p w:rsidR="00043DDC" w:rsidRPr="00043DDC" w:rsidRDefault="00043DDC" w:rsidP="00043DDC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3DDC">
        <w:rPr>
          <w:rFonts w:ascii="Times New Roman" w:hAnsi="Times New Roman" w:cs="Times New Roman"/>
          <w:b/>
          <w:bCs/>
          <w:color w:val="auto"/>
          <w:sz w:val="24"/>
          <w:szCs w:val="24"/>
        </w:rPr>
        <w:t>Список  использованных источников и литературы</w:t>
      </w:r>
    </w:p>
    <w:p w:rsidR="00043DDC" w:rsidRPr="00043DDC" w:rsidRDefault="00043DDC" w:rsidP="00043DDC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3DDC">
        <w:rPr>
          <w:rFonts w:ascii="Times New Roman" w:hAnsi="Times New Roman" w:cs="Times New Roman"/>
          <w:b/>
          <w:bCs/>
          <w:color w:val="auto"/>
          <w:sz w:val="24"/>
          <w:szCs w:val="24"/>
        </w:rPr>
        <w:t> </w:t>
      </w:r>
      <w:r w:rsidRPr="00043DDC">
        <w:rPr>
          <w:rFonts w:ascii="Times New Roman" w:hAnsi="Times New Roman" w:cs="Times New Roman"/>
          <w:color w:val="auto"/>
          <w:sz w:val="24"/>
          <w:szCs w:val="24"/>
        </w:rPr>
        <w:t>1.     "Федеральный государственный образовательный стандарт для основной школы" - М., 2010</w:t>
      </w:r>
    </w:p>
    <w:p w:rsidR="00043DDC" w:rsidRPr="00043DDC" w:rsidRDefault="00043DDC" w:rsidP="00043DDC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3DDC">
        <w:rPr>
          <w:rFonts w:ascii="Times New Roman" w:hAnsi="Times New Roman" w:cs="Times New Roman"/>
          <w:color w:val="auto"/>
          <w:sz w:val="24"/>
          <w:szCs w:val="24"/>
        </w:rPr>
        <w:t>2.     </w:t>
      </w:r>
      <w:proofErr w:type="spellStart"/>
      <w:r w:rsidRPr="00043DDC">
        <w:rPr>
          <w:rFonts w:ascii="Times New Roman" w:hAnsi="Times New Roman" w:cs="Times New Roman"/>
          <w:color w:val="auto"/>
          <w:sz w:val="24"/>
          <w:szCs w:val="24"/>
        </w:rPr>
        <w:t>Варданян</w:t>
      </w:r>
      <w:proofErr w:type="spellEnd"/>
      <w:r w:rsidRPr="00043DDC">
        <w:rPr>
          <w:rFonts w:ascii="Times New Roman" w:hAnsi="Times New Roman" w:cs="Times New Roman"/>
          <w:color w:val="auto"/>
          <w:sz w:val="24"/>
          <w:szCs w:val="24"/>
        </w:rPr>
        <w:t xml:space="preserve"> М.Р., </w:t>
      </w:r>
      <w:proofErr w:type="spellStart"/>
      <w:r w:rsidRPr="00043DDC">
        <w:rPr>
          <w:rFonts w:ascii="Times New Roman" w:hAnsi="Times New Roman" w:cs="Times New Roman"/>
          <w:color w:val="auto"/>
          <w:sz w:val="24"/>
          <w:szCs w:val="24"/>
        </w:rPr>
        <w:t>Палихова</w:t>
      </w:r>
      <w:proofErr w:type="spellEnd"/>
      <w:r w:rsidRPr="00043DDC">
        <w:rPr>
          <w:rFonts w:ascii="Times New Roman" w:hAnsi="Times New Roman" w:cs="Times New Roman"/>
          <w:color w:val="auto"/>
          <w:sz w:val="24"/>
          <w:szCs w:val="24"/>
        </w:rPr>
        <w:t xml:space="preserve"> Н.А., Черкасова И.И., Яркова Т.А. "Практическая педагогика: учебно-методическое пособие на основе метода </w:t>
      </w:r>
      <w:proofErr w:type="spellStart"/>
      <w:r w:rsidRPr="00043DDC">
        <w:rPr>
          <w:rFonts w:ascii="Times New Roman" w:hAnsi="Times New Roman" w:cs="Times New Roman"/>
          <w:color w:val="auto"/>
          <w:sz w:val="24"/>
          <w:szCs w:val="24"/>
        </w:rPr>
        <w:t>case-study</w:t>
      </w:r>
      <w:proofErr w:type="spellEnd"/>
      <w:r w:rsidRPr="00043DDC">
        <w:rPr>
          <w:rFonts w:ascii="Times New Roman" w:hAnsi="Times New Roman" w:cs="Times New Roman"/>
          <w:color w:val="auto"/>
          <w:sz w:val="24"/>
          <w:szCs w:val="24"/>
        </w:rPr>
        <w:t>". - Тобольск, 2009</w:t>
      </w:r>
    </w:p>
    <w:p w:rsidR="00043DDC" w:rsidRPr="00043DDC" w:rsidRDefault="00043DDC" w:rsidP="00043DDC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3DDC">
        <w:rPr>
          <w:rFonts w:ascii="Times New Roman" w:hAnsi="Times New Roman" w:cs="Times New Roman"/>
          <w:color w:val="auto"/>
          <w:sz w:val="24"/>
          <w:szCs w:val="24"/>
        </w:rPr>
        <w:t>3.     Еремин А.С. "Обеспечение учебной работы с использованием кейс-метода". В сб. "Инновации в образовании", № 4 – 2010</w:t>
      </w:r>
    </w:p>
    <w:p w:rsidR="00043DDC" w:rsidRPr="00043DDC" w:rsidRDefault="00043DDC" w:rsidP="00043DDC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3DDC">
        <w:rPr>
          <w:rFonts w:ascii="Times New Roman" w:hAnsi="Times New Roman" w:cs="Times New Roman"/>
          <w:color w:val="auto"/>
          <w:sz w:val="24"/>
          <w:szCs w:val="24"/>
        </w:rPr>
        <w:t xml:space="preserve">4.     О.Б. </w:t>
      </w:r>
      <w:proofErr w:type="spellStart"/>
      <w:r w:rsidRPr="00043DDC">
        <w:rPr>
          <w:rFonts w:ascii="Times New Roman" w:hAnsi="Times New Roman" w:cs="Times New Roman"/>
          <w:color w:val="auto"/>
          <w:sz w:val="24"/>
          <w:szCs w:val="24"/>
        </w:rPr>
        <w:t>Даутова</w:t>
      </w:r>
      <w:proofErr w:type="spellEnd"/>
      <w:r w:rsidRPr="00043DDC">
        <w:rPr>
          <w:rFonts w:ascii="Times New Roman" w:hAnsi="Times New Roman" w:cs="Times New Roman"/>
          <w:color w:val="auto"/>
          <w:sz w:val="24"/>
          <w:szCs w:val="24"/>
        </w:rPr>
        <w:t xml:space="preserve">, Е.В. Иваньшина, О.А. </w:t>
      </w:r>
      <w:proofErr w:type="spellStart"/>
      <w:r w:rsidRPr="00043DDC">
        <w:rPr>
          <w:rFonts w:ascii="Times New Roman" w:hAnsi="Times New Roman" w:cs="Times New Roman"/>
          <w:color w:val="auto"/>
          <w:sz w:val="24"/>
          <w:szCs w:val="24"/>
        </w:rPr>
        <w:t>Иващенкина</w:t>
      </w:r>
      <w:proofErr w:type="spellEnd"/>
      <w:r w:rsidRPr="00043DDC">
        <w:rPr>
          <w:rFonts w:ascii="Times New Roman" w:hAnsi="Times New Roman" w:cs="Times New Roman"/>
          <w:color w:val="auto"/>
          <w:sz w:val="24"/>
          <w:szCs w:val="24"/>
        </w:rPr>
        <w:t xml:space="preserve"> и др. Современные педагогические технологии основной школы в условиях ФГОС. СПб</w:t>
      </w:r>
      <w:proofErr w:type="gramStart"/>
      <w:r w:rsidRPr="00043DDC">
        <w:rPr>
          <w:rFonts w:ascii="Times New Roman" w:hAnsi="Times New Roman" w:cs="Times New Roman"/>
          <w:color w:val="auto"/>
          <w:sz w:val="24"/>
          <w:szCs w:val="24"/>
        </w:rPr>
        <w:t xml:space="preserve">., </w:t>
      </w:r>
      <w:proofErr w:type="gramEnd"/>
      <w:r w:rsidRPr="00043DDC">
        <w:rPr>
          <w:rFonts w:ascii="Times New Roman" w:hAnsi="Times New Roman" w:cs="Times New Roman"/>
          <w:color w:val="auto"/>
          <w:sz w:val="24"/>
          <w:szCs w:val="24"/>
        </w:rPr>
        <w:t>изд. «</w:t>
      </w:r>
      <w:proofErr w:type="spellStart"/>
      <w:r w:rsidRPr="00043DDC">
        <w:rPr>
          <w:rFonts w:ascii="Times New Roman" w:hAnsi="Times New Roman" w:cs="Times New Roman"/>
          <w:color w:val="auto"/>
          <w:sz w:val="24"/>
          <w:szCs w:val="24"/>
        </w:rPr>
        <w:t>Каро</w:t>
      </w:r>
      <w:proofErr w:type="spellEnd"/>
      <w:r w:rsidRPr="00043DDC">
        <w:rPr>
          <w:rFonts w:ascii="Times New Roman" w:hAnsi="Times New Roman" w:cs="Times New Roman"/>
          <w:color w:val="auto"/>
          <w:sz w:val="24"/>
          <w:szCs w:val="24"/>
        </w:rPr>
        <w:t>», 2013</w:t>
      </w:r>
    </w:p>
    <w:p w:rsidR="00043DDC" w:rsidRPr="00043DDC" w:rsidRDefault="00043DDC" w:rsidP="00043DDC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3DDC">
        <w:rPr>
          <w:rFonts w:ascii="Times New Roman" w:hAnsi="Times New Roman" w:cs="Times New Roman"/>
          <w:color w:val="auto"/>
          <w:sz w:val="24"/>
          <w:szCs w:val="24"/>
        </w:rPr>
        <w:lastRenderedPageBreak/>
        <w:t>5.     </w:t>
      </w:r>
      <w:proofErr w:type="gramStart"/>
      <w:r w:rsidRPr="00043DDC">
        <w:rPr>
          <w:rFonts w:ascii="Times New Roman" w:hAnsi="Times New Roman" w:cs="Times New Roman"/>
          <w:color w:val="auto"/>
          <w:sz w:val="24"/>
          <w:szCs w:val="24"/>
        </w:rPr>
        <w:t>Кейс-технологии</w:t>
      </w:r>
      <w:proofErr w:type="gramEnd"/>
      <w:r w:rsidRPr="00043DDC">
        <w:rPr>
          <w:rFonts w:ascii="Times New Roman" w:hAnsi="Times New Roman" w:cs="Times New Roman"/>
          <w:color w:val="auto"/>
          <w:sz w:val="24"/>
          <w:szCs w:val="24"/>
        </w:rPr>
        <w:t xml:space="preserve"> в учебном процессе. Ж. «Народное образование» №2, 2009.         </w:t>
      </w:r>
      <w:proofErr w:type="spellStart"/>
      <w:r w:rsidRPr="00043DDC">
        <w:rPr>
          <w:rFonts w:ascii="Times New Roman" w:hAnsi="Times New Roman" w:cs="Times New Roman"/>
          <w:color w:val="auto"/>
          <w:sz w:val="24"/>
          <w:szCs w:val="24"/>
        </w:rPr>
        <w:t>Шимутина</w:t>
      </w:r>
      <w:proofErr w:type="spellEnd"/>
      <w:r w:rsidRPr="00043DDC">
        <w:rPr>
          <w:rFonts w:ascii="Times New Roman" w:hAnsi="Times New Roman" w:cs="Times New Roman"/>
          <w:color w:val="auto"/>
          <w:sz w:val="24"/>
          <w:szCs w:val="24"/>
        </w:rPr>
        <w:t xml:space="preserve"> Е.</w:t>
      </w:r>
    </w:p>
    <w:p w:rsidR="00A53BC8" w:rsidRDefault="0021198B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Приложение 1.</w:t>
      </w:r>
    </w:p>
    <w:p w:rsidR="0021198B" w:rsidRDefault="0021198B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7E9A263" wp14:editId="5907AFB7">
            <wp:simplePos x="0" y="0"/>
            <wp:positionH relativeFrom="column">
              <wp:posOffset>-386080</wp:posOffset>
            </wp:positionH>
            <wp:positionV relativeFrom="paragraph">
              <wp:posOffset>99060</wp:posOffset>
            </wp:positionV>
            <wp:extent cx="2066925" cy="3152775"/>
            <wp:effectExtent l="19050" t="19050" r="28575" b="28575"/>
            <wp:wrapTight wrapText="bothSides">
              <wp:wrapPolygon edited="0">
                <wp:start x="-199" y="-131"/>
                <wp:lineTo x="-199" y="21665"/>
                <wp:lineTo x="21700" y="21665"/>
                <wp:lineTo x="21700" y="-131"/>
                <wp:lineTo x="-199" y="-131"/>
              </wp:wrapPolygon>
            </wp:wrapTight>
            <wp:docPr id="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3"/>
                    <a:stretch/>
                  </pic:blipFill>
                  <pic:spPr bwMode="auto">
                    <a:xfrm>
                      <a:off x="0" y="0"/>
                      <a:ext cx="2066925" cy="3152775"/>
                    </a:xfrm>
                    <a:prstGeom prst="rect">
                      <a:avLst/>
                    </a:prstGeom>
                    <a:ln>
                      <a:solidFill>
                        <a:srgbClr val="00009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103A5" w:rsidRPr="002A6A06" w:rsidRDefault="008103A5" w:rsidP="00A53BC8">
      <w:pPr>
        <w:spacing w:after="0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bookmarkEnd w:id="0"/>
    </w:p>
    <w:sectPr w:rsidR="008103A5" w:rsidRPr="002A6A06" w:rsidSect="00614E21">
      <w:pgSz w:w="11906" w:h="16838"/>
      <w:pgMar w:top="680" w:right="1133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B4E" w:rsidRDefault="00E26B4E" w:rsidP="00C17F18">
      <w:pPr>
        <w:spacing w:after="0" w:line="240" w:lineRule="auto"/>
      </w:pPr>
      <w:r>
        <w:separator/>
      </w:r>
    </w:p>
  </w:endnote>
  <w:endnote w:type="continuationSeparator" w:id="0">
    <w:p w:rsidR="00E26B4E" w:rsidRDefault="00E26B4E" w:rsidP="00C17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B4E" w:rsidRDefault="00E26B4E" w:rsidP="00C17F18">
      <w:pPr>
        <w:spacing w:after="0" w:line="240" w:lineRule="auto"/>
      </w:pPr>
      <w:r>
        <w:separator/>
      </w:r>
    </w:p>
  </w:footnote>
  <w:footnote w:type="continuationSeparator" w:id="0">
    <w:p w:rsidR="00E26B4E" w:rsidRDefault="00E26B4E" w:rsidP="00C17F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5C5E"/>
    <w:multiLevelType w:val="hybridMultilevel"/>
    <w:tmpl w:val="0B307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F52AF7"/>
    <w:multiLevelType w:val="hybridMultilevel"/>
    <w:tmpl w:val="F78A1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D0FD4"/>
    <w:multiLevelType w:val="hybridMultilevel"/>
    <w:tmpl w:val="E08CF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F087E"/>
    <w:multiLevelType w:val="hybridMultilevel"/>
    <w:tmpl w:val="5246C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E268F"/>
    <w:multiLevelType w:val="hybridMultilevel"/>
    <w:tmpl w:val="B6FA2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4440D7"/>
    <w:multiLevelType w:val="hybridMultilevel"/>
    <w:tmpl w:val="2710F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8A63AC"/>
    <w:multiLevelType w:val="hybridMultilevel"/>
    <w:tmpl w:val="EDC2E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D017DF"/>
    <w:multiLevelType w:val="hybridMultilevel"/>
    <w:tmpl w:val="5130FE66"/>
    <w:lvl w:ilvl="0" w:tplc="57D060D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2A458BB"/>
    <w:multiLevelType w:val="hybridMultilevel"/>
    <w:tmpl w:val="97A62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476B7A"/>
    <w:multiLevelType w:val="hybridMultilevel"/>
    <w:tmpl w:val="62607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9"/>
  </w:num>
  <w:num w:numId="6">
    <w:abstractNumId w:val="6"/>
  </w:num>
  <w:num w:numId="7">
    <w:abstractNumId w:val="8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061"/>
    <w:rsid w:val="000267EC"/>
    <w:rsid w:val="00043DDC"/>
    <w:rsid w:val="000B06C6"/>
    <w:rsid w:val="0021198B"/>
    <w:rsid w:val="0028308A"/>
    <w:rsid w:val="002977B3"/>
    <w:rsid w:val="002A6A06"/>
    <w:rsid w:val="003012C2"/>
    <w:rsid w:val="0037449F"/>
    <w:rsid w:val="00384EC7"/>
    <w:rsid w:val="00393107"/>
    <w:rsid w:val="003A3E5B"/>
    <w:rsid w:val="003D22C5"/>
    <w:rsid w:val="003E6A5B"/>
    <w:rsid w:val="00400061"/>
    <w:rsid w:val="00472D85"/>
    <w:rsid w:val="0049509D"/>
    <w:rsid w:val="004C51D4"/>
    <w:rsid w:val="004C7E1B"/>
    <w:rsid w:val="004D4BCE"/>
    <w:rsid w:val="004E2A29"/>
    <w:rsid w:val="00517B26"/>
    <w:rsid w:val="005261C4"/>
    <w:rsid w:val="005A0671"/>
    <w:rsid w:val="00614E21"/>
    <w:rsid w:val="00630594"/>
    <w:rsid w:val="007230DA"/>
    <w:rsid w:val="007415C7"/>
    <w:rsid w:val="007615F6"/>
    <w:rsid w:val="00763DB0"/>
    <w:rsid w:val="007A4EE8"/>
    <w:rsid w:val="007E5032"/>
    <w:rsid w:val="008102BA"/>
    <w:rsid w:val="008103A5"/>
    <w:rsid w:val="008D78B4"/>
    <w:rsid w:val="008F095D"/>
    <w:rsid w:val="00943AB4"/>
    <w:rsid w:val="009510A4"/>
    <w:rsid w:val="00992DAF"/>
    <w:rsid w:val="00A522F5"/>
    <w:rsid w:val="00A53BC8"/>
    <w:rsid w:val="00AC616C"/>
    <w:rsid w:val="00B029FB"/>
    <w:rsid w:val="00BF6E2E"/>
    <w:rsid w:val="00C17F18"/>
    <w:rsid w:val="00CE7385"/>
    <w:rsid w:val="00D043D4"/>
    <w:rsid w:val="00D06301"/>
    <w:rsid w:val="00D64183"/>
    <w:rsid w:val="00E26B4E"/>
    <w:rsid w:val="00E47D68"/>
    <w:rsid w:val="00E6623D"/>
    <w:rsid w:val="00EC512E"/>
    <w:rsid w:val="00EC64F8"/>
    <w:rsid w:val="00EE7F38"/>
    <w:rsid w:val="00F075FF"/>
    <w:rsid w:val="00F30622"/>
    <w:rsid w:val="00F319BF"/>
    <w:rsid w:val="00F57B9F"/>
    <w:rsid w:val="00F86E55"/>
    <w:rsid w:val="00FA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DAF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92DAF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2DAF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2DAF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2DAF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2DAF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2DAF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2DAF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2DAF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2DAF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2DAF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92DAF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92DAF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92DAF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92DAF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92DAF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92DAF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92DAF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92DAF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92DAF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92DAF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92DAF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92DAF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92DAF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92DAF"/>
    <w:rPr>
      <w:b/>
      <w:bCs/>
      <w:spacing w:val="0"/>
    </w:rPr>
  </w:style>
  <w:style w:type="character" w:styleId="a9">
    <w:name w:val="Emphasis"/>
    <w:uiPriority w:val="20"/>
    <w:qFormat/>
    <w:rsid w:val="00992DAF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92DA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92DA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2DA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92DAF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92DAF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92DAF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992DAF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92DAF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92DAF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92DAF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92DAF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92DAF"/>
    <w:pPr>
      <w:outlineLvl w:val="9"/>
    </w:pPr>
    <w:rPr>
      <w:lang w:bidi="en-US"/>
    </w:rPr>
  </w:style>
  <w:style w:type="character" w:styleId="af4">
    <w:name w:val="Hyperlink"/>
    <w:basedOn w:val="a0"/>
    <w:uiPriority w:val="99"/>
    <w:unhideWhenUsed/>
    <w:rsid w:val="004D4BCE"/>
    <w:rPr>
      <w:color w:val="0000FF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517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17B26"/>
    <w:rPr>
      <w:rFonts w:ascii="Tahoma" w:hAnsi="Tahoma" w:cs="Tahoma"/>
      <w:color w:val="5A5A5A" w:themeColor="text1" w:themeTint="A5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C17F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C17F18"/>
    <w:rPr>
      <w:color w:val="5A5A5A" w:themeColor="text1" w:themeTint="A5"/>
    </w:rPr>
  </w:style>
  <w:style w:type="paragraph" w:styleId="af9">
    <w:name w:val="footer"/>
    <w:basedOn w:val="a"/>
    <w:link w:val="afa"/>
    <w:uiPriority w:val="99"/>
    <w:unhideWhenUsed/>
    <w:rsid w:val="00C17F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C17F18"/>
    <w:rPr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DAF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992DAF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2DAF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2DAF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2DAF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2DAF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2DAF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2DAF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2DAF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2DAF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2DAF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92DAF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92DAF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92DAF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992DAF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992DAF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992DAF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992DAF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992DAF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992DAF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992DAF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992DAF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992DAF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92DAF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992DAF"/>
    <w:rPr>
      <w:b/>
      <w:bCs/>
      <w:spacing w:val="0"/>
    </w:rPr>
  </w:style>
  <w:style w:type="character" w:styleId="a9">
    <w:name w:val="Emphasis"/>
    <w:uiPriority w:val="20"/>
    <w:qFormat/>
    <w:rsid w:val="00992DAF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992DA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92DA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2DA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992DAF"/>
    <w:rPr>
      <w:i/>
      <w:iCs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992DAF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992DAF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992DAF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992DAF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992DAF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992DAF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992DAF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92DAF"/>
    <w:pPr>
      <w:outlineLvl w:val="9"/>
    </w:pPr>
    <w:rPr>
      <w:lang w:bidi="en-US"/>
    </w:rPr>
  </w:style>
  <w:style w:type="character" w:styleId="af4">
    <w:name w:val="Hyperlink"/>
    <w:basedOn w:val="a0"/>
    <w:uiPriority w:val="99"/>
    <w:unhideWhenUsed/>
    <w:rsid w:val="004D4BCE"/>
    <w:rPr>
      <w:color w:val="0000FF" w:themeColor="hyperlink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517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17B26"/>
    <w:rPr>
      <w:rFonts w:ascii="Tahoma" w:hAnsi="Tahoma" w:cs="Tahoma"/>
      <w:color w:val="5A5A5A" w:themeColor="text1" w:themeTint="A5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C17F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C17F18"/>
    <w:rPr>
      <w:color w:val="5A5A5A" w:themeColor="text1" w:themeTint="A5"/>
    </w:rPr>
  </w:style>
  <w:style w:type="paragraph" w:styleId="af9">
    <w:name w:val="footer"/>
    <w:basedOn w:val="a"/>
    <w:link w:val="afa"/>
    <w:uiPriority w:val="99"/>
    <w:unhideWhenUsed/>
    <w:rsid w:val="00C17F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C17F18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6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yvision.ru/help/pedagogika/43-ped-tech20/484-ped-tech7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learningapps.or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4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Гурова Ольга Владимировна</dc:creator>
  <cp:keywords/>
  <dc:description/>
  <cp:lastModifiedBy>Гурова Ольга Владимировна</cp:lastModifiedBy>
  <cp:revision>20</cp:revision>
  <cp:lastPrinted>2016-04-17T18:23:00Z</cp:lastPrinted>
  <dcterms:created xsi:type="dcterms:W3CDTF">2016-04-12T17:47:00Z</dcterms:created>
  <dcterms:modified xsi:type="dcterms:W3CDTF">2022-10-29T17:45:00Z</dcterms:modified>
</cp:coreProperties>
</file>