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59" w:rsidRPr="00140303" w:rsidRDefault="001A1459" w:rsidP="001403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303">
        <w:rPr>
          <w:rFonts w:ascii="Times New Roman" w:hAnsi="Times New Roman" w:cs="Times New Roman"/>
          <w:b/>
          <w:sz w:val="24"/>
          <w:szCs w:val="24"/>
        </w:rPr>
        <w:t>ФОРМИРОВАНИЕ И РАЗВИТИЕ ОБЩИХ И ПРОФЕССИОНАЛЬНЫХ КОМПЕТЕНЦИЙ НА УРОКАХ УЧЕБНОЙ ПРАКТИКИ  ПО ПРОФЕССИИ «ПРОДАВЕЦ, КОНТРОЛЕР-КАССИР»</w:t>
      </w:r>
    </w:p>
    <w:p w:rsidR="001A1459" w:rsidRPr="00140303" w:rsidRDefault="001A1459" w:rsidP="00140303">
      <w:pPr>
        <w:pStyle w:val="a6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4030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Л.С.Васильева</w:t>
      </w:r>
    </w:p>
    <w:p w:rsidR="001A1459" w:rsidRPr="00140303" w:rsidRDefault="001A1459" w:rsidP="00140303">
      <w:pPr>
        <w:pStyle w:val="a6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4030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ГАПОУ « Шумерлинский политехнический техникум»</w:t>
      </w:r>
    </w:p>
    <w:p w:rsidR="001A1459" w:rsidRPr="00140303" w:rsidRDefault="001A1459" w:rsidP="00140303">
      <w:pPr>
        <w:pStyle w:val="a6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4030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Минобразования Чувашии г. Шумерля</w:t>
      </w:r>
    </w:p>
    <w:p w:rsidR="001A1459" w:rsidRPr="00140303" w:rsidRDefault="001A1459" w:rsidP="0014030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1459" w:rsidRPr="00140303" w:rsidRDefault="001A1459" w:rsidP="00140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03">
        <w:rPr>
          <w:rFonts w:ascii="Times New Roman" w:hAnsi="Times New Roman" w:cs="Times New Roman"/>
          <w:b/>
          <w:sz w:val="24"/>
          <w:szCs w:val="24"/>
        </w:rPr>
        <w:tab/>
        <w:t xml:space="preserve">Аннотация: </w:t>
      </w:r>
      <w:r w:rsidRPr="00140303">
        <w:rPr>
          <w:rFonts w:ascii="Times New Roman" w:hAnsi="Times New Roman" w:cs="Times New Roman"/>
          <w:sz w:val="24"/>
          <w:szCs w:val="24"/>
        </w:rPr>
        <w:t xml:space="preserve"> Рассматриваются проблемы формирования и оценки общих и профессиональных компетенций студентов среднего профессионального образования, анализируются способы профессиональной подготовки современного специалиста. Выявляется и обосновывается необходимость использования в образовательном процессе модели оценивания общих и профессиональных компетенций.</w:t>
      </w:r>
    </w:p>
    <w:p w:rsidR="001A1459" w:rsidRPr="00140303" w:rsidRDefault="001A1459" w:rsidP="0014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303"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 w:rsidRPr="00140303">
        <w:rPr>
          <w:rFonts w:ascii="Times New Roman" w:hAnsi="Times New Roman" w:cs="Times New Roman"/>
          <w:sz w:val="24"/>
          <w:szCs w:val="24"/>
        </w:rPr>
        <w:t>профессиональные компетенции, общие компетенции,</w:t>
      </w:r>
    </w:p>
    <w:p w:rsidR="001A1459" w:rsidRPr="00140303" w:rsidRDefault="001A1459" w:rsidP="00140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0303">
        <w:rPr>
          <w:rFonts w:ascii="Times New Roman" w:eastAsia="Times New Roman" w:hAnsi="Times New Roman" w:cs="Times New Roman"/>
          <w:sz w:val="24"/>
          <w:szCs w:val="24"/>
        </w:rPr>
        <w:t>компетентностный</w:t>
      </w:r>
      <w:proofErr w:type="spellEnd"/>
      <w:r w:rsidRPr="00140303">
        <w:rPr>
          <w:rFonts w:ascii="Times New Roman" w:eastAsia="Times New Roman" w:hAnsi="Times New Roman" w:cs="Times New Roman"/>
          <w:sz w:val="24"/>
          <w:szCs w:val="24"/>
        </w:rPr>
        <w:t xml:space="preserve"> подход,    федеральный государственный стандарт</w:t>
      </w:r>
    </w:p>
    <w:p w:rsidR="001A1459" w:rsidRPr="00140303" w:rsidRDefault="001A1459" w:rsidP="0014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303">
        <w:rPr>
          <w:rFonts w:ascii="Times New Roman" w:hAnsi="Times New Roman" w:cs="Times New Roman"/>
          <w:sz w:val="24"/>
          <w:szCs w:val="24"/>
        </w:rPr>
        <w:t xml:space="preserve">В связи с обновлением содержания образования к студентам  в техникуме предъявляются другие  требования. Задача образования не может сводиться только к вооружению студентов определенной суммой знаний. Необходимо сформировать у них умение оперировать приобретенными знаниями, применять их в новых ситуациях, делать самостоятельные выводы и обобщения, находить решения в нестандартных условиях. </w:t>
      </w:r>
    </w:p>
    <w:p w:rsidR="001A1459" w:rsidRPr="00140303" w:rsidRDefault="001A1459" w:rsidP="0014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303">
        <w:rPr>
          <w:rFonts w:ascii="Times New Roman" w:hAnsi="Times New Roman" w:cs="Times New Roman"/>
          <w:sz w:val="24"/>
          <w:szCs w:val="24"/>
        </w:rPr>
        <w:t xml:space="preserve">Придерживаясь этой позиции, студент должен учиться сам, а мастер производственного обучения - осуществлять мотивационное управление его обучением, то есть мотивировать, организовывать, координировать, консультировать, контролировать. </w:t>
      </w:r>
    </w:p>
    <w:p w:rsidR="001A1459" w:rsidRPr="00140303" w:rsidRDefault="001A1459" w:rsidP="0014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303">
        <w:rPr>
          <w:rFonts w:ascii="Times New Roman" w:hAnsi="Times New Roman" w:cs="Times New Roman"/>
          <w:sz w:val="24"/>
          <w:szCs w:val="24"/>
        </w:rPr>
        <w:t xml:space="preserve">При проведении уроков учебной практики необходимо предусматривать формирование общих и профессиональных компетенций. </w:t>
      </w:r>
    </w:p>
    <w:p w:rsidR="001A1459" w:rsidRPr="00140303" w:rsidRDefault="001A1459" w:rsidP="0014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303">
        <w:rPr>
          <w:rFonts w:ascii="Times New Roman" w:hAnsi="Times New Roman" w:cs="Times New Roman"/>
          <w:b/>
          <w:sz w:val="24"/>
          <w:szCs w:val="24"/>
        </w:rPr>
        <w:t>Профессиональные компетенции</w:t>
      </w:r>
      <w:r w:rsidRPr="00140303">
        <w:rPr>
          <w:rFonts w:ascii="Times New Roman" w:hAnsi="Times New Roman" w:cs="Times New Roman"/>
          <w:sz w:val="24"/>
          <w:szCs w:val="24"/>
        </w:rPr>
        <w:t xml:space="preserve"> – это совокупность умений, основу которых составляют предметно – специализированные знания, умения и навыки. </w:t>
      </w:r>
    </w:p>
    <w:p w:rsidR="001A1459" w:rsidRPr="00140303" w:rsidRDefault="001A1459" w:rsidP="0014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303">
        <w:rPr>
          <w:rFonts w:ascii="Times New Roman" w:hAnsi="Times New Roman" w:cs="Times New Roman"/>
          <w:b/>
          <w:sz w:val="24"/>
          <w:szCs w:val="24"/>
        </w:rPr>
        <w:t>Общие компетенции</w:t>
      </w:r>
      <w:r w:rsidRPr="00140303">
        <w:rPr>
          <w:rFonts w:ascii="Times New Roman" w:hAnsi="Times New Roman" w:cs="Times New Roman"/>
          <w:sz w:val="24"/>
          <w:szCs w:val="24"/>
        </w:rPr>
        <w:t xml:space="preserve"> – </w:t>
      </w:r>
      <w:r w:rsidRPr="001403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40303">
        <w:rPr>
          <w:rFonts w:ascii="Times New Roman" w:hAnsi="Times New Roman" w:cs="Times New Roman"/>
          <w:sz w:val="24"/>
          <w:szCs w:val="24"/>
          <w:shd w:val="clear" w:color="auto" w:fill="FFFFFF"/>
        </w:rPr>
        <w:t>универсальные способы деятельности, для всех профессий и специальностей, направленные на решение </w:t>
      </w:r>
      <w:r w:rsidRPr="001403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профессионально</w:t>
      </w:r>
      <w:r w:rsidRPr="00140303">
        <w:rPr>
          <w:rFonts w:ascii="Times New Roman" w:hAnsi="Times New Roman" w:cs="Times New Roman"/>
          <w:sz w:val="24"/>
          <w:szCs w:val="24"/>
          <w:shd w:val="clear" w:color="auto" w:fill="FFFFFF"/>
        </w:rPr>
        <w:t>-трудовых задач и являющиеся фактором интеграции выпускника в социально-трудовые отношения на рынке труда</w:t>
      </w:r>
    </w:p>
    <w:p w:rsidR="001A1459" w:rsidRPr="00140303" w:rsidRDefault="001A1459" w:rsidP="0014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303">
        <w:rPr>
          <w:rFonts w:ascii="Times New Roman" w:hAnsi="Times New Roman" w:cs="Times New Roman"/>
          <w:sz w:val="24"/>
          <w:szCs w:val="24"/>
        </w:rPr>
        <w:t>Все эти компетенции легко формируются и развиваются при правильном использовании различных  методов, технологий на уроках учебной практики, для формирования общих и профессиональных компетенций</w:t>
      </w:r>
    </w:p>
    <w:p w:rsidR="001A1459" w:rsidRPr="00140303" w:rsidRDefault="00D1072B" w:rsidP="0014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A1459" w:rsidRPr="00140303">
        <w:rPr>
          <w:rFonts w:ascii="Times New Roman" w:hAnsi="Times New Roman" w:cs="Times New Roman"/>
          <w:sz w:val="24"/>
          <w:szCs w:val="24"/>
        </w:rPr>
        <w:t xml:space="preserve">омощь в формировании общих и профессиональных  компетенций оказывают современные педагогические технологии, которые мы активно применяю на своих уроках учебной практики. </w:t>
      </w:r>
    </w:p>
    <w:p w:rsidR="001A1459" w:rsidRPr="00140303" w:rsidRDefault="001A1459" w:rsidP="0014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303">
        <w:rPr>
          <w:rFonts w:ascii="Times New Roman" w:hAnsi="Times New Roman" w:cs="Times New Roman"/>
          <w:sz w:val="24"/>
          <w:szCs w:val="24"/>
        </w:rPr>
        <w:t xml:space="preserve">Любовь к профессии можно сформировать всеми методами. Результат достигается на уровне понимания, получение которого демонстрируется студентами через объяснение, приведение произвольных примеров, показа презентаций, проведения экскурсий и т.д. </w:t>
      </w:r>
    </w:p>
    <w:p w:rsidR="001A1459" w:rsidRPr="00140303" w:rsidRDefault="001A1459" w:rsidP="0014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303">
        <w:rPr>
          <w:rFonts w:ascii="Times New Roman" w:hAnsi="Times New Roman" w:cs="Times New Roman"/>
          <w:sz w:val="24"/>
          <w:szCs w:val="24"/>
        </w:rPr>
        <w:t xml:space="preserve">В формировании компетенции ОК 2, ОК 3 помогают такие методы, как «Кластер», «Мозговой штурм», применение которых является наиболее эффективным на уроках практики. </w:t>
      </w:r>
    </w:p>
    <w:p w:rsidR="001A1459" w:rsidRPr="00140303" w:rsidRDefault="001A1459" w:rsidP="0014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303">
        <w:rPr>
          <w:rFonts w:ascii="Times New Roman" w:hAnsi="Times New Roman" w:cs="Times New Roman"/>
          <w:b/>
          <w:sz w:val="24"/>
          <w:szCs w:val="24"/>
        </w:rPr>
        <w:t>Прием «Кластер»</w:t>
      </w:r>
      <w:r w:rsidRPr="00140303">
        <w:rPr>
          <w:rFonts w:ascii="Times New Roman" w:hAnsi="Times New Roman" w:cs="Times New Roman"/>
          <w:sz w:val="24"/>
          <w:szCs w:val="24"/>
        </w:rPr>
        <w:t xml:space="preserve"> - этот прием, который</w:t>
      </w:r>
      <w:r w:rsidRPr="001403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40303">
        <w:rPr>
          <w:rFonts w:ascii="Times New Roman" w:hAnsi="Times New Roman" w:cs="Times New Roman"/>
          <w:sz w:val="24"/>
          <w:szCs w:val="24"/>
        </w:rPr>
        <w:t xml:space="preserve">может применяться на всех трех стадиях урока  для изучения новой темы, закрепления, повторения и контроля. Это способ графической организации материала, позволяющий сделать наглядными те мыслительные процессы, которые происходят при погружении в ту или иную тему. </w:t>
      </w:r>
    </w:p>
    <w:p w:rsidR="001A1459" w:rsidRPr="00140303" w:rsidRDefault="001A1459" w:rsidP="0014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303">
        <w:rPr>
          <w:rFonts w:ascii="Times New Roman" w:hAnsi="Times New Roman" w:cs="Times New Roman"/>
          <w:sz w:val="24"/>
          <w:szCs w:val="24"/>
        </w:rPr>
        <w:t xml:space="preserve">Например, при изучении темы «Продажа продовольственных или непродовольственных товаров», формируется  ряд вопросов, на которые нужно найти ответы (как принять товар по количеству, качеству, подготовить его к продаже и соответственно обслужить покупателя). </w:t>
      </w:r>
      <w:r w:rsidRPr="00140303">
        <w:rPr>
          <w:rFonts w:ascii="Times New Roman" w:hAnsi="Times New Roman" w:cs="Times New Roman"/>
          <w:color w:val="000000"/>
          <w:sz w:val="24"/>
          <w:szCs w:val="24"/>
        </w:rPr>
        <w:t xml:space="preserve">На фазе осмысления организуется работа с информацией: чтение текста, обдумывание и анализ полученных фактов. Затем </w:t>
      </w:r>
      <w:r w:rsidRPr="0014030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полученные знания перерабатываются в результате творческой деятельности и делаются выводы.</w:t>
      </w:r>
    </w:p>
    <w:p w:rsidR="001A1459" w:rsidRPr="00140303" w:rsidRDefault="001A1459" w:rsidP="0014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303">
        <w:rPr>
          <w:rFonts w:ascii="Times New Roman" w:hAnsi="Times New Roman" w:cs="Times New Roman"/>
          <w:b/>
          <w:sz w:val="24"/>
          <w:szCs w:val="24"/>
        </w:rPr>
        <w:t>Прием «Мозговой штурм»</w:t>
      </w:r>
      <w:r w:rsidRPr="00140303">
        <w:rPr>
          <w:rFonts w:ascii="Times New Roman" w:hAnsi="Times New Roman" w:cs="Times New Roman"/>
          <w:sz w:val="24"/>
          <w:szCs w:val="24"/>
        </w:rPr>
        <w:t xml:space="preserve"> - предназначен для того, чтобы решать задачи, а точнее, генерировать решения и выбирать наиболее подходящие. К примеру, поиск нового названия товара, поиск нестандартных подходов, - одним словом, когда есть задача, и нет представления, как к ней подступиться, с чего начать.</w:t>
      </w:r>
    </w:p>
    <w:p w:rsidR="001A1459" w:rsidRPr="00140303" w:rsidRDefault="001A1459" w:rsidP="0014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303">
        <w:rPr>
          <w:rFonts w:ascii="Times New Roman" w:hAnsi="Times New Roman" w:cs="Times New Roman"/>
          <w:sz w:val="24"/>
          <w:szCs w:val="24"/>
        </w:rPr>
        <w:t xml:space="preserve"> Примеры тем для мозгового штурма: «С чего начать создание своей фирмы? Как определить качество товара?» </w:t>
      </w:r>
    </w:p>
    <w:p w:rsidR="001A1459" w:rsidRPr="00140303" w:rsidRDefault="001A1459" w:rsidP="0014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303">
        <w:rPr>
          <w:rFonts w:ascii="Times New Roman" w:hAnsi="Times New Roman" w:cs="Times New Roman"/>
          <w:sz w:val="24"/>
          <w:szCs w:val="24"/>
        </w:rPr>
        <w:t xml:space="preserve">Компетенции ОК 4, ОК 5 у студентов позволяют формировать такие методы, как </w:t>
      </w:r>
      <w:proofErr w:type="gramStart"/>
      <w:r w:rsidRPr="00140303">
        <w:rPr>
          <w:rFonts w:ascii="Times New Roman" w:hAnsi="Times New Roman" w:cs="Times New Roman"/>
          <w:sz w:val="24"/>
          <w:szCs w:val="24"/>
        </w:rPr>
        <w:t>концептуальная</w:t>
      </w:r>
      <w:proofErr w:type="gramEnd"/>
      <w:r w:rsidRPr="00140303">
        <w:rPr>
          <w:rFonts w:ascii="Times New Roman" w:hAnsi="Times New Roman" w:cs="Times New Roman"/>
          <w:sz w:val="24"/>
          <w:szCs w:val="24"/>
        </w:rPr>
        <w:t xml:space="preserve"> таблицы, анализ документов.</w:t>
      </w:r>
    </w:p>
    <w:p w:rsidR="001A1459" w:rsidRPr="00140303" w:rsidRDefault="001A1459" w:rsidP="001403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0303">
        <w:rPr>
          <w:rFonts w:ascii="Times New Roman" w:hAnsi="Times New Roman" w:cs="Times New Roman"/>
          <w:sz w:val="24"/>
          <w:szCs w:val="24"/>
        </w:rPr>
        <w:t xml:space="preserve"> </w:t>
      </w:r>
      <w:r w:rsidRPr="00140303">
        <w:rPr>
          <w:rFonts w:ascii="Times New Roman" w:hAnsi="Times New Roman" w:cs="Times New Roman"/>
          <w:b/>
          <w:sz w:val="24"/>
          <w:szCs w:val="24"/>
        </w:rPr>
        <w:t>Прием «Концептуальная таблица»</w:t>
      </w:r>
      <w:r w:rsidRPr="00140303">
        <w:rPr>
          <w:rFonts w:ascii="Times New Roman" w:hAnsi="Times New Roman" w:cs="Times New Roman"/>
          <w:sz w:val="24"/>
          <w:szCs w:val="24"/>
        </w:rPr>
        <w:t xml:space="preserve"> особенно полезен, когда предполагается сравнение трех и более аспектов или вопросов. Этот метод используется для анализа проблемы и в заголовке проблемы размещается вопрос. </w:t>
      </w:r>
      <w:r w:rsidRPr="00140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Таблица строится так: по горизонтали рас</w:t>
      </w:r>
      <w:r w:rsidRPr="00140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полагается то, что подлежит сравнению, а по вертикали - различные черты и свойства, по которым это сравнение про</w:t>
      </w:r>
      <w:r w:rsidRPr="00140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исходит.</w:t>
      </w:r>
    </w:p>
    <w:p w:rsidR="001A1459" w:rsidRPr="00140303" w:rsidRDefault="001A1459" w:rsidP="001403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0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Например, в разделе «Зерновые культуры»  по теме «Хлеб и хлебобулочные изделия» мы сравнивали  хлеб из пшеничной муки, различных производителей:</w:t>
      </w:r>
    </w:p>
    <w:p w:rsidR="001A1459" w:rsidRPr="00140303" w:rsidRDefault="001A1459" w:rsidP="0014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303">
        <w:rPr>
          <w:rFonts w:ascii="Times New Roman" w:hAnsi="Times New Roman" w:cs="Times New Roman"/>
          <w:sz w:val="24"/>
          <w:szCs w:val="24"/>
        </w:rPr>
        <w:t>Метод</w:t>
      </w:r>
      <w:r w:rsidRPr="00140303">
        <w:rPr>
          <w:rFonts w:ascii="Times New Roman" w:hAnsi="Times New Roman" w:cs="Times New Roman"/>
          <w:b/>
          <w:sz w:val="24"/>
          <w:szCs w:val="24"/>
        </w:rPr>
        <w:t xml:space="preserve"> «Анализ документов»</w:t>
      </w:r>
      <w:r w:rsidRPr="00140303">
        <w:rPr>
          <w:rFonts w:ascii="Times New Roman" w:hAnsi="Times New Roman" w:cs="Times New Roman"/>
          <w:sz w:val="24"/>
          <w:szCs w:val="24"/>
        </w:rPr>
        <w:t xml:space="preserve"> является также одним из методов формирования у студентов самостоятельности в поиске информации. Например, при изучении темы «Подготовка товаров к продаже» студентам предлагается изучить сопроводительные  документы, сертификаты соответствия. Далее им необходимо проанализировать, правильно ли они составлены, какие допущены ошибки и почему. </w:t>
      </w:r>
    </w:p>
    <w:p w:rsidR="001A1459" w:rsidRPr="00140303" w:rsidRDefault="001A1459" w:rsidP="0014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303">
        <w:rPr>
          <w:rFonts w:ascii="Times New Roman" w:hAnsi="Times New Roman" w:cs="Times New Roman"/>
          <w:sz w:val="24"/>
          <w:szCs w:val="24"/>
        </w:rPr>
        <w:t xml:space="preserve">Самыми простыми методами формирования компетенции ОК 6, ОК 7 являются диалог, </w:t>
      </w:r>
      <w:proofErr w:type="gramStart"/>
      <w:r w:rsidRPr="00140303">
        <w:rPr>
          <w:rFonts w:ascii="Times New Roman" w:hAnsi="Times New Roman" w:cs="Times New Roman"/>
          <w:sz w:val="24"/>
          <w:szCs w:val="24"/>
        </w:rPr>
        <w:t>совместное</w:t>
      </w:r>
      <w:proofErr w:type="gramEnd"/>
      <w:r w:rsidRPr="00140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303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1403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0303">
        <w:rPr>
          <w:rFonts w:ascii="Times New Roman" w:hAnsi="Times New Roman" w:cs="Times New Roman"/>
          <w:sz w:val="24"/>
          <w:szCs w:val="24"/>
        </w:rPr>
        <w:t>взаимоопрос</w:t>
      </w:r>
      <w:proofErr w:type="spellEnd"/>
      <w:r w:rsidRPr="00140303">
        <w:rPr>
          <w:rFonts w:ascii="Times New Roman" w:hAnsi="Times New Roman" w:cs="Times New Roman"/>
          <w:sz w:val="24"/>
          <w:szCs w:val="24"/>
        </w:rPr>
        <w:t>.</w:t>
      </w:r>
    </w:p>
    <w:p w:rsidR="001A1459" w:rsidRPr="00140303" w:rsidRDefault="001A1459" w:rsidP="0014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303">
        <w:rPr>
          <w:rFonts w:ascii="Times New Roman" w:hAnsi="Times New Roman" w:cs="Times New Roman"/>
          <w:sz w:val="24"/>
          <w:szCs w:val="24"/>
        </w:rPr>
        <w:t xml:space="preserve"> Кроме того, помощь в формировании указанных компетенций оказывает </w:t>
      </w:r>
      <w:r w:rsidRPr="00140303">
        <w:rPr>
          <w:rFonts w:ascii="Times New Roman" w:hAnsi="Times New Roman" w:cs="Times New Roman"/>
          <w:b/>
          <w:sz w:val="24"/>
          <w:szCs w:val="24"/>
        </w:rPr>
        <w:t>«Метод кейсов».</w:t>
      </w:r>
      <w:r w:rsidRPr="00140303">
        <w:rPr>
          <w:rFonts w:ascii="Times New Roman" w:hAnsi="Times New Roman" w:cs="Times New Roman"/>
          <w:sz w:val="24"/>
          <w:szCs w:val="24"/>
        </w:rPr>
        <w:t xml:space="preserve"> Они отражают абсолютно реальные жизненные ситуации. Основная задача кейса заключается в том, чтобы детально и подробно отразить жизненную ситуацию. При организации самостоятельной работы, над кейсом студенты могут осуществлять поиск необходимой информации в различных источниках, в том числе в Интернете, оформлять результаты работы с помощью ПК.</w:t>
      </w:r>
    </w:p>
    <w:p w:rsidR="001A1459" w:rsidRPr="00140303" w:rsidRDefault="001A1459" w:rsidP="0014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303">
        <w:rPr>
          <w:rFonts w:ascii="Times New Roman" w:hAnsi="Times New Roman" w:cs="Times New Roman"/>
          <w:sz w:val="24"/>
          <w:szCs w:val="24"/>
        </w:rPr>
        <w:t xml:space="preserve"> «Закон «О защите прав потребителей» всегда вызывает определенные сложности при ее усвоении студентами, так как имеет большой объем достаточно сложного для восприятия учебного материала, который надо усвоить в течение двух академических часов. Читать и запоминать статьи Закона «всегда трудно». И в этой ситуации незаменим кейс-метод. </w:t>
      </w:r>
    </w:p>
    <w:p w:rsidR="001A1459" w:rsidRPr="00140303" w:rsidRDefault="001A1459" w:rsidP="0014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303">
        <w:rPr>
          <w:rFonts w:ascii="Times New Roman" w:hAnsi="Times New Roman" w:cs="Times New Roman"/>
          <w:sz w:val="24"/>
          <w:szCs w:val="24"/>
        </w:rPr>
        <w:t xml:space="preserve">Например, вот такая ситуация для студентов по теме: «Продажа парфюмерных товаров» - покупатель просит вскрыть упаковку и распылить духи на свою одежду. При этом продавец удовлетворила его просьбу. Оцените действие продавца, руководствуясь правилами продажи парфюмерных товаров. При этом каждый студент должен проанализировать предложенную ситуацию, выслушать точку зрения </w:t>
      </w:r>
      <w:proofErr w:type="spellStart"/>
      <w:r w:rsidRPr="00140303">
        <w:rPr>
          <w:rFonts w:ascii="Times New Roman" w:hAnsi="Times New Roman" w:cs="Times New Roman"/>
          <w:sz w:val="24"/>
          <w:szCs w:val="24"/>
        </w:rPr>
        <w:t>одногруппников</w:t>
      </w:r>
      <w:proofErr w:type="spellEnd"/>
      <w:r w:rsidRPr="00140303">
        <w:rPr>
          <w:rFonts w:ascii="Times New Roman" w:hAnsi="Times New Roman" w:cs="Times New Roman"/>
          <w:sz w:val="24"/>
          <w:szCs w:val="24"/>
        </w:rPr>
        <w:t>. и в случае несовпадения мнений - высказать свою точку зрения.</w:t>
      </w:r>
    </w:p>
    <w:p w:rsidR="001A1459" w:rsidRPr="00140303" w:rsidRDefault="001A1459" w:rsidP="0014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303">
        <w:rPr>
          <w:rFonts w:ascii="Times New Roman" w:hAnsi="Times New Roman" w:cs="Times New Roman"/>
          <w:sz w:val="24"/>
          <w:szCs w:val="24"/>
        </w:rPr>
        <w:t>Знание основ настоящего Закона позволит будущим работникам торговой сферы поднять культуру торговли на более высокий уровень, избежать конфликтов в процессе обслуживания покупателей, легко ориентироваться в сложившейся ситуации, где каждая из сторон (продавец-покупатель) отстаивает свое мнение, свои права.</w:t>
      </w:r>
    </w:p>
    <w:p w:rsidR="001A1459" w:rsidRPr="00140303" w:rsidRDefault="001A1459" w:rsidP="0014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303">
        <w:rPr>
          <w:rFonts w:ascii="Times New Roman" w:hAnsi="Times New Roman" w:cs="Times New Roman"/>
          <w:sz w:val="24"/>
          <w:szCs w:val="24"/>
        </w:rPr>
        <w:t xml:space="preserve"> Этот метод очень востребован в настоящее время в связи с тем, что студен, отсутствующий на занятиях, может изучить тему самостоятельно и закрепить ее с помощью кейсов.</w:t>
      </w:r>
    </w:p>
    <w:p w:rsidR="001A1459" w:rsidRPr="00140303" w:rsidRDefault="001A1459" w:rsidP="0014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303">
        <w:rPr>
          <w:rFonts w:ascii="Times New Roman" w:hAnsi="Times New Roman" w:cs="Times New Roman"/>
          <w:sz w:val="24"/>
          <w:szCs w:val="24"/>
        </w:rPr>
        <w:t xml:space="preserve">Следующий прием, это </w:t>
      </w:r>
      <w:r w:rsidRPr="00140303">
        <w:rPr>
          <w:rFonts w:ascii="Times New Roman" w:hAnsi="Times New Roman" w:cs="Times New Roman"/>
          <w:b/>
          <w:sz w:val="24"/>
          <w:szCs w:val="24"/>
        </w:rPr>
        <w:t>«Метод проектов</w:t>
      </w:r>
      <w:r w:rsidRPr="00140303">
        <w:rPr>
          <w:rFonts w:ascii="Times New Roman" w:hAnsi="Times New Roman" w:cs="Times New Roman"/>
          <w:sz w:val="24"/>
          <w:szCs w:val="24"/>
        </w:rPr>
        <w:t xml:space="preserve"> - содержание этапов проектной деятельности от курса к курсу расширяется и усложняется.</w:t>
      </w:r>
    </w:p>
    <w:p w:rsidR="001A1459" w:rsidRPr="00140303" w:rsidRDefault="001A1459" w:rsidP="0014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303">
        <w:rPr>
          <w:rFonts w:ascii="Times New Roman" w:hAnsi="Times New Roman" w:cs="Times New Roman"/>
          <w:sz w:val="24"/>
          <w:szCs w:val="24"/>
        </w:rPr>
        <w:lastRenderedPageBreak/>
        <w:t>На первом курсе студенты выполняют информационные проекты: «Пищевые добавки в продуктах»; «Качество продовольственных товаров»; «Товароведная характеристика разных групп продовольственных товаров» и т.д.</w:t>
      </w:r>
    </w:p>
    <w:p w:rsidR="001A1459" w:rsidRPr="00140303" w:rsidRDefault="001A1459" w:rsidP="0014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303">
        <w:rPr>
          <w:rFonts w:ascii="Times New Roman" w:hAnsi="Times New Roman" w:cs="Times New Roman"/>
          <w:sz w:val="24"/>
          <w:szCs w:val="24"/>
        </w:rPr>
        <w:t>На втором курсе – творческие проекты: «Я – предприниматель»; «Составление бизнес-планов».</w:t>
      </w:r>
    </w:p>
    <w:p w:rsidR="001A1459" w:rsidRPr="00140303" w:rsidRDefault="001A1459" w:rsidP="0014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303">
        <w:rPr>
          <w:rFonts w:ascii="Times New Roman" w:hAnsi="Times New Roman" w:cs="Times New Roman"/>
          <w:sz w:val="24"/>
          <w:szCs w:val="24"/>
        </w:rPr>
        <w:t>На третьем курсе – исследовательские проекты: курсовые работы к итоговой аттестации «Маркетинговое исследование рынка по продаже товаров отдельных групп».</w:t>
      </w:r>
    </w:p>
    <w:p w:rsidR="001A1459" w:rsidRPr="00140303" w:rsidRDefault="001A1459" w:rsidP="0014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303">
        <w:rPr>
          <w:rFonts w:ascii="Times New Roman" w:hAnsi="Times New Roman" w:cs="Times New Roman"/>
          <w:sz w:val="24"/>
          <w:szCs w:val="24"/>
        </w:rPr>
        <w:t>С этими проектами они ежегодно участвуем в научно-практической конференции «Юный исследователь».</w:t>
      </w:r>
    </w:p>
    <w:p w:rsidR="001A1459" w:rsidRPr="00140303" w:rsidRDefault="001A1459" w:rsidP="00140303">
      <w:pPr>
        <w:pStyle w:val="a5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140303">
        <w:t xml:space="preserve">К инновационным формам проведения уроков практики является </w:t>
      </w:r>
      <w:r w:rsidRPr="00140303">
        <w:rPr>
          <w:color w:val="000000"/>
          <w:shd w:val="clear" w:color="auto" w:fill="FFFFFF"/>
        </w:rPr>
        <w:t>торгово-технологический процесс продажи товаров в мини-магазинах, имеющих торговое оборудование и образцы непродовольственных товаров и продовольственных товаров. В них студенты приобретают и отрабатывают навыки приёмки и выкладки товаров на торговом оборудовании различными способами, оформления ценников на товары, предпродажной подготовки товаров, подготовки рабочего места, навыки обслуживания и расчета с покупателями. Деловые и ролевые игры в условиях мини-магазина при изучении таких тем программы учебной практики, как «Приемка товаров по количеству и качеству», «Методы продажи товаров», «Оформление витрин», «Организация обслуживания покупателей» показывают правильность принимаемых решений, минимум ошибок, быстроту выполнения заданий.</w:t>
      </w:r>
    </w:p>
    <w:p w:rsidR="001A1459" w:rsidRPr="00140303" w:rsidRDefault="001A1459" w:rsidP="00140303">
      <w:pPr>
        <w:pStyle w:val="a5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140303">
        <w:t xml:space="preserve">Для формирования компетенций: ПК 1.1., ПК 1.2. важную роль играет проведение практических  работ. </w:t>
      </w:r>
      <w:r w:rsidRPr="00140303">
        <w:rPr>
          <w:shd w:val="clear" w:color="auto" w:fill="FFFFFF"/>
        </w:rPr>
        <w:t>Положительный эффект имеет тот факт, что по всем профессиональным модулям практические работы выполняются в подгруппах, что позволяет мастеру производственному обучению уделить больше внимания каждому студенту, а значит каждая работа будет выполнена более детально и качественно и появляется время на закрепление в форме собеседования.</w:t>
      </w:r>
      <w:r w:rsidRPr="00140303">
        <w:t> По окончании каждого модуля студенты сдают зачёт, на каждого студента заполняется аттестационный лист, в котором указываются профессиональные компетенции,</w:t>
      </w:r>
      <w:r w:rsidRPr="00140303">
        <w:rPr>
          <w:rStyle w:val="apple-converted-space"/>
          <w:b/>
          <w:bCs/>
        </w:rPr>
        <w:t> </w:t>
      </w:r>
      <w:r w:rsidRPr="00140303">
        <w:t>основные показатели оценки результата,</w:t>
      </w:r>
      <w:r w:rsidRPr="00140303">
        <w:rPr>
          <w:rStyle w:val="apple-converted-space"/>
          <w:b/>
          <w:bCs/>
        </w:rPr>
        <w:t> </w:t>
      </w:r>
      <w:r w:rsidRPr="00140303">
        <w:t>оценка выполнения работ.</w:t>
      </w:r>
      <w:r w:rsidRPr="00140303">
        <w:rPr>
          <w:color w:val="000000"/>
          <w:shd w:val="clear" w:color="auto" w:fill="FFFFFF"/>
        </w:rPr>
        <w:t xml:space="preserve"> </w:t>
      </w:r>
    </w:p>
    <w:p w:rsidR="001A1459" w:rsidRPr="00140303" w:rsidRDefault="001A1459" w:rsidP="0014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303">
        <w:rPr>
          <w:rFonts w:ascii="Times New Roman" w:hAnsi="Times New Roman" w:cs="Times New Roman"/>
          <w:sz w:val="24"/>
          <w:szCs w:val="24"/>
        </w:rPr>
        <w:t xml:space="preserve">Студенты выполняют задания, поставленные в практической работе в </w:t>
      </w:r>
      <w:proofErr w:type="spellStart"/>
      <w:r w:rsidRPr="00140303"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 w:rsidRPr="00140303">
        <w:rPr>
          <w:rFonts w:ascii="Times New Roman" w:hAnsi="Times New Roman" w:cs="Times New Roman"/>
          <w:sz w:val="24"/>
          <w:szCs w:val="24"/>
        </w:rPr>
        <w:t xml:space="preserve"> по несколько человек. Данный прием необходим для выработки способности к обобщению, постановке цели и выбору путей ее достижения. Оформление результатов работы требует логического мышления. При защите практических  работ развиваются речевые компетенции. </w:t>
      </w:r>
    </w:p>
    <w:p w:rsidR="001A1459" w:rsidRPr="00140303" w:rsidRDefault="001A1459" w:rsidP="0014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303">
        <w:rPr>
          <w:rFonts w:ascii="Times New Roman" w:hAnsi="Times New Roman" w:cs="Times New Roman"/>
          <w:sz w:val="24"/>
          <w:szCs w:val="24"/>
        </w:rPr>
        <w:t xml:space="preserve">Формированию ПК 1.3. способствуют и различные творческие задания. Например, написание рефератов по темам «Классификация и характеристика наиболее важных факторов, влияющих на сохранение свойств товара», «Отделка и расцветка тканей. Заключительная отделка тканей». </w:t>
      </w:r>
    </w:p>
    <w:p w:rsidR="001A1459" w:rsidRPr="00140303" w:rsidRDefault="001A1459" w:rsidP="0014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303">
        <w:rPr>
          <w:rFonts w:ascii="Times New Roman" w:hAnsi="Times New Roman" w:cs="Times New Roman"/>
          <w:sz w:val="24"/>
          <w:szCs w:val="24"/>
        </w:rPr>
        <w:t xml:space="preserve">Действенным приемом в формировании профессиональных компетенций является применение деловых игр. Анализ опыта применения данной формы обучения показал, что в ходе деловой игры они приобретают умения, способствующие эффективному взаимодействию с коллегами, руководителями, клиентами, используя различные средства общения. </w:t>
      </w:r>
    </w:p>
    <w:p w:rsidR="001A1459" w:rsidRPr="00140303" w:rsidRDefault="001A1459" w:rsidP="0014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303">
        <w:rPr>
          <w:rFonts w:ascii="Times New Roman" w:hAnsi="Times New Roman" w:cs="Times New Roman"/>
          <w:sz w:val="24"/>
          <w:szCs w:val="24"/>
        </w:rPr>
        <w:t>Например: при изучении профессионального модуля 03 «Работа на контрольно-кассовой техники и расчета с покупателями» на производственной практике проводилась игра «Знаешь дело - действуй смело!». Игра-эстафета между двумя командами по подготовке ККМ к работе, обслуживанию покупателей за кассовой машиной и окончанию работы за ККМ. Игра «</w:t>
      </w:r>
      <w:proofErr w:type="spellStart"/>
      <w:proofErr w:type="gramStart"/>
      <w:r w:rsidRPr="00140303">
        <w:rPr>
          <w:rFonts w:ascii="Times New Roman" w:hAnsi="Times New Roman" w:cs="Times New Roman"/>
          <w:sz w:val="24"/>
          <w:szCs w:val="24"/>
        </w:rPr>
        <w:t>Я-профи</w:t>
      </w:r>
      <w:proofErr w:type="spellEnd"/>
      <w:proofErr w:type="gramEnd"/>
      <w:r w:rsidRPr="00140303">
        <w:rPr>
          <w:rFonts w:ascii="Times New Roman" w:hAnsi="Times New Roman" w:cs="Times New Roman"/>
          <w:sz w:val="24"/>
          <w:szCs w:val="24"/>
        </w:rPr>
        <w:t>», это командная игра, где обучающиеся решают вопросы, связанные с профессиональной деятельностью (расшифровывают штриховой код на товаре, определяют подлинность билета банка России, рекомендуют ассортимент товаров, оформляют документацию).</w:t>
      </w:r>
    </w:p>
    <w:p w:rsidR="001A1459" w:rsidRPr="00140303" w:rsidRDefault="001A1459" w:rsidP="00140303">
      <w:pPr>
        <w:pStyle w:val="Default"/>
        <w:ind w:firstLine="709"/>
        <w:jc w:val="both"/>
      </w:pPr>
      <w:r w:rsidRPr="00140303">
        <w:lastRenderedPageBreak/>
        <w:t xml:space="preserve">Данные  игровые формы дает возможность студентам освоить профессиональные компетенции, необходимые продавцу, контролёру - кассиру, и проявить их в условиях, имитирующих профессиональную деятельность. Кроме того, игра активизирует мыслительную деятельность студентов, направляет их творческий потенциал на решение профессиональных ситуаций, способствует адаптации к будущей профессии, т.к. перед студентами ставится общая задача, которая требует применение профессиональных компетенций. </w:t>
      </w:r>
    </w:p>
    <w:p w:rsidR="001A1459" w:rsidRPr="00140303" w:rsidRDefault="001A1459" w:rsidP="00140303">
      <w:pPr>
        <w:pStyle w:val="Default"/>
        <w:ind w:firstLine="709"/>
        <w:jc w:val="both"/>
      </w:pPr>
      <w:r w:rsidRPr="00140303">
        <w:t xml:space="preserve">Занятия с  использованием игр и игровых ситуаций являются эффективным средством обучения и воспитания, поскольку отход от традиционного построения урока и введения игрового сюжета привлекают внимание студентов всей группы, подгруппы. </w:t>
      </w:r>
    </w:p>
    <w:p w:rsidR="001A1459" w:rsidRPr="00140303" w:rsidRDefault="001A1459" w:rsidP="0014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303">
        <w:rPr>
          <w:rFonts w:ascii="Times New Roman" w:hAnsi="Times New Roman" w:cs="Times New Roman"/>
          <w:sz w:val="24"/>
          <w:szCs w:val="24"/>
        </w:rPr>
        <w:t xml:space="preserve"> В игре студенты попадают в ситуацию, позволяющую им практически оценивать свои знания в действии, привести эти знания в систему.</w:t>
      </w:r>
    </w:p>
    <w:p w:rsidR="001A1459" w:rsidRPr="00140303" w:rsidRDefault="001A1459" w:rsidP="00140303">
      <w:pPr>
        <w:pStyle w:val="2"/>
        <w:shd w:val="clear" w:color="auto" w:fill="auto"/>
        <w:spacing w:after="0" w:line="240" w:lineRule="auto"/>
        <w:ind w:left="40" w:right="40" w:firstLine="709"/>
        <w:jc w:val="both"/>
        <w:rPr>
          <w:rFonts w:cs="Times New Roman"/>
          <w:sz w:val="24"/>
          <w:szCs w:val="24"/>
        </w:rPr>
      </w:pPr>
      <w:r w:rsidRPr="00140303">
        <w:rPr>
          <w:rFonts w:cs="Times New Roman"/>
          <w:sz w:val="24"/>
          <w:szCs w:val="24"/>
        </w:rPr>
        <w:t>Но чтобы достичь профессиональных высот, когда профессия становится искусством, а профессионал - творцом, настоящим мастером своего дела, необходимо много учиться, работать над собой, перенимать опыт тех, кто готов поделиться всем, что знает и умеет.</w:t>
      </w:r>
    </w:p>
    <w:p w:rsidR="001A1459" w:rsidRPr="00140303" w:rsidRDefault="001A1459" w:rsidP="001403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459" w:rsidRPr="00140303" w:rsidRDefault="001A1459" w:rsidP="001403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303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1A1459" w:rsidRPr="00140303" w:rsidRDefault="001A1459" w:rsidP="0014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303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140303">
        <w:rPr>
          <w:rFonts w:ascii="Times New Roman" w:hAnsi="Times New Roman" w:cs="Times New Roman"/>
          <w:sz w:val="24"/>
          <w:szCs w:val="24"/>
        </w:rPr>
        <w:t>Генике</w:t>
      </w:r>
      <w:proofErr w:type="spellEnd"/>
      <w:r w:rsidRPr="00140303">
        <w:rPr>
          <w:rFonts w:ascii="Times New Roman" w:hAnsi="Times New Roman" w:cs="Times New Roman"/>
          <w:sz w:val="24"/>
          <w:szCs w:val="24"/>
        </w:rPr>
        <w:t xml:space="preserve"> Е.А., Трифонова Е.А. Развитие критического мышления (базовая модель) / в сб. Учитель и ученик: возможности диалога и понимания. - Том 1 // под общ</w:t>
      </w:r>
      <w:proofErr w:type="gramStart"/>
      <w:r w:rsidRPr="001403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03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030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40303">
        <w:rPr>
          <w:rFonts w:ascii="Times New Roman" w:hAnsi="Times New Roman" w:cs="Times New Roman"/>
          <w:sz w:val="24"/>
          <w:szCs w:val="24"/>
        </w:rPr>
        <w:t>ед. Л.И. Семиной. - М.: изд-во "</w:t>
      </w:r>
      <w:proofErr w:type="spellStart"/>
      <w:r w:rsidRPr="00140303">
        <w:rPr>
          <w:rFonts w:ascii="Times New Roman" w:hAnsi="Times New Roman" w:cs="Times New Roman"/>
          <w:sz w:val="24"/>
          <w:szCs w:val="24"/>
        </w:rPr>
        <w:t>Бонфи</w:t>
      </w:r>
      <w:proofErr w:type="spellEnd"/>
      <w:r w:rsidRPr="00140303">
        <w:rPr>
          <w:rFonts w:ascii="Times New Roman" w:hAnsi="Times New Roman" w:cs="Times New Roman"/>
          <w:sz w:val="24"/>
          <w:szCs w:val="24"/>
        </w:rPr>
        <w:t xml:space="preserve">", 2014. - 239 </w:t>
      </w:r>
      <w:proofErr w:type="gramStart"/>
      <w:r w:rsidRPr="0014030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403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1459" w:rsidRPr="00140303" w:rsidRDefault="001A1459" w:rsidP="0014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303">
        <w:rPr>
          <w:rFonts w:ascii="Times New Roman" w:hAnsi="Times New Roman" w:cs="Times New Roman"/>
          <w:sz w:val="24"/>
          <w:szCs w:val="24"/>
        </w:rPr>
        <w:t xml:space="preserve">2. Модернизация современного образования: теория и практика. сборник научных трудов / под ред. И.М. </w:t>
      </w:r>
      <w:proofErr w:type="spellStart"/>
      <w:r w:rsidRPr="00140303">
        <w:rPr>
          <w:rFonts w:ascii="Times New Roman" w:hAnsi="Times New Roman" w:cs="Times New Roman"/>
          <w:sz w:val="24"/>
          <w:szCs w:val="24"/>
        </w:rPr>
        <w:t>Осмоловской</w:t>
      </w:r>
      <w:proofErr w:type="spellEnd"/>
      <w:r w:rsidRPr="001403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030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14030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40303">
        <w:rPr>
          <w:rFonts w:ascii="Times New Roman" w:hAnsi="Times New Roman" w:cs="Times New Roman"/>
          <w:sz w:val="24"/>
          <w:szCs w:val="24"/>
        </w:rPr>
        <w:t>ед.н</w:t>
      </w:r>
      <w:proofErr w:type="spellEnd"/>
      <w:r w:rsidRPr="00140303">
        <w:rPr>
          <w:rFonts w:ascii="Times New Roman" w:hAnsi="Times New Roman" w:cs="Times New Roman"/>
          <w:sz w:val="24"/>
          <w:szCs w:val="24"/>
        </w:rPr>
        <w:t xml:space="preserve">., сост. Л.Б.Прокофьева, Г.А.Воронина - М.: </w:t>
      </w:r>
      <w:proofErr w:type="spellStart"/>
      <w:r w:rsidRPr="00140303">
        <w:rPr>
          <w:rFonts w:ascii="Times New Roman" w:hAnsi="Times New Roman" w:cs="Times New Roman"/>
          <w:sz w:val="24"/>
          <w:szCs w:val="24"/>
        </w:rPr>
        <w:t>ИТиИП</w:t>
      </w:r>
      <w:proofErr w:type="spellEnd"/>
      <w:r w:rsidRPr="00140303">
        <w:rPr>
          <w:rFonts w:ascii="Times New Roman" w:hAnsi="Times New Roman" w:cs="Times New Roman"/>
          <w:sz w:val="24"/>
          <w:szCs w:val="24"/>
        </w:rPr>
        <w:t xml:space="preserve"> РАО, 2015. - 524 с.</w:t>
      </w:r>
    </w:p>
    <w:p w:rsidR="001A1459" w:rsidRPr="00140303" w:rsidRDefault="001A1459" w:rsidP="0014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303">
        <w:rPr>
          <w:rFonts w:ascii="Times New Roman" w:hAnsi="Times New Roman" w:cs="Times New Roman"/>
          <w:sz w:val="24"/>
          <w:szCs w:val="24"/>
        </w:rPr>
        <w:t xml:space="preserve"> 3. Открытый класс. Сетевые образовательные сообщества [электронный ресурс] — Режим доступа. — URL: http:// </w:t>
      </w:r>
      <w:hyperlink r:id="rId5" w:history="1">
        <w:r w:rsidRPr="00140303">
          <w:rPr>
            <w:rStyle w:val="a3"/>
            <w:rFonts w:ascii="Times New Roman" w:hAnsi="Times New Roman"/>
            <w:sz w:val="24"/>
            <w:szCs w:val="24"/>
          </w:rPr>
          <w:t>http://www.openclass.ru/wiki-pages/79809</w:t>
        </w:r>
      </w:hyperlink>
      <w:r w:rsidRPr="00140303">
        <w:rPr>
          <w:rFonts w:ascii="Times New Roman" w:hAnsi="Times New Roman" w:cs="Times New Roman"/>
          <w:sz w:val="24"/>
          <w:szCs w:val="24"/>
        </w:rPr>
        <w:t>.</w:t>
      </w:r>
    </w:p>
    <w:p w:rsidR="001A1459" w:rsidRPr="00140303" w:rsidRDefault="001A1459" w:rsidP="0014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303">
        <w:rPr>
          <w:rFonts w:ascii="Times New Roman" w:hAnsi="Times New Roman" w:cs="Times New Roman"/>
          <w:sz w:val="24"/>
          <w:szCs w:val="24"/>
        </w:rPr>
        <w:t xml:space="preserve"> 4. Сорокина Г.В. Критическое мышление: история и современный статус. – http://www.philos.msu.ru/vestnik/philos/art/2003/sorina_crit.htm. Зуева Н. А. преподаватель</w:t>
      </w:r>
    </w:p>
    <w:p w:rsidR="0069171C" w:rsidRPr="001A1459" w:rsidRDefault="0069171C" w:rsidP="001A1459">
      <w:pPr>
        <w:rPr>
          <w:szCs w:val="28"/>
        </w:rPr>
      </w:pPr>
    </w:p>
    <w:sectPr w:rsidR="0069171C" w:rsidRPr="001A1459" w:rsidSect="001403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C65B2"/>
    <w:multiLevelType w:val="hybridMultilevel"/>
    <w:tmpl w:val="E0944036"/>
    <w:lvl w:ilvl="0" w:tplc="A85083E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7AC2A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A8B74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F09A0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760F7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78A11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6E210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D6A5D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36C31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42F45"/>
    <w:rsid w:val="00140303"/>
    <w:rsid w:val="001A1459"/>
    <w:rsid w:val="00242F45"/>
    <w:rsid w:val="00380526"/>
    <w:rsid w:val="005A5B47"/>
    <w:rsid w:val="0069171C"/>
    <w:rsid w:val="007A7558"/>
    <w:rsid w:val="00D1072B"/>
    <w:rsid w:val="00E75375"/>
    <w:rsid w:val="00F1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2F45"/>
    <w:rPr>
      <w:rFonts w:cs="Times New Roman"/>
      <w:color w:val="0000FF"/>
      <w:u w:val="single"/>
    </w:rPr>
  </w:style>
  <w:style w:type="character" w:customStyle="1" w:styleId="a4">
    <w:name w:val="Основной текст_"/>
    <w:link w:val="2"/>
    <w:locked/>
    <w:rsid w:val="00242F45"/>
    <w:rPr>
      <w:rFonts w:ascii="Times New Roman" w:hAnsi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4"/>
    <w:rsid w:val="00242F45"/>
    <w:pPr>
      <w:widowControl w:val="0"/>
      <w:shd w:val="clear" w:color="auto" w:fill="FFFFFF"/>
      <w:spacing w:after="300" w:line="317" w:lineRule="exact"/>
      <w:ind w:hanging="1400"/>
    </w:pPr>
    <w:rPr>
      <w:rFonts w:ascii="Times New Roman" w:hAnsi="Times New Roman"/>
      <w:spacing w:val="6"/>
    </w:rPr>
  </w:style>
  <w:style w:type="paragraph" w:styleId="a5">
    <w:name w:val="Normal (Web)"/>
    <w:basedOn w:val="a"/>
    <w:semiHidden/>
    <w:rsid w:val="00242F4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2F45"/>
    <w:rPr>
      <w:rFonts w:cs="Times New Roman"/>
    </w:rPr>
  </w:style>
  <w:style w:type="paragraph" w:customStyle="1" w:styleId="Default">
    <w:name w:val="Default"/>
    <w:rsid w:val="00242F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242F45"/>
    <w:pPr>
      <w:spacing w:after="0" w:line="240" w:lineRule="auto"/>
    </w:pPr>
    <w:rPr>
      <w:rFonts w:eastAsiaTheme="minorHAnsi"/>
      <w:lang w:eastAsia="en-US"/>
    </w:rPr>
  </w:style>
  <w:style w:type="character" w:customStyle="1" w:styleId="search-hl">
    <w:name w:val="search-hl"/>
    <w:basedOn w:val="a0"/>
    <w:rsid w:val="00F122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9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enclass.ru/wiki-pages/798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1809</Words>
  <Characters>10312</Characters>
  <Application>Microsoft Office Word</Application>
  <DocSecurity>0</DocSecurity>
  <Lines>85</Lines>
  <Paragraphs>24</Paragraphs>
  <ScaleCrop>false</ScaleCrop>
  <Company/>
  <LinksUpToDate>false</LinksUpToDate>
  <CharactersWithSpaces>12097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Мастер</cp:lastModifiedBy>
  <cp:revision>7</cp:revision>
  <dcterms:created xsi:type="dcterms:W3CDTF">2016-10-07T10:57:00Z</dcterms:created>
  <dcterms:modified xsi:type="dcterms:W3CDTF">2022-11-08T06:40:00Z</dcterms:modified>
</cp:coreProperties>
</file>