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6FFA" w:rsidRDefault="00516FFA" w:rsidP="00516FFA">
      <w:pPr>
        <w:shd w:val="clear" w:color="auto" w:fill="FFFFFF"/>
        <w:spacing w:before="167" w:after="502" w:line="240" w:lineRule="atLeast"/>
        <w:jc w:val="center"/>
        <w:outlineLvl w:val="0"/>
        <w:rPr>
          <w:rFonts w:ascii="Monotype Corsiva" w:eastAsia="Times New Roman" w:hAnsi="Monotype Corsiva" w:cs="Arial"/>
          <w:b/>
          <w:color w:val="333333"/>
          <w:kern w:val="36"/>
          <w:sz w:val="72"/>
          <w:szCs w:val="72"/>
          <w:lang w:eastAsia="ru-RU"/>
        </w:rPr>
      </w:pPr>
    </w:p>
    <w:p w:rsidR="00516FFA" w:rsidRDefault="00516FFA" w:rsidP="00516FFA">
      <w:pPr>
        <w:shd w:val="clear" w:color="auto" w:fill="FFFFFF"/>
        <w:spacing w:before="167" w:after="502" w:line="240" w:lineRule="atLeast"/>
        <w:jc w:val="center"/>
        <w:outlineLvl w:val="0"/>
        <w:rPr>
          <w:rFonts w:ascii="Monotype Corsiva" w:eastAsia="Times New Roman" w:hAnsi="Monotype Corsiva" w:cs="Arial"/>
          <w:b/>
          <w:color w:val="333333"/>
          <w:kern w:val="36"/>
          <w:sz w:val="72"/>
          <w:szCs w:val="72"/>
          <w:lang w:eastAsia="ru-RU"/>
        </w:rPr>
      </w:pPr>
    </w:p>
    <w:p w:rsidR="00516FFA" w:rsidRDefault="00516FFA" w:rsidP="00516FFA">
      <w:pPr>
        <w:shd w:val="clear" w:color="auto" w:fill="FFFFFF"/>
        <w:spacing w:before="167" w:after="502" w:line="240" w:lineRule="atLeast"/>
        <w:jc w:val="center"/>
        <w:outlineLvl w:val="0"/>
        <w:rPr>
          <w:rFonts w:ascii="Monotype Corsiva" w:eastAsia="Times New Roman" w:hAnsi="Monotype Corsiva" w:cs="Arial"/>
          <w:b/>
          <w:color w:val="333333"/>
          <w:kern w:val="36"/>
          <w:sz w:val="72"/>
          <w:szCs w:val="72"/>
          <w:lang w:eastAsia="ru-RU"/>
        </w:rPr>
      </w:pPr>
    </w:p>
    <w:p w:rsidR="00516FFA" w:rsidRDefault="00516FFA" w:rsidP="00516FFA">
      <w:pPr>
        <w:shd w:val="clear" w:color="auto" w:fill="FFFFFF"/>
        <w:spacing w:before="167" w:after="502" w:line="240" w:lineRule="atLeast"/>
        <w:jc w:val="center"/>
        <w:outlineLvl w:val="0"/>
        <w:rPr>
          <w:rFonts w:ascii="Monotype Corsiva" w:eastAsia="Times New Roman" w:hAnsi="Monotype Corsiva" w:cs="Arial"/>
          <w:b/>
          <w:color w:val="333333"/>
          <w:kern w:val="36"/>
          <w:sz w:val="72"/>
          <w:szCs w:val="72"/>
          <w:lang w:eastAsia="ru-RU"/>
        </w:rPr>
      </w:pPr>
    </w:p>
    <w:p w:rsidR="00516FFA" w:rsidRPr="00550895" w:rsidRDefault="00516FFA" w:rsidP="00516FFA">
      <w:pPr>
        <w:shd w:val="clear" w:color="auto" w:fill="FFFFFF"/>
        <w:spacing w:before="167" w:after="502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  <w:t>Проект в старшей группе «Транспорт, улица, дорога»</w:t>
      </w: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</w:pPr>
      <w:r w:rsidRPr="00550895"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  <w:t xml:space="preserve">Подготовила: </w:t>
      </w:r>
      <w:proofErr w:type="spellStart"/>
      <w:r w:rsidRPr="00550895"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  <w:t>Варанкина</w:t>
      </w:r>
      <w:proofErr w:type="spellEnd"/>
      <w:r w:rsidRPr="00550895"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  <w:t xml:space="preserve"> Е.Е.</w:t>
      </w:r>
    </w:p>
    <w:p w:rsidR="00516FFA" w:rsidRPr="00550895" w:rsidRDefault="00516FFA" w:rsidP="00516FF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</w:pPr>
      <w:r w:rsidRPr="00550895"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  <w:t xml:space="preserve">Воспитатель МБДОУ </w:t>
      </w:r>
    </w:p>
    <w:p w:rsidR="00516FFA" w:rsidRPr="00550895" w:rsidRDefault="00516FFA" w:rsidP="00516FF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</w:pPr>
      <w:r w:rsidRPr="00550895"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  <w:t>«Детский сад № 7»</w:t>
      </w: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Default="00516FFA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50895" w:rsidRPr="00550895" w:rsidRDefault="00550895" w:rsidP="00516F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lang w:eastAsia="ru-RU"/>
        </w:rPr>
      </w:pPr>
    </w:p>
    <w:p w:rsidR="00516FFA" w:rsidRPr="00550895" w:rsidRDefault="00550895" w:rsidP="00516FFA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</w:pPr>
      <w:r w:rsidRPr="00550895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г.</w:t>
      </w:r>
      <w:r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550895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Иваново, 2022</w:t>
      </w:r>
    </w:p>
    <w:p w:rsidR="00BE0BD6" w:rsidRPr="00550895" w:rsidRDefault="00BE0BD6" w:rsidP="00516FFA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E0BD6" w:rsidRPr="00550895" w:rsidRDefault="00BE0BD6" w:rsidP="00516FFA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</w:pP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Продолжительность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: </w:t>
      </w:r>
      <w:proofErr w:type="gram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среднесрочный</w:t>
      </w:r>
      <w:proofErr w:type="gramEnd"/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Тип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информационно – познавательно – игровой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Участники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дети, воспитатели и родители гр. №7.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Проблема значимая для детей, на решении которой направлен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посвящён необходимости учить детей безопасному поведению на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улицах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  <w:proofErr w:type="spell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дороге</w:t>
      </w:r>
      <w:proofErr w:type="spellEnd"/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и в транспорте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Формирование у детей в детском саде основ безопасного образа жизни – совместная задача воспитателей и родителей. Знакомить детей с </w:t>
      </w:r>
      <w:proofErr w:type="spell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правилами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дорожного</w:t>
      </w:r>
      <w:proofErr w:type="spellEnd"/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движения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соблюдение которых является законом для каждого гражданина, необходимо начинать с раннего возраста, так как знания, полученные в это время, наиболее прочны. Усвоенные с детства правила впоследствии становится нормой поведение, их соблюдение – потребностью человека.</w:t>
      </w:r>
    </w:p>
    <w:p w:rsidR="00516FFA" w:rsidRPr="00550895" w:rsidRDefault="00516FFA" w:rsidP="00550895">
      <w:pPr>
        <w:spacing w:before="251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Кроме того, необходимо помнить, что </w:t>
      </w:r>
      <w:proofErr w:type="spell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нельзявоспитать</w:t>
      </w:r>
      <w:proofErr w:type="spellEnd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дисциплинированного пешехода, если с детства не прививать такие важные качества, как внимательность, собранность, ответственность, осторожность, уверенность.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Ведь часто именно отсутствие этих качеств, становится причиной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дорожных происшествий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И только в тесном содружестве детского сада и семьи у детей можно выработать твёрдые навыки культурного поведения на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улице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ту дисциплинированность, которая побуждает их подчиниться порядку. Тогда и привычка правильно ходить по </w:t>
      </w:r>
      <w:proofErr w:type="spellStart"/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улице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станет</w:t>
      </w:r>
      <w:proofErr w:type="spellEnd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 детей нормой поведения.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Цель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- для детей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познакомить детей с видами пешеходных переходов (наземных –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«зебра»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подземный – тоннель, надземный, учить входить в зрительный контакт с другими пешеходами и водителем; развивать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пространственную ориентацию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 расширить и закрепить знания о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дорожных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proofErr w:type="gram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знаках</w:t>
      </w:r>
      <w:proofErr w:type="gramEnd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об обязанностях пешеходов; убеждать детей в необходимости вырабатывать положительные привычки по выполнению правил безопасного поведения на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дороге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 научить понимать, что обозначают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дорожные знаки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 закрепить знания о двухстороннем движении; дать понятие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«специальный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 </w:t>
      </w:r>
      <w:r w:rsidRPr="00550895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транспорт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 рассказать о том, кто на нём работает, выявить знания о работе светофора, о назначении всех его сигналов.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Для педагогов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формировать у детей основы безопасности собственной жизнедеятельности.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Для родителей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повысить знания родителей по вопросам ПДД; привлечение родителей к участию в практической работе по предупреждению детского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дорожного травматизма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Форма проведения итогового 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мероприятия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(НОД по образовательной области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«Безопасность»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).</w:t>
      </w:r>
    </w:p>
    <w:p w:rsidR="00516FFA" w:rsidRPr="00550895" w:rsidRDefault="00516FFA" w:rsidP="005508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Название итогового мероприятия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Конкурс на лучшего знатока правил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дорожного движения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Продукты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Для детей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продуктивная деятельность на 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темы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</w:t>
      </w:r>
      <w:r w:rsidRPr="00550895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Улица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</w:t>
      </w:r>
      <w:r w:rsidRPr="00550895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Транспорт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</w:t>
      </w:r>
      <w:r w:rsidRPr="00550895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Дорога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»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наблюдение за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транспортом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заучивание стихов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отгадывание загадок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рассматривание иллюстраций по ПДД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чтение художественной литературы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lastRenderedPageBreak/>
        <w:t>- игровая деятельность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а) сюжетно ролевая игра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«Путешествие на автобусе»</w:t>
      </w:r>
      <w:proofErr w:type="gram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</w:t>
      </w:r>
      <w:proofErr w:type="gramEnd"/>
      <w:r w:rsidRPr="00550895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Дорожное движение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«Постовой на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 </w:t>
      </w:r>
      <w:r w:rsidRPr="00550895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улице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Б) дидактические игры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«Собери машину»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«Что запрещено, а что разрешено»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«Будь внимательным»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«Какой нужен знак»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В) подвижные игры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«Зажги светофор»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«Красный и зелёный»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создание ситуаций с помощью моделей.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Для педагогов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(методические разработки по теме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подбор наглядного материала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подбор художественной литературы).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Для родителей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проведение консультаций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анкетирование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оформление уголка по ПДД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оформление папок – передвижек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родительское собрание 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тема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</w:t>
      </w:r>
      <w:r w:rsidRPr="00550895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дорожная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азбука в жизни детей»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памятки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выставка художественных работ, поделок, выполненных вместе с детьми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фотогазета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Ожидаемые результаты по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проекту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к окончанию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проекта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сформировать у детей знания правил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дорожного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движения и безопасности поведения на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дороге и транспорте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что обозначают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дорожные знаки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обозначение светофора и каждого его цвета;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правила поведения на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проезжей части дороги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правила пешехода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улицы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чем различается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проезжая часть и тротуар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какой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транспорт передвигается по дороге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составные части тротуара;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понятие о двухстороннем движении;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кто такие пешеходы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- вызвать интерес у родителей к проблеме обучения детей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дорожной азбуке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спецтранспорт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понятие о регулировщике.</w:t>
      </w: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5.15pt;margin-top:12.35pt;width:225.7pt;height:183.75pt;z-index:251658240">
            <v:textbox>
              <w:txbxContent>
                <w:p w:rsidR="00550895" w:rsidRDefault="00134EE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73985" cy="2005204"/>
                        <wp:effectExtent l="19050" t="0" r="0" b="0"/>
                        <wp:docPr id="1" name="Рисунок 1" descr="C:\Users\User\Desktop\ВЫПУСКНОЙ 22\1\IMG_20200925_1123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ВЫПУСКНОЙ 22\1\IMG_20200925_1123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3985" cy="20052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pict>
          <v:shape id="_x0000_s1027" type="#_x0000_t202" style="position:absolute;left:0;text-align:left;margin-left:260.9pt;margin-top:12.35pt;width:240.75pt;height:183.75pt;z-index:251659264">
            <v:textbox>
              <w:txbxContent>
                <w:p w:rsidR="00550895" w:rsidRDefault="00587E9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65120" cy="2164119"/>
                        <wp:effectExtent l="19050" t="0" r="0" b="0"/>
                        <wp:docPr id="2" name="Рисунок 2" descr="G:\МАМА\САД\ФОТО -видео сад\4 гр 2018-19\для собрания\нгviber ima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G:\МАМА\САД\ФОТО -видео сад\4 гр 2018-19\для собрания\нгviber ima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5120" cy="21641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pict>
          <v:shape id="_x0000_s1029" type="#_x0000_t202" style="position:absolute;left:0;text-align:left;margin-left:260.9pt;margin-top:1.7pt;width:225.7pt;height:183.75pt;z-index:251661312">
            <v:textbox>
              <w:txbxContent>
                <w:p w:rsidR="00550895" w:rsidRDefault="00DA30BD" w:rsidP="005508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73985" cy="2005214"/>
                        <wp:effectExtent l="19050" t="0" r="0" b="0"/>
                        <wp:docPr id="4" name="Рисунок 4" descr="G:\МАМА\САД\ФОТО -видео сад\4 гр 2018-19\Новая папка\IMG_20180724_1710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G:\МАМА\САД\ФОТО -видео сад\4 гр 2018-19\Новая папка\IMG_20180724_1710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3985" cy="20052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pict>
          <v:shape id="_x0000_s1028" type="#_x0000_t202" style="position:absolute;left:0;text-align:left;margin-left:5.15pt;margin-top:1.7pt;width:225.7pt;height:183.75pt;z-index:251660288">
            <v:textbox>
              <w:txbxContent>
                <w:p w:rsidR="00550895" w:rsidRDefault="00DA30BD" w:rsidP="005508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73985" cy="2005764"/>
                        <wp:effectExtent l="19050" t="0" r="0" b="0"/>
                        <wp:docPr id="3" name="Рисунок 3" descr="G:\МАМА\САД\ФОТО -видео сад\4 гр 2018-19\для собрания\IMG_20180712_090732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G:\МАМА\САД\ФОТО -видео сад\4 гр 2018-19\для собрания\IMG_20180712_090732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3985" cy="20057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50895" w:rsidRDefault="00550895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516FFA" w:rsidRPr="00550895" w:rsidRDefault="00516FFA" w:rsidP="00550895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lastRenderedPageBreak/>
        <w:t>Список используемой </w:t>
      </w:r>
      <w:r w:rsidRPr="00550895">
        <w:rPr>
          <w:rFonts w:ascii="Times New Roman" w:eastAsia="Times New Roman" w:hAnsi="Times New Roman" w:cs="Times New Roman"/>
          <w:b/>
          <w:color w:val="333333"/>
          <w:sz w:val="24"/>
          <w:szCs w:val="24"/>
          <w:u w:val="single"/>
          <w:bdr w:val="none" w:sz="0" w:space="0" w:color="auto" w:frame="1"/>
          <w:lang w:eastAsia="ru-RU"/>
        </w:rPr>
        <w:t>литературы</w:t>
      </w:r>
      <w:r w:rsidRPr="00550895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: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 Правила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дорожного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движения российской федерации, издательство Москва 1993 год.</w:t>
      </w:r>
      <w:r w:rsidR="00DA30B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«За рулём»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2. «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Улица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транспорт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дорога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». Безопасность малышей, пособие для детских садов и школ раннего развиться, автор Е. В. Баринова.</w:t>
      </w:r>
    </w:p>
    <w:p w:rsidR="00516FFA" w:rsidRPr="00550895" w:rsidRDefault="00516FFA" w:rsidP="00550895">
      <w:pPr>
        <w:spacing w:before="240" w:after="25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3. ПДД в детском саду, развивающая среда и методика ознакомления детей с ПДД., перспективное планирование, конспекты занятий, автор Н. В. </w:t>
      </w:r>
      <w:proofErr w:type="spell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Елжова</w:t>
      </w:r>
      <w:proofErr w:type="spellEnd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издание третьего Ростов – на – Дону, феникс 2013.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4. Правила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дорожного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движения для детей 3-7 лет. Занятия, целевые прогулки, утренники, экскурсии, авторы – составители Г. Д. Белявская, Е. А. Мартынова, О. Н. </w:t>
      </w:r>
      <w:proofErr w:type="spell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Сирченко</w:t>
      </w:r>
      <w:proofErr w:type="spellEnd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Э. Г. </w:t>
      </w:r>
      <w:proofErr w:type="spell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Шамаева</w:t>
      </w:r>
      <w:proofErr w:type="spellEnd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издательство </w:t>
      </w:r>
      <w:r w:rsidRPr="00550895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bdr w:val="none" w:sz="0" w:space="0" w:color="auto" w:frame="1"/>
          <w:lang w:eastAsia="ru-RU"/>
        </w:rPr>
        <w:t>«Учитель»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г. Волгоград 2013.</w:t>
      </w:r>
    </w:p>
    <w:p w:rsidR="00516FFA" w:rsidRPr="00550895" w:rsidRDefault="00516FFA" w:rsidP="00550895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5. Правила </w:t>
      </w:r>
      <w:r w:rsidRPr="0055089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дорожного</w:t>
      </w:r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движения для детей дошкольного возраста. Творческий центр Москва 2007 г. Под редакцией Е. А. Романовой, А. Б. </w:t>
      </w:r>
      <w:proofErr w:type="spellStart"/>
      <w:r w:rsidRPr="0055089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Малюшкина</w:t>
      </w:r>
      <w:proofErr w:type="spellEnd"/>
    </w:p>
    <w:p w:rsidR="00355508" w:rsidRPr="00550895" w:rsidRDefault="00355508" w:rsidP="00550895">
      <w:pPr>
        <w:spacing w:before="240"/>
        <w:jc w:val="both"/>
        <w:rPr>
          <w:rFonts w:ascii="Times New Roman" w:hAnsi="Times New Roman" w:cs="Times New Roman"/>
          <w:sz w:val="24"/>
          <w:szCs w:val="24"/>
        </w:rPr>
      </w:pPr>
    </w:p>
    <w:sectPr w:rsidR="00355508" w:rsidRPr="00550895" w:rsidSect="00550895">
      <w:pgSz w:w="11906" w:h="16838"/>
      <w:pgMar w:top="709" w:right="991" w:bottom="851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characterSpacingControl w:val="doNotCompress"/>
  <w:compat/>
  <w:rsids>
    <w:rsidRoot w:val="00516FFA"/>
    <w:rsid w:val="00134EE9"/>
    <w:rsid w:val="00355508"/>
    <w:rsid w:val="003A53C0"/>
    <w:rsid w:val="00516FFA"/>
    <w:rsid w:val="00550895"/>
    <w:rsid w:val="00587E96"/>
    <w:rsid w:val="00635C18"/>
    <w:rsid w:val="00BE0BD6"/>
    <w:rsid w:val="00DA30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5508"/>
  </w:style>
  <w:style w:type="paragraph" w:styleId="1">
    <w:name w:val="heading 1"/>
    <w:basedOn w:val="a"/>
    <w:link w:val="10"/>
    <w:uiPriority w:val="9"/>
    <w:qFormat/>
    <w:rsid w:val="00516FF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516FF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16FF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16FF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headline">
    <w:name w:val="headline"/>
    <w:basedOn w:val="a"/>
    <w:rsid w:val="00516F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16FFA"/>
  </w:style>
  <w:style w:type="character" w:styleId="a3">
    <w:name w:val="Strong"/>
    <w:basedOn w:val="a0"/>
    <w:uiPriority w:val="22"/>
    <w:qFormat/>
    <w:rsid w:val="00516FFA"/>
    <w:rPr>
      <w:b/>
      <w:bCs/>
    </w:rPr>
  </w:style>
  <w:style w:type="paragraph" w:styleId="a4">
    <w:name w:val="Normal (Web)"/>
    <w:basedOn w:val="a"/>
    <w:uiPriority w:val="99"/>
    <w:semiHidden/>
    <w:unhideWhenUsed/>
    <w:rsid w:val="00516F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34E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4E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32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78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</Pages>
  <Words>741</Words>
  <Characters>4224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2016-09-30T12:02:00Z</dcterms:created>
  <dcterms:modified xsi:type="dcterms:W3CDTF">2022-06-02T16:46:00Z</dcterms:modified>
</cp:coreProperties>
</file>