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2B" w:rsidRPr="009F3155" w:rsidRDefault="004A0E2B" w:rsidP="004A0E2B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Проблема развития детского творчества в настоящее время является одной из наиболее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 </w:t>
      </w:r>
      <w:proofErr w:type="gramEnd"/>
    </w:p>
    <w:p w:rsidR="004A0E2B" w:rsidRPr="009F3155" w:rsidRDefault="004A0E2B" w:rsidP="004A0E2B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По мнению </w:t>
      </w:r>
      <w:proofErr w:type="spell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Выготского</w:t>
      </w:r>
      <w:proofErr w:type="spellEnd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, творческие способности зарождаются в детстве, он уделял большое внимание проблеме воображения и творчества у детей. Большой популярностью пользовалась его книга «Воображение и творчество в детском возрасте», где он писал о значении творческой работы для общего развития и становления ребенка.</w:t>
      </w:r>
    </w:p>
    <w:p w:rsidR="004A0E2B" w:rsidRPr="009F3155" w:rsidRDefault="004A0E2B" w:rsidP="004A0E2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171717"/>
          <w:sz w:val="20"/>
          <w:szCs w:val="20"/>
          <w:lang w:eastAsia="ru-RU" w:bidi="ru-RU"/>
        </w:rPr>
      </w:pPr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Л.С. </w:t>
      </w:r>
      <w:proofErr w:type="spell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Выготский</w:t>
      </w:r>
      <w:proofErr w:type="spellEnd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отмечал, что творческая деятельность возникает не сразу, а медленно и постепенно, развиваясь из более простых форм </w:t>
      </w:r>
      <w:proofErr w:type="gram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в</w:t>
      </w:r>
      <w:proofErr w:type="gramEnd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более сложные. В каждом периоде детства творческая деятельность имеет свою форму и далее оказывается в непосредственной зависимости от других форм нашей деятельности.</w:t>
      </w:r>
      <w:r w:rsidRPr="009F3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должна включать мероприятия, направленные на социальное, интеллектуальное, творческое, гражданско-патриотическое, общекультурное, физическое развитие учеников. Школе необходимо создать условия, в которых они смогут проявить себя, а также оказать детям помощь в случае возникновения у них трудностей в обучении и социализации.  Одним из условий развития воображения и творчества является внеурочная деятельность, которая согласно</w:t>
      </w:r>
      <w:r w:rsidRPr="009F3155">
        <w:rPr>
          <w:rFonts w:ascii="Times New Roman" w:eastAsia="Courier New" w:hAnsi="Times New Roman" w:cs="Times New Roman"/>
          <w:bCs/>
          <w:color w:val="171717"/>
          <w:sz w:val="20"/>
          <w:szCs w:val="20"/>
          <w:lang w:eastAsia="ru-RU" w:bidi="ru-RU"/>
        </w:rPr>
        <w:t xml:space="preserve"> ФГОС НОО </w:t>
      </w:r>
      <w:r w:rsidRPr="009F3155">
        <w:rPr>
          <w:rFonts w:ascii="Times New Roman" w:eastAsia="Courier New" w:hAnsi="Times New Roman" w:cs="Times New Roman"/>
          <w:color w:val="171717"/>
          <w:sz w:val="20"/>
          <w:szCs w:val="20"/>
          <w:lang w:eastAsia="ru-RU" w:bidi="ru-RU"/>
        </w:rPr>
        <w:t xml:space="preserve">является неотъемлемой и обязательной частью </w:t>
      </w:r>
      <w:r w:rsidRPr="009F3155">
        <w:rPr>
          <w:rFonts w:ascii="Times New Roman" w:eastAsia="Courier New" w:hAnsi="Times New Roman" w:cs="Times New Roman"/>
          <w:bCs/>
          <w:color w:val="171717"/>
          <w:sz w:val="20"/>
          <w:szCs w:val="20"/>
          <w:lang w:eastAsia="ru-RU" w:bidi="ru-RU"/>
        </w:rPr>
        <w:t>основной общеобразовательной программы.</w:t>
      </w:r>
    </w:p>
    <w:p w:rsidR="001F0909" w:rsidRPr="009F3155" w:rsidRDefault="001F0909" w:rsidP="001F0909">
      <w:pPr>
        <w:spacing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Проблема формирования всесторонне развитого ребенка на сегодняшний день занимает особое место в системе образования. Ведь со стремительным развитием технического прогресса, мышление детей младшего школьного возраста </w:t>
      </w:r>
      <w:proofErr w:type="gram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сводится</w:t>
      </w:r>
      <w:proofErr w:type="gramEnd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к выбору определенных готовых параметров. Вследствие этого, творческие способности школьников ослабевают, мышление беднеет и становится статичным. Важнейшим фактором формирования учебной деятельности младшего школьника является </w:t>
      </w:r>
      <w:proofErr w:type="gramStart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высоко развитые</w:t>
      </w:r>
      <w:proofErr w:type="gramEnd"/>
      <w:r w:rsidRPr="009F315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творческие способности, которые неразрывно связаны с познавательной деятельностью, помогающей совершенствовать навыки и приобретать новые умения.</w:t>
      </w:r>
    </w:p>
    <w:p w:rsidR="001F0909" w:rsidRPr="009F3155" w:rsidRDefault="001F0909" w:rsidP="004A0E2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0E2B" w:rsidRPr="009F3155" w:rsidRDefault="004A0E2B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С чего же начать реализацию </w:t>
      </w:r>
      <w:r w:rsidR="001F0909" w:rsidRPr="009F3155">
        <w:rPr>
          <w:rFonts w:ascii="Times New Roman" w:hAnsi="Times New Roman" w:cs="Times New Roman"/>
          <w:sz w:val="20"/>
          <w:szCs w:val="20"/>
          <w:lang w:bidi="ru-RU"/>
        </w:rPr>
        <w:t>художественно-творческих способностей?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Прежде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всего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необходимо выпол</w:t>
      </w:r>
      <w:r w:rsidR="00054A93" w:rsidRPr="009F3155">
        <w:rPr>
          <w:rFonts w:ascii="Times New Roman" w:hAnsi="Times New Roman" w:cs="Times New Roman"/>
          <w:sz w:val="20"/>
          <w:szCs w:val="20"/>
          <w:lang w:bidi="ru-RU"/>
        </w:rPr>
        <w:t>нить диагностику художественно-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t>творческих способностей школьников младшего школьного возраста. Для диагностики развития творческих способностей младших школьников можно использовать различные методики и инструменты. Вот несколько предложений: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1. Творческие задания: предложите детям выполнить разнообразные творческие задания, например, нарисовать свою мечту, придумать историю или создать необычный предмет из подручных материалов. Наблюдайте за их подходом к выполнению задания, оригинальностью и творческим мышлением.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2. Наблюдение за игрой: отметьте, как часто и как дети проявляют творчество в своих играх. Обратите внимание на их способность создавать сюжеты, придумывать новые правила и использовать нестандартные подходы.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3. Интересы и предпочтения: проведите беседы с детьми, чтобы узнать, какие виды искусства и творческой деятельности их привлекают. Спросите о том, какие книги, фильмы, музыка или художники вызывают у них наибольший интерес. Их ответы могут указать на их творческие склонности.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4. Решение задач: предложите детям решить задачи или проблемы, которые требуют нетрадиционного или нестандартного подхода. Наблюдайте, как они ищут решения, предлагают новые идеи и применяют свою творческую мысль.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5.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Портфолио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работ: попросите детей составить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портфолио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своих творческих работ, включая рисунки, поделки, стихи и другие произведения искусства. Анализируйте их работы, ищите элементы 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lastRenderedPageBreak/>
        <w:t>оригинальности и творчества.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Кроме того, для более точной диагностики художественно-творческих способностей младших школьников можно прибегнуть к использованию профессиональных психологических тестов, оценок и интервью с родителями или педагогами. Это поможет получить более объективное представление о развитии творческих способностей детей и определить области, в которых они нуждаются в дополнительной поддержке и развитии. Важно помнить, что каждый ребенок уникален, и его творческие способности могут проявляться по-разному. Диагностика должна быть всесторонней и индивидуальной, чтобы определить сильные стороны и потенциал каждого ребенка и помочь ему развить свои творческие способности в полной мере.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Для определения исходного уровня развития художественно-творческих способностей, учащимся </w:t>
      </w:r>
      <w:r w:rsidR="004A0E2B" w:rsidRPr="009F3155">
        <w:rPr>
          <w:rFonts w:ascii="Times New Roman" w:hAnsi="Times New Roman" w:cs="Times New Roman"/>
          <w:sz w:val="20"/>
          <w:szCs w:val="20"/>
          <w:lang w:bidi="ru-RU"/>
        </w:rPr>
        <w:t>можно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предлож</w:t>
      </w:r>
      <w:r w:rsidR="004A0E2B" w:rsidRPr="009F3155">
        <w:rPr>
          <w:rFonts w:ascii="Times New Roman" w:hAnsi="Times New Roman" w:cs="Times New Roman"/>
          <w:sz w:val="20"/>
          <w:szCs w:val="20"/>
          <w:lang w:bidi="ru-RU"/>
        </w:rPr>
        <w:t>ить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выполнить следующие задания</w:t>
      </w:r>
      <w:r w:rsidR="00054A93"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proofErr w:type="gramStart"/>
      <w:r w:rsidR="00054A93"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( </w:t>
      </w:r>
      <w:proofErr w:type="gramEnd"/>
      <w:r w:rsidR="00054A93"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см. приложение) 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: 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− «Неполные фигуры», автор Э.П.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Торренс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>. На основании каждой из 10 изображенных простых геометрических фигур (квадрат, треугольник, круг) изобразить с помощью дополнительных элементов рисунк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и-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образы; 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− «Свободный рисунок», авторы: Г.А.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Урунтаева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, Л.Ю. Субботина, Ю.А.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Афонькина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. Придумать что-либо необычное и изобразить это на листе бумаги; </w:t>
      </w: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− «Скульптура», автор Р.С.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Немов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>. Из набора пластилина за 5 минут выполнить какую-либо поделку.</w:t>
      </w:r>
    </w:p>
    <w:p w:rsidR="00925482" w:rsidRPr="009F3155" w:rsidRDefault="00925482" w:rsidP="004A0E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:rsidR="00925482" w:rsidRPr="009F3155" w:rsidRDefault="00925482" w:rsidP="0092548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Для выявления уровней развития художественно-творческих способностей детей младшего школьного возраста можно использовать следующие показатели:</w:t>
      </w:r>
    </w:p>
    <w:p w:rsidR="004A0E2B" w:rsidRPr="009F3155" w:rsidRDefault="00925482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Визуальное восприятие: способность ребенка правильно воспринимать</w:t>
      </w:r>
      <w:r w:rsidR="004A0E2B"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и анализировать изображения, формы и цвета.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Моторика: оценка координации движений и точности руки при выполнении рисунков и поделок.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Воображение и творческое мышление: возможность ребенка представлять и создавать уникальные образы, идеи и сюжеты.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Эмоциональное выражение: способность передавать свои эмоции и настроение через изобразительные средства.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Степень овладения художественными материалами и техниками: знание и умение использовать различные материалы (карандаши, краски, кисти и т.д.) и техники рисования (наброски, штриховка,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тонирование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и т.д.).</w:t>
      </w:r>
      <w:proofErr w:type="gramEnd"/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Творческая самостоятельность: способность ребенка самостоятельно инициировать и реализовывать свои художественные идеи.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Интерес к художественным проявлениям: степень увлеченности ребенка живописью, рисованием, лепкой и другими художественными активностями.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Уровень развития графических навыков: оценка умения ребенка правильно держать карандаш, контролировать его движения, рисовать линии, круги, геометрические формы и прочее.</w:t>
      </w:r>
    </w:p>
    <w:p w:rsidR="004A0E2B" w:rsidRPr="009F3155" w:rsidRDefault="004A0E2B" w:rsidP="004A0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Социальная активность: участие ребенка в коллективных творческих процессах, способность работать в команде и совместно создавать проекты.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Оценка данных показателей может помочь определить уровни развития художественно-творческих способностей детей младшего школьного возраста и выделить талантливых и перспективных детей для дальнейшего развития.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В.К. </w:t>
      </w:r>
      <w:proofErr w:type="spellStart"/>
      <w:r w:rsidRPr="009F3155">
        <w:rPr>
          <w:rFonts w:ascii="Times New Roman" w:hAnsi="Times New Roman" w:cs="Times New Roman"/>
          <w:bCs/>
          <w:sz w:val="20"/>
          <w:szCs w:val="20"/>
          <w:lang w:bidi="ru-RU"/>
        </w:rPr>
        <w:t>Виттенбек</w:t>
      </w:r>
      <w:proofErr w:type="spellEnd"/>
      <w:r w:rsidRPr="009F315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выделяет три уровня развития художественно-творческих способностей учащихся младшего школьного возраста: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1. Низкий уровень.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У ребенка трудности с выполнением заданий на поиск различных вариантов получения результата; на разработку гипотез и продуцирование оригинальных идей. Ребенок не заинтересован в предстоящей творческой работе, не стремится участвовать в её коллективных видах, не проявляет инициативу, не участвует в дискуссиях, не делится своими творческими замыслами с товарищами. Задания воспринимает пассивно, а мыслит односложно. Крайне низкая продуктивность. Образы малоинтересны, не проработаны. Ребенок избегает заданий повышенной сложности, не проявляет интереса к проблемно-поисковым типам задач. Он испытывает трудности с организацией самостоятельной работы, поэтому практически всегда нуждается в помощи учителя или одноклассников. Освоение им способов творческой деятельности идет крайне медленно, поэтому он предпочитает действовать по шаблону. 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Творческий продукт имеет незавершенный вид. Навыки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саморегуляции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проявляются слабо. Ребенок чувствует себя некомфортно, неуверенно, боится выступать публично. Восприятие им художественных произведений не отличается живостью и эмоциональностью. Неудачи сопровождаются длительными негативными эмоциями. Имеет заниженную или завышенную самооценку. Как правило,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сосредоточен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на себе, испытывает трудности с общением.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2. Средний уровень.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Ребенок справляется с заданиями на поиск различных вариантов получения результата; на разработку гипотез и продуцирование оригинальных идей, но не стремится к наибольшему их числу и не способен, если того требует задание, выбрать наиболее удачный вариант решения проблемы. За выполнение творческих работ берется с удовольствием, однако продуктивность недостаточно высокая. Ищет возможности выразить себя в творчестве, но интерес к нему непостоянен. Образы интересны, детализированы. Успешно взаимодействует с коллективом, но не всегда высказывает свою точку зрения, боясь критики. Ребенок предпочитает легким заданиям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сложные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, но в их решении не всегда настойчив. Интерес к проблемно-поисковым типам задач есть, но он непостоянен.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Способен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к напряженной деятельности, «погружению» в задание. 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Ребенок умеет работать самостоятельно, однако это проявляется не всегда. Освоение способов творческой деятельности идет в среднем темпе, успех в освоении не постоянен. Творческий продукт имеет завершенный вид, однако не все детали проработаны. Навыки </w:t>
      </w:r>
      <w:proofErr w:type="spell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саморегуляции</w:t>
      </w:r>
      <w:proofErr w:type="spell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 развиты недостаточно. Эмоции, сопровождающие деятельность, как правило, зависят от многих обстоятельств: окружения, настроения, успеха или неудачи. Восприятие художественных произведений отличается живостью и эмоциональностью. Средний уровень характеризуется недостаточно развитыми навыками адекватной самооценки. Ребенок отзывчив, внимателен, но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бывает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нетерпелив и резок в общении.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3. Высокий уровень.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Ребенку легко даются задания на выделение признаков, нахождение различных способов классификации, поиск различных вариантов получения результата, обнаружение и постановку проблем, генерирование большого количества идей, отдаленных ассоциаций, усовершенствование объекта, нахождение его нового использования. Его творчество самобытно, оригинально, несет отпечаток личности творца. В работе придерживается индивидуального темпа и стиля, умея подчинить эмоциональные, интеллектуальные и волевые усилия определенной цели. В помощи учителя не нуждается.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Ребенок находится в постоянном поиске любых возможностей для выхода своей творческой </w:t>
      </w:r>
      <w:r w:rsidRPr="009F315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энергии и получает удовлетворение скорее от самого процесса, чем от результата. Стремится рассматривать проблему на более глубоком уровне либо с другой стороны. Образы необычны, большое внимание к деталям. Умеет формулировать проблемы, ставить ясные четкие вопросы, приходить к обоснованным заключениям и решениям, проверять их, мыслить свободно, эффективно взаимодействовать с коллективом, видеть альтернативные пути решения проблемы и выбирать наиболее удачный из них. Ребенок независим, не боится критики, инициативен, настойчив. Восприятие им художественных произведений отличается активностью, живостью и эмоциональностью. </w:t>
      </w:r>
    </w:p>
    <w:p w:rsidR="004A0E2B" w:rsidRPr="009F3155" w:rsidRDefault="004A0E2B" w:rsidP="004A0E2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Ребенок применяет разнообразные виды самостоятельной работы с наибольшей их эффективностью в конкретной ситуации. Освоение способов творческой деятельности идет быстро и легко. Творческий продукт имеет полностью завершенный вид. </w:t>
      </w:r>
    </w:p>
    <w:p w:rsidR="00292A8A" w:rsidRPr="009F3155" w:rsidRDefault="001F0909" w:rsidP="00925482">
      <w:pPr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На основе полученных результатов педагог может составить рабочую программу для конкретного класса или группы детей, что благотворно повлияет на всестороннее развитие учащихся.</w:t>
      </w:r>
    </w:p>
    <w:p w:rsidR="00054A93" w:rsidRPr="009F3155" w:rsidRDefault="00054A93" w:rsidP="00925482">
      <w:pPr>
        <w:rPr>
          <w:rFonts w:ascii="Times New Roman" w:hAnsi="Times New Roman" w:cs="Times New Roman"/>
          <w:sz w:val="20"/>
          <w:szCs w:val="20"/>
        </w:rPr>
      </w:pPr>
    </w:p>
    <w:p w:rsidR="00054A93" w:rsidRPr="009F3155" w:rsidRDefault="00054A93" w:rsidP="00925482">
      <w:pPr>
        <w:rPr>
          <w:rFonts w:ascii="Times New Roman" w:hAnsi="Times New Roman" w:cs="Times New Roman"/>
          <w:sz w:val="20"/>
          <w:szCs w:val="20"/>
        </w:rPr>
      </w:pPr>
    </w:p>
    <w:p w:rsidR="00054A93" w:rsidRPr="009F3155" w:rsidRDefault="00054A93" w:rsidP="00925482">
      <w:pPr>
        <w:rPr>
          <w:rFonts w:ascii="Times New Roman" w:hAnsi="Times New Roman" w:cs="Times New Roman"/>
          <w:sz w:val="20"/>
          <w:szCs w:val="20"/>
        </w:rPr>
      </w:pPr>
    </w:p>
    <w:p w:rsidR="00054A93" w:rsidRPr="009F3155" w:rsidRDefault="00054A93" w:rsidP="00925482">
      <w:pPr>
        <w:rPr>
          <w:rFonts w:ascii="Times New Roman" w:hAnsi="Times New Roman" w:cs="Times New Roman"/>
          <w:sz w:val="20"/>
          <w:szCs w:val="20"/>
        </w:rPr>
      </w:pPr>
    </w:p>
    <w:p w:rsidR="00054A93" w:rsidRPr="009F3155" w:rsidRDefault="00054A93" w:rsidP="009F315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3155">
        <w:rPr>
          <w:rFonts w:ascii="Times New Roman" w:hAnsi="Times New Roman" w:cs="Times New Roman"/>
          <w:b/>
          <w:sz w:val="20"/>
          <w:szCs w:val="20"/>
          <w:u w:val="single"/>
        </w:rPr>
        <w:t>Приложение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«Неполные фигуры», автор Э.П. </w:t>
      </w:r>
      <w:proofErr w:type="spellStart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>Торренс</w:t>
      </w:r>
      <w:proofErr w:type="spellEnd"/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Цель: выявить уровень развития творческого воображения.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Возраст: предлагается для детей младшего школьного возраста.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Стимульный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материал: изображения геометрических фигур на отдельных листах бумаги, цветные карандаши.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Ход проведения: Испытуемому даётся следующая инструкция: «Сегодня мы будем рисовать интересные картинки из знакомых геометрических фигур.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Посмотри на свой лист, используя данную фигуру, нарисуй картину». Ребёнку предлагается одна из геометрических фигур, изображенная на чистом листе бумаги (в центре), цветные карандаши. На выполнение задания отводится 10-12 минут. Затем работу забирают и поочередно предлагают следующие фигуры.</w:t>
      </w:r>
    </w:p>
    <w:p w:rsidR="009F3155" w:rsidRPr="009F3155" w:rsidRDefault="009F3155" w:rsidP="009F3155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72347" cy="3549099"/>
            <wp:effectExtent l="0" t="0" r="9525" b="0"/>
            <wp:docPr id="52" name="Рисунок 52" descr="https://topuch.com/nesushestvuyushaya-riba/352255_html_3554129c80cc6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uch.com/nesushestvuyushaya-riba/352255_html_3554129c80cc64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5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lastRenderedPageBreak/>
        <w:t xml:space="preserve">После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дорисовывания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фигур дают задание, в котором требуется дорисовать элемент предмета.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Ход проведения: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Испытуемому дается инструкция: «Посмотри на этот лист. Здесь нарисована часть какого-то предмета. Дорисуй её так, чтобы получилась картина».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Ребёнку дают лист бумаги с изображением элемента предмета, цветные карандаши. Для работы отводится 10-12 минут.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Анализ по критериям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Торренс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утверждал идею пятиступенчатой структуры, формирующей творческое мышление. В процессе анализа теста определяется релевантность каждого критерия.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Беглость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3155">
        <w:rPr>
          <w:rFonts w:ascii="Times New Roman" w:hAnsi="Times New Roman" w:cs="Times New Roman"/>
          <w:sz w:val="20"/>
          <w:szCs w:val="20"/>
        </w:rPr>
        <w:t xml:space="preserve">Это показатель творческой продуктивности испытуемого, для его анализа важны 2 и 3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субтесты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F3155">
        <w:rPr>
          <w:rFonts w:ascii="Times New Roman" w:hAnsi="Times New Roman" w:cs="Times New Roman"/>
          <w:sz w:val="20"/>
          <w:szCs w:val="20"/>
        </w:rPr>
        <w:t xml:space="preserve"> Подсчитывается количество обработанных картинок с учётом исключительно понятных ответов, а также единичных изображений фигур (повторы засчитываются за один вариант). К </w:t>
      </w:r>
      <w:proofErr w:type="gramStart"/>
      <w:r w:rsidRPr="009F3155">
        <w:rPr>
          <w:rFonts w:ascii="Times New Roman" w:hAnsi="Times New Roman" w:cs="Times New Roman"/>
          <w:sz w:val="20"/>
          <w:szCs w:val="20"/>
        </w:rPr>
        <w:t>непонятными</w:t>
      </w:r>
      <w:proofErr w:type="gramEnd"/>
      <w:r w:rsidRPr="009F3155">
        <w:rPr>
          <w:rFonts w:ascii="Times New Roman" w:hAnsi="Times New Roman" w:cs="Times New Roman"/>
          <w:sz w:val="20"/>
          <w:szCs w:val="20"/>
        </w:rPr>
        <w:t xml:space="preserve"> относятся те, которые:</w:t>
      </w:r>
    </w:p>
    <w:p w:rsidR="009F3155" w:rsidRPr="009F3155" w:rsidRDefault="009F3155" w:rsidP="009F315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не задействуют стимул;</w:t>
      </w:r>
    </w:p>
    <w:p w:rsidR="009F3155" w:rsidRPr="009F3155" w:rsidRDefault="009F3155" w:rsidP="009F315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представляют собой абстракцию без смысла;</w:t>
      </w:r>
    </w:p>
    <w:p w:rsidR="009F3155" w:rsidRPr="009F3155" w:rsidRDefault="009F3155" w:rsidP="009F315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имеют невнятные заголовки.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Оригинальность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Для подсчёта используются все 3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субтеста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(названия не учитываются!). Когда ответ встречается редко, то есть он не банален, ставится 1 балл; если часто - 0. Затем выводится итоговая оценка (сумма очков) за все рисунки. 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Абстрактность наименования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Для анализа способности делать акцент на главном также необходимо обработать все 3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субтеста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>, добавляя или не добавляя баллы за каждое название:</w:t>
      </w:r>
    </w:p>
    <w:p w:rsidR="009F3155" w:rsidRPr="009F3155" w:rsidRDefault="009F3155" w:rsidP="009F315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0 очков выставляется за незамысловатые заголовки, называющие класс принадлежности изображённого предмета («Горы», «Булка» и так далее);</w:t>
      </w:r>
    </w:p>
    <w:p w:rsidR="009F3155" w:rsidRPr="009F3155" w:rsidRDefault="009F3155" w:rsidP="009F315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1 балл - за наименование, дающее представление о классе, к которому картинка относится («Мурка», «Нарядная ёлка» и прочие);</w:t>
      </w:r>
    </w:p>
    <w:p w:rsidR="009F3155" w:rsidRPr="009F3155" w:rsidRDefault="009F3155" w:rsidP="009F315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2 очка - за названия-образы («Таинственная русалка», «Драконий хвост» и другие);</w:t>
      </w:r>
    </w:p>
    <w:p w:rsidR="009F3155" w:rsidRPr="009F3155" w:rsidRDefault="009F3155" w:rsidP="009F315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3 балла - за заголовки описательного характера, передающие глубокий смысл («Мои отголоски», «А выход есть?..»).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Противостояние замкнутости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Этот критерий характеризует возможность долгое время сосредотачиваться, чтобы выдать качественно новую идею. Анализируется только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субтест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№2:</w:t>
      </w:r>
    </w:p>
    <w:p w:rsidR="009F3155" w:rsidRPr="009F3155" w:rsidRDefault="009F3155" w:rsidP="009F315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0 баллов выставляется в следующем случае: для замыкания фигуры используются ровные или волнистые линии, штрихи, заполненные цветом участки. Буквы и цифры - 0 баллов.</w:t>
      </w:r>
    </w:p>
    <w:p w:rsidR="009F3155" w:rsidRPr="009F3155" w:rsidRDefault="009F3155" w:rsidP="009F315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1 очко: фигура имеет элементарные соединения, но снаружи «украшается» элементами (при дополнении изнутри ставится 0 баллов).</w:t>
      </w:r>
    </w:p>
    <w:p w:rsidR="009F3155" w:rsidRPr="009F3155" w:rsidRDefault="009F3155" w:rsidP="009F315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2 балла: для смыкания используется сложная конфигурация или изображение стимула остаётся открытым (в том числе внутри сомкнутой дорисованной фигуры). Если есть буквы или цифры на </w:t>
      </w:r>
      <w:r w:rsidRPr="009F3155">
        <w:rPr>
          <w:rFonts w:ascii="Times New Roman" w:hAnsi="Times New Roman" w:cs="Times New Roman"/>
          <w:sz w:val="20"/>
          <w:szCs w:val="20"/>
        </w:rPr>
        <w:lastRenderedPageBreak/>
        <w:t>рисунке, то ничего не засчитывается.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Разработанность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Анализ того, насколько испытуемый может детализировать идею, проводится по 3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субтестам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>. Начисляется 1 балл за каждую несущую смысл деталь рисунка.</w:t>
      </w:r>
    </w:p>
    <w:p w:rsidR="009F3155" w:rsidRPr="009F3155" w:rsidRDefault="009F3155" w:rsidP="009F3155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Элементы одного класса оцениваются как один (например, за любое количество листьев ребёнок получает 1 очко).</w:t>
      </w:r>
    </w:p>
    <w:p w:rsidR="009F3155" w:rsidRPr="009F3155" w:rsidRDefault="009F3155" w:rsidP="009F3155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За идею нарисовать несколько единообразных деталей также выставляется одна оценка (например, одинаковые деревья в лесу).</w:t>
      </w:r>
    </w:p>
    <w:p w:rsidR="009F3155" w:rsidRPr="009F3155" w:rsidRDefault="009F3155" w:rsidP="009F3155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Единообразные предметы, но с оригинальными элементами заслуживают 1 балла за каждое отличие (например, цветы разного вида - розы, тюльпаны, пионы).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За примитивные рисунки с минимальным количеством деталей выставляется 0 очков. К таковым относятся, например, деревья в виде прямых линий, цветы со стеблями-штрихами, цветы с лепестками-полукругами и так далее.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155">
        <w:rPr>
          <w:rFonts w:ascii="Times New Roman" w:hAnsi="Times New Roman" w:cs="Times New Roman"/>
          <w:bCs/>
          <w:sz w:val="20"/>
          <w:szCs w:val="20"/>
        </w:rPr>
        <w:t>Подсчёт баллов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 xml:space="preserve">По итогам суммирования всех выставленных баллов можно составить представление об уровне </w:t>
      </w:r>
      <w:proofErr w:type="spellStart"/>
      <w:r w:rsidRPr="009F3155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9F3155">
        <w:rPr>
          <w:rFonts w:ascii="Times New Roman" w:hAnsi="Times New Roman" w:cs="Times New Roman"/>
          <w:sz w:val="20"/>
          <w:szCs w:val="20"/>
        </w:rPr>
        <w:t xml:space="preserve"> ребёнка. Для этого делим получившуюся сумму на 5 и сравниваем со шкалой: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30 очков - низкий уровень творческих способностей;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30–34 - ниже необходимого уровня;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35–49 - немного хуже нормы;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40–60 - стандартный уровень;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66–70 - выше принятого стандарта;</w:t>
      </w:r>
    </w:p>
    <w:p w:rsidR="009F3155" w:rsidRPr="009F3155" w:rsidRDefault="009F3155" w:rsidP="009F3155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155">
        <w:rPr>
          <w:rFonts w:ascii="Times New Roman" w:hAnsi="Times New Roman" w:cs="Times New Roman"/>
          <w:sz w:val="20"/>
          <w:szCs w:val="20"/>
        </w:rPr>
        <w:t>70 и больше - отличный результат.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«Свободный рисунок» (Г. А. </w:t>
      </w:r>
      <w:proofErr w:type="spellStart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>Урунтаева</w:t>
      </w:r>
      <w:proofErr w:type="spellEnd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Ю.А. </w:t>
      </w:r>
      <w:proofErr w:type="spellStart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>Афонькина</w:t>
      </w:r>
      <w:proofErr w:type="spellEnd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Л. </w:t>
      </w:r>
      <w:proofErr w:type="gramStart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>Ю</w:t>
      </w:r>
      <w:proofErr w:type="gramEnd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Субботина) 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Данная методика направлена на определение уровня развития творческого воображения, способности реализовывать свои замыслы, создавать несложные, но законченные произведения (рисунок).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Материал: лист бумаги (А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4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>), набор фломастеров.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Инструкция к проведению: в течение 4 минут ребёнку необходимо придумать и нарисовать необычный предмет.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Обработка данных производится в баллах по следующим критериям: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8 - 10 баллов – ребенок за отведенное время придумал и нарисовал оригинальный, необычный рисунок, который, свидетельствует о незаурядной фантазии, о богатом воображении. Рисунок оказывает большое впечатление на зрителя. Тщательно прорисованы образы и детали.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5 - 7 баллов – ребенок придумал и нарисовал что-то, что является известным, но отличается явные элементы творческой фантазии. Рисунок оказывает определенное эмоциональное впечатление на зрителя. Детали и образы рисунка проработаны средне.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0 – 4 балла – ребенок нарисовал что-то </w:t>
      </w:r>
      <w:proofErr w:type="gramStart"/>
      <w:r w:rsidRPr="009F3155">
        <w:rPr>
          <w:rFonts w:ascii="Times New Roman" w:hAnsi="Times New Roman" w:cs="Times New Roman"/>
          <w:sz w:val="20"/>
          <w:szCs w:val="20"/>
          <w:lang w:bidi="ru-RU"/>
        </w:rPr>
        <w:t>очень элементарное</w:t>
      </w:r>
      <w:proofErr w:type="gramEnd"/>
      <w:r w:rsidRPr="009F3155">
        <w:rPr>
          <w:rFonts w:ascii="Times New Roman" w:hAnsi="Times New Roman" w:cs="Times New Roman"/>
          <w:sz w:val="20"/>
          <w:szCs w:val="20"/>
          <w:lang w:bidi="ru-RU"/>
        </w:rPr>
        <w:t>, стандартное. На рисунке слабо наблюдается фантазия и совсем не проработаны детали. Или за отведенное время ребенок так и не сумел нечего придумать и нарисовал лишь отдельные штрихи и линии.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Уровни развития творческого воображения: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8 - 10 баллов – высокий уровень;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lastRenderedPageBreak/>
        <w:t>5 - 7 баллов – средний уровень;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0 - 4 балла – низкий уровень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"Скульптура", автор - </w:t>
      </w:r>
      <w:proofErr w:type="spellStart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>Немов</w:t>
      </w:r>
      <w:proofErr w:type="spellEnd"/>
      <w:r w:rsidRPr="009F315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Р.С.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 xml:space="preserve"> Диагностика направлена на изучение скорости процессов воображения, необычности, оригинальности образов, разработанность образов. Задачей для ребенка является - из любого пластичного материала за время вылепить поделку. 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Оценивается поделка по сложности/простоте изделия, по количеству деталей в поделке, по оригинальности образа и его проработанности.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8 - 10 баллов – высокий уровень;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4- 7 баллов – средний уровень;</w:t>
      </w:r>
    </w:p>
    <w:p w:rsidR="009F3155" w:rsidRPr="009F3155" w:rsidRDefault="009F3155" w:rsidP="009F31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F3155">
        <w:rPr>
          <w:rFonts w:ascii="Times New Roman" w:hAnsi="Times New Roman" w:cs="Times New Roman"/>
          <w:sz w:val="20"/>
          <w:szCs w:val="20"/>
          <w:lang w:bidi="ru-RU"/>
        </w:rPr>
        <w:t>0- 3 балла – низкий уровень</w:t>
      </w:r>
    </w:p>
    <w:sectPr w:rsidR="009F3155" w:rsidRPr="009F3155" w:rsidSect="004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68" w:rsidRDefault="005A6768" w:rsidP="00925482">
      <w:r>
        <w:separator/>
      </w:r>
    </w:p>
  </w:endnote>
  <w:endnote w:type="continuationSeparator" w:id="0">
    <w:p w:rsidR="005A6768" w:rsidRDefault="005A6768" w:rsidP="0092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68" w:rsidRDefault="005A6768" w:rsidP="00925482">
      <w:r>
        <w:separator/>
      </w:r>
    </w:p>
  </w:footnote>
  <w:footnote w:type="continuationSeparator" w:id="0">
    <w:p w:rsidR="005A6768" w:rsidRDefault="005A6768" w:rsidP="00925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6CE"/>
    <w:multiLevelType w:val="multilevel"/>
    <w:tmpl w:val="A17C9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pacing w:val="-22"/>
        <w:w w:val="99"/>
        <w:sz w:val="24"/>
        <w:szCs w:val="24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50644"/>
    <w:multiLevelType w:val="multilevel"/>
    <w:tmpl w:val="FC46C3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pacing w:val="-22"/>
        <w:w w:val="99"/>
        <w:sz w:val="24"/>
        <w:szCs w:val="24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E3275"/>
    <w:multiLevelType w:val="multilevel"/>
    <w:tmpl w:val="1B5E50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pacing w:val="-22"/>
        <w:w w:val="99"/>
        <w:sz w:val="24"/>
        <w:szCs w:val="24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93A9D"/>
    <w:multiLevelType w:val="multilevel"/>
    <w:tmpl w:val="C0A06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pacing w:val="-22"/>
        <w:w w:val="99"/>
        <w:sz w:val="24"/>
        <w:szCs w:val="24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0441C"/>
    <w:multiLevelType w:val="multilevel"/>
    <w:tmpl w:val="55924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pacing w:val="-22"/>
        <w:w w:val="99"/>
        <w:sz w:val="24"/>
        <w:szCs w:val="24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C51B1"/>
    <w:multiLevelType w:val="multilevel"/>
    <w:tmpl w:val="6DE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82"/>
    <w:rsid w:val="00054A93"/>
    <w:rsid w:val="001F0909"/>
    <w:rsid w:val="00315025"/>
    <w:rsid w:val="00423314"/>
    <w:rsid w:val="004A0E2B"/>
    <w:rsid w:val="005A6768"/>
    <w:rsid w:val="00925482"/>
    <w:rsid w:val="009F3155"/>
    <w:rsid w:val="00E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2"/>
    <w:pPr>
      <w:widowControl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254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54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54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2024-02-05T19:35:00Z</dcterms:created>
  <dcterms:modified xsi:type="dcterms:W3CDTF">2024-02-05T19:54:00Z</dcterms:modified>
</cp:coreProperties>
</file>