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E4" w:rsidRPr="000F3B7E" w:rsidRDefault="001A228D" w:rsidP="001A22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228D">
        <w:rPr>
          <w:rFonts w:ascii="Times New Roman" w:hAnsi="Times New Roman" w:cs="Times New Roman"/>
          <w:sz w:val="28"/>
          <w:szCs w:val="28"/>
        </w:rPr>
        <w:t>ПЕДАГОГИЧЕСКОЕ ПОРТФОЛИО</w:t>
      </w:r>
      <w:r w:rsidRPr="001A228D">
        <w:rPr>
          <w:rFonts w:ascii="Times New Roman" w:hAnsi="Times New Roman" w:cs="Times New Roman"/>
          <w:sz w:val="36"/>
          <w:szCs w:val="28"/>
        </w:rPr>
        <w:t xml:space="preserve"> </w:t>
      </w:r>
      <w:r w:rsidR="000F3B7E" w:rsidRPr="000F3B7E">
        <w:rPr>
          <w:rFonts w:ascii="Times New Roman" w:hAnsi="Times New Roman" w:cs="Times New Roman"/>
          <w:sz w:val="28"/>
          <w:szCs w:val="28"/>
        </w:rPr>
        <w:t>КАК ИНСТРУМЕНТ СОЗДАНИЯ ОБРАЗА ПЕДАГОГА</w:t>
      </w:r>
    </w:p>
    <w:bookmarkEnd w:id="0"/>
    <w:p w:rsidR="000F3B7E" w:rsidRDefault="000F3B7E" w:rsidP="000F3B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59D0" w:rsidRPr="009B09D6" w:rsidRDefault="009B09D6" w:rsidP="009B09D6">
      <w:pPr>
        <w:spacing w:line="36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303F16" w:rsidRPr="009B09D6">
        <w:rPr>
          <w:rFonts w:ascii="Times New Roman" w:hAnsi="Times New Roman" w:cs="Times New Roman"/>
          <w:bCs/>
          <w:iCs/>
          <w:sz w:val="24"/>
          <w:szCs w:val="24"/>
        </w:rPr>
        <w:t>Решающее значение для будущего российской школы приобретает профессиональный рост учителя.  Педагог должен быть готов использовать в обучении современные технологии, уметь работать с детьми с ограниченными возможностями здоровья и с</w:t>
      </w:r>
      <w:r w:rsidRPr="009B09D6">
        <w:rPr>
          <w:rFonts w:ascii="Times New Roman" w:hAnsi="Times New Roman" w:cs="Times New Roman"/>
          <w:bCs/>
          <w:iCs/>
          <w:sz w:val="24"/>
          <w:szCs w:val="24"/>
        </w:rPr>
        <w:t>опровождать процесс их обучения.»</w:t>
      </w:r>
      <w:r w:rsidR="00303F16" w:rsidRPr="009B09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0DFC" w:rsidRPr="009B09D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9B09D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E30DFC" w:rsidRPr="009B09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3F16" w:rsidRPr="009B09D6">
        <w:rPr>
          <w:rFonts w:ascii="Times New Roman" w:hAnsi="Times New Roman" w:cs="Times New Roman"/>
          <w:bCs/>
          <w:iCs/>
          <w:sz w:val="24"/>
          <w:szCs w:val="24"/>
        </w:rPr>
        <w:t>В.В.Путин</w:t>
      </w:r>
      <w:r w:rsidRPr="009B09D6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62ACF" w:rsidRDefault="00762ACF" w:rsidP="00A610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 xml:space="preserve">В современных условиях модернизации системы образования повышаются требования к профессиональной деятельности педагога. Актуальность данной проблемы обусловлена изменением социальных условий: традиции умирают, появляются новые правила поведения, и, соответственно, требуются новые формы обучения. </w:t>
      </w:r>
    </w:p>
    <w:p w:rsidR="006B59D0" w:rsidRDefault="006B59D0" w:rsidP="00A610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учитель это: </w:t>
      </w:r>
    </w:p>
    <w:p w:rsidR="006B59D0" w:rsidRPr="006B59D0" w:rsidRDefault="006B59D0" w:rsidP="006B59D0">
      <w:pPr>
        <w:pStyle w:val="a9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Преподаватель;</w:t>
      </w:r>
    </w:p>
    <w:p w:rsidR="006B59D0" w:rsidRPr="006B59D0" w:rsidRDefault="006B59D0" w:rsidP="006B59D0">
      <w:pPr>
        <w:pStyle w:val="a9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Воспитатель;</w:t>
      </w:r>
      <w:r w:rsidRPr="006B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D0" w:rsidRPr="006B59D0" w:rsidRDefault="006B59D0" w:rsidP="006B59D0">
      <w:pPr>
        <w:pStyle w:val="a9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деятельности детей;</w:t>
      </w:r>
    </w:p>
    <w:p w:rsidR="006B59D0" w:rsidRPr="006B59D0" w:rsidRDefault="006B59D0" w:rsidP="006B59D0">
      <w:pPr>
        <w:pStyle w:val="a9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B59D0">
        <w:rPr>
          <w:rFonts w:ascii="Times New Roman" w:hAnsi="Times New Roman" w:cs="Times New Roman"/>
          <w:sz w:val="24"/>
          <w:szCs w:val="24"/>
        </w:rPr>
        <w:t>ктивный участник общения с учениками, их родителями</w:t>
      </w:r>
      <w:r>
        <w:rPr>
          <w:rFonts w:ascii="Times New Roman" w:hAnsi="Times New Roman" w:cs="Times New Roman"/>
          <w:sz w:val="24"/>
          <w:szCs w:val="24"/>
        </w:rPr>
        <w:t xml:space="preserve"> и коллегами;</w:t>
      </w:r>
    </w:p>
    <w:p w:rsidR="006B59D0" w:rsidRPr="006B59D0" w:rsidRDefault="006B59D0" w:rsidP="006B59D0">
      <w:pPr>
        <w:pStyle w:val="a9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B59D0">
        <w:rPr>
          <w:rFonts w:ascii="Times New Roman" w:hAnsi="Times New Roman" w:cs="Times New Roman"/>
          <w:sz w:val="24"/>
          <w:szCs w:val="24"/>
        </w:rPr>
        <w:t>сследо</w:t>
      </w:r>
      <w:r>
        <w:rPr>
          <w:rFonts w:ascii="Times New Roman" w:hAnsi="Times New Roman" w:cs="Times New Roman"/>
          <w:sz w:val="24"/>
          <w:szCs w:val="24"/>
        </w:rPr>
        <w:t>ватель педагогического процесса;</w:t>
      </w:r>
    </w:p>
    <w:p w:rsidR="006B59D0" w:rsidRPr="006B59D0" w:rsidRDefault="006B59D0" w:rsidP="006B59D0">
      <w:pPr>
        <w:pStyle w:val="a9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B59D0">
        <w:rPr>
          <w:rFonts w:ascii="Times New Roman" w:hAnsi="Times New Roman" w:cs="Times New Roman"/>
          <w:sz w:val="24"/>
          <w:szCs w:val="24"/>
        </w:rPr>
        <w:t>онсультант,</w:t>
      </w:r>
      <w:r w:rsidR="001A228D">
        <w:rPr>
          <w:rFonts w:ascii="Times New Roman" w:hAnsi="Times New Roman" w:cs="Times New Roman"/>
          <w:sz w:val="24"/>
          <w:szCs w:val="24"/>
        </w:rPr>
        <w:t xml:space="preserve"> </w:t>
      </w:r>
      <w:r w:rsidRPr="006B59D0">
        <w:rPr>
          <w:rFonts w:ascii="Times New Roman" w:hAnsi="Times New Roman" w:cs="Times New Roman"/>
          <w:sz w:val="24"/>
          <w:szCs w:val="24"/>
        </w:rPr>
        <w:t>общественник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4BD" w:rsidRPr="00303F16" w:rsidRDefault="00890FA7" w:rsidP="00A610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303F16">
        <w:rPr>
          <w:rFonts w:ascii="Times New Roman" w:hAnsi="Times New Roman" w:cs="Times New Roman"/>
          <w:sz w:val="24"/>
          <w:szCs w:val="24"/>
        </w:rPr>
        <w:t>Умение правильно построить свой «профессиональный образ» является залогом успеха в целом ряде профессий, в том числе и в педагогической деятельности. Образ современного педагога наделен достаточно размытыми характеристиками, он не рождает целостного представления, не дает эталонного аналога. У</w:t>
      </w:r>
      <w:r w:rsidR="00762ACF" w:rsidRPr="00303F16">
        <w:rPr>
          <w:rFonts w:ascii="Times New Roman" w:hAnsi="Times New Roman" w:cs="Times New Roman"/>
          <w:sz w:val="24"/>
          <w:szCs w:val="24"/>
        </w:rPr>
        <w:t xml:space="preserve">читель как профессионал должен иметь широкий кругозор, обладать разносторонними знаниями, владеть навыками работы на персональном компьютере, разбираться в современных технологиях, быть начитанным и эрудированным, владеть иностранным языком, уметь раскрывать себя как личность и т.д. И </w:t>
      </w:r>
      <w:r w:rsidRPr="00303F16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762ACF" w:rsidRPr="00303F16">
        <w:rPr>
          <w:rFonts w:ascii="Times New Roman" w:hAnsi="Times New Roman" w:cs="Times New Roman"/>
          <w:sz w:val="24"/>
          <w:szCs w:val="24"/>
        </w:rPr>
        <w:t>специалист, ставящий перед собой высокие цели, старается соответствовать выдвинутым условиям</w:t>
      </w:r>
      <w:r w:rsidRPr="00303F16">
        <w:rPr>
          <w:rFonts w:ascii="Times New Roman" w:hAnsi="Times New Roman" w:cs="Times New Roman"/>
          <w:sz w:val="24"/>
          <w:szCs w:val="24"/>
        </w:rPr>
        <w:t>, но</w:t>
      </w:r>
      <w:r w:rsidR="00762ACF" w:rsidRPr="00303F16">
        <w:rPr>
          <w:rFonts w:ascii="Times New Roman" w:hAnsi="Times New Roman" w:cs="Times New Roman"/>
          <w:sz w:val="24"/>
          <w:szCs w:val="24"/>
        </w:rPr>
        <w:t xml:space="preserve"> </w:t>
      </w:r>
      <w:r w:rsidR="000F3B7E" w:rsidRPr="00303F16">
        <w:rPr>
          <w:rFonts w:ascii="Times New Roman" w:hAnsi="Times New Roman" w:cs="Times New Roman"/>
          <w:sz w:val="24"/>
          <w:szCs w:val="24"/>
        </w:rPr>
        <w:t>испытывает затруднения особенно</w:t>
      </w:r>
      <w:r w:rsidR="00762ACF" w:rsidRPr="00303F16">
        <w:rPr>
          <w:rFonts w:ascii="Times New Roman" w:hAnsi="Times New Roman" w:cs="Times New Roman"/>
          <w:sz w:val="24"/>
          <w:szCs w:val="24"/>
        </w:rPr>
        <w:t xml:space="preserve"> </w:t>
      </w:r>
      <w:r w:rsidRPr="00303F16">
        <w:rPr>
          <w:rFonts w:ascii="Times New Roman" w:hAnsi="Times New Roman" w:cs="Times New Roman"/>
          <w:sz w:val="24"/>
          <w:szCs w:val="24"/>
        </w:rPr>
        <w:t xml:space="preserve">при </w:t>
      </w:r>
      <w:r w:rsidR="00762ACF" w:rsidRPr="00303F16">
        <w:rPr>
          <w:rFonts w:ascii="Times New Roman" w:hAnsi="Times New Roman" w:cs="Times New Roman"/>
          <w:sz w:val="24"/>
          <w:szCs w:val="24"/>
        </w:rPr>
        <w:t>п</w:t>
      </w:r>
      <w:r w:rsidR="00D40F97" w:rsidRPr="00303F16">
        <w:rPr>
          <w:rFonts w:ascii="Times New Roman" w:hAnsi="Times New Roman" w:cs="Times New Roman"/>
          <w:sz w:val="24"/>
          <w:szCs w:val="24"/>
        </w:rPr>
        <w:t>ривлечении и удержанию</w:t>
      </w:r>
      <w:r w:rsidRPr="00303F16">
        <w:rPr>
          <w:rFonts w:ascii="Times New Roman" w:hAnsi="Times New Roman" w:cs="Times New Roman"/>
          <w:sz w:val="24"/>
          <w:szCs w:val="24"/>
        </w:rPr>
        <w:t xml:space="preserve"> внимания к дисциплине.</w:t>
      </w:r>
      <w:r w:rsidR="003834BD" w:rsidRPr="00303F1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83217" w:rsidRPr="00303F16" w:rsidRDefault="00A610C7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 </w:t>
      </w:r>
      <w:r w:rsidR="00583217" w:rsidRPr="00303F16">
        <w:rPr>
          <w:rFonts w:ascii="Times New Roman" w:hAnsi="Times New Roman" w:cs="Times New Roman"/>
          <w:sz w:val="24"/>
          <w:szCs w:val="24"/>
        </w:rPr>
        <w:t>нужны профессионалы, педагоги нового типа: творчески думающие, владеющие современными образовательными технологиями, умеющими прогнозировать свой результат.</w:t>
      </w:r>
    </w:p>
    <w:p w:rsidR="00E30DFC" w:rsidRDefault="00E30DFC" w:rsidP="00E30DFC">
      <w:pPr>
        <w:shd w:val="clear" w:color="auto" w:fill="FFFFFF"/>
        <w:tabs>
          <w:tab w:val="left" w:pos="127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портфолио – индивидуальная накопительная папка педагога, в которой зафиксированы его личные профессиональные достижения в образовательной, методической, исследовательской и творческой деятельности, результаты обучения, воспитания и развития его обучающихся, вклад педагога в развитие системы образования.</w:t>
      </w:r>
    </w:p>
    <w:p w:rsidR="00C61E53" w:rsidRPr="00C61E53" w:rsidRDefault="00C61E53" w:rsidP="00C61E53">
      <w:pPr>
        <w:tabs>
          <w:tab w:val="left" w:pos="993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 целях создания</w:t>
      </w:r>
      <w:r w:rsidRPr="00C61E53">
        <w:rPr>
          <w:rFonts w:ascii="Times New Roman" w:eastAsia="Calibri" w:hAnsi="Times New Roman" w:cs="Times New Roman"/>
          <w:sz w:val="24"/>
          <w:szCs w:val="24"/>
        </w:rPr>
        <w:t xml:space="preserve"> условий для формирования нового типа педагога: творчески думающего, владеющего современными образовательными технологиями,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результат;</w:t>
      </w:r>
    </w:p>
    <w:p w:rsidR="00C61E53" w:rsidRPr="00C61E53" w:rsidRDefault="00C61E53" w:rsidP="00C61E53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Pr="00C6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высокого профес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уровня, их поддержки</w:t>
      </w:r>
      <w:r w:rsidRPr="00C6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поощрении</w:t>
      </w:r>
      <w:r w:rsidRPr="00C61E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E53" w:rsidRPr="00C61E53" w:rsidRDefault="00C61E53" w:rsidP="00C61E53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распространении</w:t>
      </w:r>
      <w:r w:rsidRPr="00C6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передового опыта работы педагогов;</w:t>
      </w:r>
    </w:p>
    <w:p w:rsidR="00583217" w:rsidRPr="009B09D6" w:rsidRDefault="00C61E53" w:rsidP="009B09D6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стимулирования</w:t>
      </w:r>
      <w:r w:rsidRPr="00C61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педагогической мотивации и дальнейшего профессионального </w:t>
      </w:r>
      <w:r w:rsidR="009B0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роста педагогических работников; </w:t>
      </w:r>
      <w:r w:rsidR="009B09D6">
        <w:rPr>
          <w:rFonts w:ascii="Times New Roman" w:hAnsi="Times New Roman" w:cs="Times New Roman"/>
          <w:sz w:val="24"/>
          <w:szCs w:val="24"/>
        </w:rPr>
        <w:t>в</w:t>
      </w:r>
      <w:r w:rsidRPr="009B09D6">
        <w:rPr>
          <w:rFonts w:ascii="Times New Roman" w:hAnsi="Times New Roman" w:cs="Times New Roman"/>
          <w:sz w:val="24"/>
          <w:szCs w:val="24"/>
        </w:rPr>
        <w:t xml:space="preserve"> нашей образовательной организации</w:t>
      </w:r>
      <w:r w:rsidR="009B09D6" w:rsidRPr="009B09D6">
        <w:rPr>
          <w:rFonts w:ascii="Times New Roman" w:hAnsi="Times New Roman" w:cs="Times New Roman"/>
          <w:sz w:val="24"/>
          <w:szCs w:val="24"/>
        </w:rPr>
        <w:t xml:space="preserve"> </w:t>
      </w:r>
      <w:r w:rsidRPr="009B09D6">
        <w:rPr>
          <w:rFonts w:ascii="Times New Roman" w:hAnsi="Times New Roman" w:cs="Times New Roman"/>
          <w:sz w:val="24"/>
          <w:szCs w:val="24"/>
        </w:rPr>
        <w:t>проводиться ежегодный</w:t>
      </w:r>
      <w:r w:rsidR="00583217" w:rsidRPr="009B09D6">
        <w:rPr>
          <w:rFonts w:ascii="Times New Roman" w:hAnsi="Times New Roman" w:cs="Times New Roman"/>
          <w:sz w:val="24"/>
          <w:szCs w:val="24"/>
        </w:rPr>
        <w:t xml:space="preserve"> конкурс среди педагогов </w:t>
      </w:r>
      <w:r w:rsidR="003834BD" w:rsidRPr="009B09D6">
        <w:rPr>
          <w:rFonts w:ascii="Times New Roman" w:hAnsi="Times New Roman" w:cs="Times New Roman"/>
          <w:sz w:val="24"/>
          <w:szCs w:val="24"/>
        </w:rPr>
        <w:t>«Портфолио педагога» в</w:t>
      </w:r>
      <w:r w:rsidR="00583217" w:rsidRPr="009B09D6">
        <w:rPr>
          <w:rFonts w:ascii="Times New Roman" w:hAnsi="Times New Roman" w:cs="Times New Roman"/>
          <w:sz w:val="24"/>
          <w:szCs w:val="24"/>
        </w:rPr>
        <w:t xml:space="preserve"> различных номинациях: </w:t>
      </w:r>
    </w:p>
    <w:p w:rsidR="00583217" w:rsidRPr="00303F16" w:rsidRDefault="00583217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 xml:space="preserve">«Самый компетентный» </w:t>
      </w:r>
    </w:p>
    <w:p w:rsidR="00583217" w:rsidRPr="00303F16" w:rsidRDefault="00583217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 xml:space="preserve">«Оригинальность и креативность» </w:t>
      </w:r>
    </w:p>
    <w:p w:rsidR="00583217" w:rsidRPr="00303F16" w:rsidRDefault="00583217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 xml:space="preserve">«Педагогический поиск и оптимизм» </w:t>
      </w:r>
    </w:p>
    <w:p w:rsidR="00583217" w:rsidRPr="00303F16" w:rsidRDefault="00583217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>«Креативность и целеустремленность»</w:t>
      </w:r>
    </w:p>
    <w:p w:rsidR="00583217" w:rsidRPr="00303F16" w:rsidRDefault="00583217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 xml:space="preserve">«Опыт находчивость и трудолюбие» </w:t>
      </w:r>
    </w:p>
    <w:p w:rsidR="00583217" w:rsidRPr="00303F16" w:rsidRDefault="00583217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>«Опыт и трудолюбие»</w:t>
      </w:r>
    </w:p>
    <w:p w:rsidR="00583217" w:rsidRPr="00303F16" w:rsidRDefault="00583217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>«Компетентность и опыт»</w:t>
      </w:r>
    </w:p>
    <w:p w:rsidR="00583217" w:rsidRPr="00303F16" w:rsidRDefault="00583217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>«Обаятельность и продуктивность»</w:t>
      </w:r>
    </w:p>
    <w:p w:rsidR="00583217" w:rsidRPr="00303F16" w:rsidRDefault="00583217" w:rsidP="00A610C7">
      <w:pPr>
        <w:spacing w:line="360" w:lineRule="auto"/>
        <w:ind w:left="708" w:firstLine="1"/>
        <w:jc w:val="left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>«Позитив, энергия и творчество»</w:t>
      </w:r>
    </w:p>
    <w:p w:rsidR="000515BC" w:rsidRPr="00303F16" w:rsidRDefault="00583217" w:rsidP="000515BC">
      <w:pPr>
        <w:spacing w:line="360" w:lineRule="auto"/>
        <w:ind w:left="708" w:firstLine="1"/>
        <w:jc w:val="left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 xml:space="preserve">«Целеустремленность, ответственность» </w:t>
      </w:r>
    </w:p>
    <w:p w:rsidR="00061633" w:rsidRDefault="001077A5" w:rsidP="00A610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 xml:space="preserve">В рамках конкурса педагоги представляют </w:t>
      </w:r>
      <w:r w:rsidR="00A610C7" w:rsidRPr="00303F16">
        <w:rPr>
          <w:rFonts w:ascii="Times New Roman" w:hAnsi="Times New Roman" w:cs="Times New Roman"/>
          <w:sz w:val="24"/>
          <w:szCs w:val="24"/>
        </w:rPr>
        <w:t xml:space="preserve">созданной </w:t>
      </w:r>
      <w:r w:rsidRPr="00303F16">
        <w:rPr>
          <w:rFonts w:ascii="Times New Roman" w:hAnsi="Times New Roman" w:cs="Times New Roman"/>
          <w:sz w:val="24"/>
          <w:szCs w:val="24"/>
        </w:rPr>
        <w:t>экспертной группе результа</w:t>
      </w:r>
      <w:r w:rsidR="00A610C7" w:rsidRPr="00303F16">
        <w:rPr>
          <w:rFonts w:ascii="Times New Roman" w:hAnsi="Times New Roman" w:cs="Times New Roman"/>
          <w:sz w:val="24"/>
          <w:szCs w:val="24"/>
        </w:rPr>
        <w:t xml:space="preserve">ты педагогической деятельности по формам </w:t>
      </w:r>
      <w:r w:rsidRPr="00303F16">
        <w:rPr>
          <w:rFonts w:ascii="Times New Roman" w:hAnsi="Times New Roman" w:cs="Times New Roman"/>
          <w:sz w:val="24"/>
          <w:szCs w:val="24"/>
        </w:rPr>
        <w:t>структурированного портфолио</w:t>
      </w:r>
      <w:r w:rsidR="00A610C7" w:rsidRPr="00303F16">
        <w:rPr>
          <w:rFonts w:ascii="Times New Roman" w:hAnsi="Times New Roman" w:cs="Times New Roman"/>
          <w:sz w:val="24"/>
          <w:szCs w:val="24"/>
        </w:rPr>
        <w:t xml:space="preserve"> имеющего табличные формы аналогичные на получение категории и копии документов подтверждающих достижения.</w:t>
      </w:r>
    </w:p>
    <w:p w:rsidR="00303F16" w:rsidRPr="00303F16" w:rsidRDefault="00303F16" w:rsidP="00A610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15BC" w:rsidRPr="00303F16" w:rsidRDefault="000515BC" w:rsidP="00303F1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2105025"/>
            <wp:effectExtent l="0" t="0" r="9525" b="9525"/>
            <wp:docPr id="1" name="Рисунок 1" descr="C:\Users\Sorokina.Al\Pictures\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okina.Al\Pictures\IMG_2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79" cy="210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1F" w:rsidRPr="00303F16" w:rsidRDefault="00BA1D1F" w:rsidP="00A610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lastRenderedPageBreak/>
        <w:t>Важное место в деятельности педагога занимает рефлексия, умение обдумывать собственный опыт, оно является результатом целенаправленной работы</w:t>
      </w:r>
      <w:r w:rsidR="00A610C7" w:rsidRPr="00303F16">
        <w:rPr>
          <w:rFonts w:ascii="Times New Roman" w:hAnsi="Times New Roman" w:cs="Times New Roman"/>
          <w:sz w:val="24"/>
          <w:szCs w:val="24"/>
        </w:rPr>
        <w:t>.</w:t>
      </w:r>
      <w:r w:rsidRPr="00303F16">
        <w:rPr>
          <w:rFonts w:ascii="Times New Roman" w:hAnsi="Times New Roman" w:cs="Times New Roman"/>
          <w:sz w:val="24"/>
          <w:szCs w:val="24"/>
        </w:rPr>
        <w:t xml:space="preserve"> Портфолио помогает фиксировать достигнутые результаты, поддерживает учителей в продвижении вперёд.</w:t>
      </w:r>
    </w:p>
    <w:p w:rsidR="00BC3010" w:rsidRPr="00303F16" w:rsidRDefault="007E770E" w:rsidP="00A610C7">
      <w:pPr>
        <w:pStyle w:val="Default"/>
        <w:spacing w:line="360" w:lineRule="auto"/>
        <w:ind w:firstLine="567"/>
        <w:jc w:val="both"/>
      </w:pPr>
      <w:r w:rsidRPr="00303F16">
        <w:t>Для оказания помощи педагогам в составлении и презентации портфолио в</w:t>
      </w:r>
      <w:r w:rsidR="000F3B7E" w:rsidRPr="00303F16">
        <w:t xml:space="preserve"> Ц</w:t>
      </w:r>
      <w:r w:rsidR="00BC3731" w:rsidRPr="00303F16">
        <w:t xml:space="preserve">ентре «Перспектива» </w:t>
      </w:r>
      <w:r w:rsidR="00BC3010" w:rsidRPr="00303F16">
        <w:t xml:space="preserve">применяется система </w:t>
      </w:r>
      <w:r w:rsidR="00BC3010" w:rsidRPr="00303F16">
        <w:rPr>
          <w:bCs/>
          <w:iCs/>
        </w:rPr>
        <w:t>Флэш-наставничества</w:t>
      </w:r>
      <w:r w:rsidR="00BC3010" w:rsidRPr="00303F16">
        <w:t xml:space="preserve"> (</w:t>
      </w:r>
      <w:r w:rsidR="00BC3010" w:rsidRPr="00303F16">
        <w:rPr>
          <w:i/>
          <w:iCs/>
        </w:rPr>
        <w:t>Flash Mentoring</w:t>
      </w:r>
      <w:r w:rsidR="00BC3010" w:rsidRPr="00303F16">
        <w:t xml:space="preserve">) – это новая концепция наставничества, суть которой состоит в следующем. </w:t>
      </w:r>
    </w:p>
    <w:p w:rsidR="00BC3010" w:rsidRPr="00303F16" w:rsidRDefault="00BC3010" w:rsidP="00A610C7">
      <w:pPr>
        <w:pStyle w:val="Default"/>
        <w:spacing w:line="360" w:lineRule="auto"/>
        <w:ind w:firstLine="567"/>
        <w:jc w:val="both"/>
      </w:pPr>
      <w:r w:rsidRPr="00303F16">
        <w:t xml:space="preserve">Сотрудники, желающие выступить в роли наставника, </w:t>
      </w:r>
      <w:r w:rsidR="00E944D1" w:rsidRPr="00303F16">
        <w:t>участвуют</w:t>
      </w:r>
      <w:r w:rsidRPr="00303F16">
        <w:t xml:space="preserve"> в короткой, не более часа, встрече с потенциальными подопечными, в ходе которой наставники могут поделиться своим жизненным опытом по построению карьеры и дать некоторые рекомендации. </w:t>
      </w:r>
    </w:p>
    <w:p w:rsidR="00BC3010" w:rsidRPr="00303F16" w:rsidRDefault="00BC3010" w:rsidP="00A610C7">
      <w:pPr>
        <w:pStyle w:val="Default"/>
        <w:spacing w:line="360" w:lineRule="auto"/>
        <w:ind w:firstLine="567"/>
        <w:jc w:val="both"/>
      </w:pPr>
      <w:r w:rsidRPr="00303F16">
        <w:t xml:space="preserve">После этой встречи ее участники решают, хотели бы они продолжить отношения наставничества или нет. </w:t>
      </w:r>
    </w:p>
    <w:p w:rsidR="00BC3010" w:rsidRPr="00303F16" w:rsidRDefault="00BC3010" w:rsidP="00A610C7">
      <w:pPr>
        <w:pStyle w:val="Default"/>
        <w:spacing w:line="360" w:lineRule="auto"/>
        <w:ind w:firstLine="567"/>
        <w:jc w:val="both"/>
      </w:pPr>
      <w:r w:rsidRPr="00303F16">
        <w:t xml:space="preserve">Наставники и подопечные подбираются практически без критериев, причем последние могут запросить резюме нескольких наставников, чтобы сопоставить их качества и возможности. </w:t>
      </w:r>
    </w:p>
    <w:p w:rsidR="00BC3010" w:rsidRPr="00303F16" w:rsidRDefault="00BC3010" w:rsidP="00A610C7">
      <w:pPr>
        <w:pStyle w:val="Default"/>
        <w:spacing w:line="360" w:lineRule="auto"/>
        <w:ind w:firstLine="567"/>
        <w:jc w:val="both"/>
        <w:rPr>
          <w:b/>
          <w:bCs/>
        </w:rPr>
      </w:pPr>
      <w:r w:rsidRPr="00303F16">
        <w:t xml:space="preserve">После того как подопечному назначается наставник, они могут после первой личной встречи принять решение о прекращении отношений. Если обе стороны видят перспективу сотрудничества, они приступают к реализации программы наставничества. </w:t>
      </w:r>
    </w:p>
    <w:p w:rsidR="00762ACF" w:rsidRPr="00303F16" w:rsidRDefault="00BC3010" w:rsidP="00A610C7">
      <w:pPr>
        <w:pStyle w:val="Default"/>
        <w:spacing w:line="360" w:lineRule="auto"/>
        <w:ind w:firstLine="567"/>
        <w:jc w:val="both"/>
        <w:rPr>
          <w:i/>
        </w:rPr>
      </w:pPr>
      <w:r w:rsidRPr="00303F16">
        <w:t xml:space="preserve">Флэш-наставничество имеет множество модификаций, одна из которых - </w:t>
      </w:r>
      <w:r w:rsidRPr="00303F16">
        <w:rPr>
          <w:iCs/>
        </w:rPr>
        <w:t>групповое флэш-наставничество</w:t>
      </w:r>
      <w:r w:rsidRPr="00303F16">
        <w:t xml:space="preserve">: наставник работает в паре с небольшой группой подопечных. Эта техника может быть реализована как групповое скоростное наставничество. </w:t>
      </w:r>
    </w:p>
    <w:p w:rsidR="00BC3731" w:rsidRPr="00303F16" w:rsidRDefault="00BC3731" w:rsidP="00A610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>Необходимость демонстрировать себя выступает в качестве мощного стимула, активизирующего профессиональную деятельность, активность самой личности в различных сферах. В этой связи, самопрезентация может рассматриваться как инструмент создания Я-образа педагога и выступать как конкретная стратегия личностного и профессионального развития. Широта возможностей профессиональной самопрезентации в контексте педагогических умений, позволяет нам отнести ее к разряду мета</w:t>
      </w:r>
      <w:r w:rsidR="007E770E" w:rsidRPr="00303F16">
        <w:rPr>
          <w:rFonts w:ascii="Times New Roman" w:hAnsi="Times New Roman" w:cs="Times New Roman"/>
          <w:sz w:val="24"/>
          <w:szCs w:val="24"/>
        </w:rPr>
        <w:t xml:space="preserve"> </w:t>
      </w:r>
      <w:r w:rsidRPr="00303F16">
        <w:rPr>
          <w:rFonts w:ascii="Times New Roman" w:hAnsi="Times New Roman" w:cs="Times New Roman"/>
          <w:sz w:val="24"/>
          <w:szCs w:val="24"/>
        </w:rPr>
        <w:t>умений.</w:t>
      </w:r>
    </w:p>
    <w:p w:rsidR="009A16C8" w:rsidRPr="00303F16" w:rsidRDefault="00BC3010" w:rsidP="00A610C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303F16">
        <w:rPr>
          <w:rFonts w:ascii="Times New Roman" w:hAnsi="Times New Roman" w:cs="Times New Roman"/>
          <w:sz w:val="24"/>
          <w:szCs w:val="24"/>
        </w:rPr>
        <w:t>М</w:t>
      </w:r>
      <w:r w:rsidR="00BC3731" w:rsidRPr="00303F16">
        <w:rPr>
          <w:rFonts w:ascii="Times New Roman" w:hAnsi="Times New Roman" w:cs="Times New Roman"/>
          <w:sz w:val="24"/>
          <w:szCs w:val="24"/>
        </w:rPr>
        <w:t xml:space="preserve">ногие навыки, формы работы у </w:t>
      </w:r>
      <w:r w:rsidRPr="00303F16"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="00BC3731" w:rsidRPr="00303F16">
        <w:rPr>
          <w:rFonts w:ascii="Times New Roman" w:hAnsi="Times New Roman" w:cs="Times New Roman"/>
          <w:sz w:val="24"/>
          <w:szCs w:val="24"/>
        </w:rPr>
        <w:t xml:space="preserve"> так и не доходят до уровня умений, остаются в зачаточном состоянии.</w:t>
      </w:r>
      <w:r w:rsidRPr="00303F16">
        <w:rPr>
          <w:rFonts w:ascii="Times New Roman" w:hAnsi="Times New Roman" w:cs="Times New Roman"/>
          <w:sz w:val="24"/>
          <w:szCs w:val="24"/>
        </w:rPr>
        <w:t xml:space="preserve"> У некоторых нет </w:t>
      </w:r>
      <w:r w:rsidR="00BC3731" w:rsidRPr="00303F16">
        <w:rPr>
          <w:rFonts w:ascii="Times New Roman" w:hAnsi="Times New Roman" w:cs="Times New Roman"/>
          <w:sz w:val="24"/>
          <w:szCs w:val="24"/>
        </w:rPr>
        <w:t>четких представлений о возможностях применений полученных навыков,</w:t>
      </w:r>
      <w:r w:rsidRPr="00303F16">
        <w:rPr>
          <w:rFonts w:ascii="Times New Roman" w:hAnsi="Times New Roman" w:cs="Times New Roman"/>
          <w:sz w:val="24"/>
          <w:szCs w:val="24"/>
        </w:rPr>
        <w:t xml:space="preserve"> </w:t>
      </w:r>
      <w:r w:rsidR="00BC3731" w:rsidRPr="00303F16">
        <w:rPr>
          <w:rFonts w:ascii="Times New Roman" w:hAnsi="Times New Roman" w:cs="Times New Roman"/>
          <w:sz w:val="24"/>
          <w:szCs w:val="24"/>
        </w:rPr>
        <w:t>практики самораскрытия, самоактуализации и самоконтроля в разнообразных социальных сферах и профессиональной деятельности</w:t>
      </w:r>
      <w:r w:rsidRPr="00303F16">
        <w:rPr>
          <w:rFonts w:ascii="Times New Roman" w:hAnsi="Times New Roman" w:cs="Times New Roman"/>
          <w:sz w:val="24"/>
          <w:szCs w:val="24"/>
        </w:rPr>
        <w:t xml:space="preserve">. </w:t>
      </w:r>
      <w:r w:rsidR="00BC3731" w:rsidRPr="00303F16">
        <w:rPr>
          <w:rFonts w:ascii="Times New Roman" w:hAnsi="Times New Roman" w:cs="Times New Roman"/>
          <w:sz w:val="24"/>
          <w:szCs w:val="24"/>
        </w:rPr>
        <w:t xml:space="preserve">Подобное положение дел требует привлечения методов активного социально- психологического обучения будущих педагогов таких как групповая дискуссия, брейнсторминг, методы игрового моделирования профессиональной </w:t>
      </w:r>
      <w:r w:rsidR="00BC3731" w:rsidRPr="00303F16">
        <w:rPr>
          <w:rFonts w:ascii="Times New Roman" w:hAnsi="Times New Roman" w:cs="Times New Roman"/>
          <w:sz w:val="24"/>
          <w:szCs w:val="24"/>
        </w:rPr>
        <w:lastRenderedPageBreak/>
        <w:t>деятельности: рефлексивно-ролевая, деловая и проблемно-деятельностная игра. Активные методы обучения спосо</w:t>
      </w:r>
      <w:r w:rsidR="00A610C7" w:rsidRPr="00303F16">
        <w:rPr>
          <w:rFonts w:ascii="Times New Roman" w:hAnsi="Times New Roman" w:cs="Times New Roman"/>
          <w:sz w:val="24"/>
          <w:szCs w:val="24"/>
        </w:rPr>
        <w:t>бствуют</w:t>
      </w:r>
      <w:r w:rsidR="00BC3731" w:rsidRPr="00303F16">
        <w:rPr>
          <w:rFonts w:ascii="Times New Roman" w:hAnsi="Times New Roman" w:cs="Times New Roman"/>
          <w:sz w:val="24"/>
          <w:szCs w:val="24"/>
        </w:rPr>
        <w:t xml:space="preserve"> развитию уровня персональной ответственности и направленности на создание уникального индивидуального профессионального образа, в том числе и средствами самопрезентации.</w:t>
      </w:r>
      <w:r w:rsidR="009A16C8" w:rsidRPr="00303F1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944D1" w:rsidRPr="00303F16" w:rsidRDefault="00671B8C" w:rsidP="000515B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3F16">
        <w:rPr>
          <w:rFonts w:ascii="Times New Roman" w:hAnsi="Times New Roman" w:cs="Times New Roman"/>
          <w:sz w:val="24"/>
          <w:szCs w:val="24"/>
        </w:rPr>
        <w:t>Наставничество, организованное в</w:t>
      </w:r>
      <w:r w:rsidR="00A610C7" w:rsidRPr="00303F1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303F16">
        <w:rPr>
          <w:rFonts w:ascii="Times New Roman" w:hAnsi="Times New Roman" w:cs="Times New Roman"/>
          <w:sz w:val="24"/>
          <w:szCs w:val="24"/>
        </w:rPr>
        <w:t>– это реальная помощь и поддержка не только молодым специалистам, но и педагогам с небольшим опытом работы, средство для самосовершенствования и профессионального роста</w:t>
      </w:r>
      <w:r w:rsidR="00BA1D1F" w:rsidRPr="00303F16">
        <w:rPr>
          <w:rFonts w:ascii="Times New Roman" w:hAnsi="Times New Roman" w:cs="Times New Roman"/>
          <w:sz w:val="24"/>
          <w:szCs w:val="24"/>
        </w:rPr>
        <w:t>.</w:t>
      </w:r>
    </w:p>
    <w:p w:rsidR="000515BC" w:rsidRPr="00303F16" w:rsidRDefault="000515BC" w:rsidP="000515B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1E53" w:rsidRPr="00C61E53" w:rsidRDefault="00C61E53" w:rsidP="00C61E53">
      <w:pPr>
        <w:rPr>
          <w:rFonts w:ascii="Times New Roman" w:eastAsia="Calibri" w:hAnsi="Times New Roman" w:cs="Times New Roman"/>
          <w:sz w:val="24"/>
          <w:szCs w:val="24"/>
        </w:rPr>
      </w:pPr>
      <w:r w:rsidRPr="00C61E53">
        <w:rPr>
          <w:rFonts w:ascii="Times New Roman" w:eastAsia="Calibri" w:hAnsi="Times New Roman" w:cs="Times New Roman"/>
          <w:sz w:val="24"/>
          <w:szCs w:val="24"/>
        </w:rPr>
        <w:t>Методист МАОУ ЦО ДО «Перспектива» г.Краснодар Сорокина Алла Львовна</w:t>
      </w:r>
    </w:p>
    <w:p w:rsidR="000515BC" w:rsidRPr="00303F16" w:rsidRDefault="000515BC" w:rsidP="00C61E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515BC" w:rsidRPr="00303F16" w:rsidSect="00E94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E0" w:rsidRDefault="009A29E0" w:rsidP="00E944D1">
      <w:r>
        <w:separator/>
      </w:r>
    </w:p>
  </w:endnote>
  <w:endnote w:type="continuationSeparator" w:id="0">
    <w:p w:rsidR="009A29E0" w:rsidRDefault="009A29E0" w:rsidP="00E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E0" w:rsidRDefault="009A29E0" w:rsidP="00E944D1">
      <w:r>
        <w:separator/>
      </w:r>
    </w:p>
  </w:footnote>
  <w:footnote w:type="continuationSeparator" w:id="0">
    <w:p w:rsidR="009A29E0" w:rsidRDefault="009A29E0" w:rsidP="00E9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680080"/>
      <w:docPartObj>
        <w:docPartGallery w:val="Page Numbers (Top of Page)"/>
        <w:docPartUnique/>
      </w:docPartObj>
    </w:sdtPr>
    <w:sdtEndPr/>
    <w:sdtContent>
      <w:p w:rsidR="00E944D1" w:rsidRDefault="00E94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8D">
          <w:rPr>
            <w:noProof/>
          </w:rPr>
          <w:t>4</w:t>
        </w:r>
        <w:r>
          <w:fldChar w:fldCharType="end"/>
        </w:r>
      </w:p>
    </w:sdtContent>
  </w:sdt>
  <w:p w:rsidR="00E944D1" w:rsidRDefault="00E944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0EA0"/>
    <w:multiLevelType w:val="hybridMultilevel"/>
    <w:tmpl w:val="841470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CB5BA5"/>
    <w:multiLevelType w:val="hybridMultilevel"/>
    <w:tmpl w:val="22628054"/>
    <w:lvl w:ilvl="0" w:tplc="92FA27D4">
      <w:start w:val="1"/>
      <w:numFmt w:val="decimal"/>
      <w:lvlText w:val="%1)"/>
      <w:lvlJc w:val="left"/>
      <w:pPr>
        <w:ind w:left="1090" w:hanging="267"/>
        <w:jc w:val="left"/>
      </w:pPr>
      <w:rPr>
        <w:rFonts w:ascii="Microsoft Sans Serif" w:eastAsia="Microsoft Sans Serif" w:hAnsi="Microsoft Sans Serif" w:cs="Microsoft Sans Serif" w:hint="default"/>
        <w:spacing w:val="-4"/>
        <w:w w:val="100"/>
        <w:sz w:val="24"/>
        <w:szCs w:val="24"/>
        <w:lang w:val="ru-RU" w:eastAsia="en-US" w:bidi="ar-SA"/>
      </w:rPr>
    </w:lvl>
    <w:lvl w:ilvl="1" w:tplc="605AD380">
      <w:numFmt w:val="bullet"/>
      <w:lvlText w:val="•"/>
      <w:lvlJc w:val="left"/>
      <w:pPr>
        <w:ind w:left="1976" w:hanging="267"/>
      </w:pPr>
      <w:rPr>
        <w:rFonts w:hint="default"/>
        <w:lang w:val="ru-RU" w:eastAsia="en-US" w:bidi="ar-SA"/>
      </w:rPr>
    </w:lvl>
    <w:lvl w:ilvl="2" w:tplc="7242CFAA">
      <w:numFmt w:val="bullet"/>
      <w:lvlText w:val="•"/>
      <w:lvlJc w:val="left"/>
      <w:pPr>
        <w:ind w:left="2853" w:hanging="267"/>
      </w:pPr>
      <w:rPr>
        <w:rFonts w:hint="default"/>
        <w:lang w:val="ru-RU" w:eastAsia="en-US" w:bidi="ar-SA"/>
      </w:rPr>
    </w:lvl>
    <w:lvl w:ilvl="3" w:tplc="22D8051C">
      <w:numFmt w:val="bullet"/>
      <w:lvlText w:val="•"/>
      <w:lvlJc w:val="left"/>
      <w:pPr>
        <w:ind w:left="3729" w:hanging="267"/>
      </w:pPr>
      <w:rPr>
        <w:rFonts w:hint="default"/>
        <w:lang w:val="ru-RU" w:eastAsia="en-US" w:bidi="ar-SA"/>
      </w:rPr>
    </w:lvl>
    <w:lvl w:ilvl="4" w:tplc="5C1C30EC">
      <w:numFmt w:val="bullet"/>
      <w:lvlText w:val="•"/>
      <w:lvlJc w:val="left"/>
      <w:pPr>
        <w:ind w:left="4606" w:hanging="267"/>
      </w:pPr>
      <w:rPr>
        <w:rFonts w:hint="default"/>
        <w:lang w:val="ru-RU" w:eastAsia="en-US" w:bidi="ar-SA"/>
      </w:rPr>
    </w:lvl>
    <w:lvl w:ilvl="5" w:tplc="1C0C3E28">
      <w:numFmt w:val="bullet"/>
      <w:lvlText w:val="•"/>
      <w:lvlJc w:val="left"/>
      <w:pPr>
        <w:ind w:left="5483" w:hanging="267"/>
      </w:pPr>
      <w:rPr>
        <w:rFonts w:hint="default"/>
        <w:lang w:val="ru-RU" w:eastAsia="en-US" w:bidi="ar-SA"/>
      </w:rPr>
    </w:lvl>
    <w:lvl w:ilvl="6" w:tplc="F61AD978">
      <w:numFmt w:val="bullet"/>
      <w:lvlText w:val="•"/>
      <w:lvlJc w:val="left"/>
      <w:pPr>
        <w:ind w:left="6359" w:hanging="267"/>
      </w:pPr>
      <w:rPr>
        <w:rFonts w:hint="default"/>
        <w:lang w:val="ru-RU" w:eastAsia="en-US" w:bidi="ar-SA"/>
      </w:rPr>
    </w:lvl>
    <w:lvl w:ilvl="7" w:tplc="6AB4F226">
      <w:numFmt w:val="bullet"/>
      <w:lvlText w:val="•"/>
      <w:lvlJc w:val="left"/>
      <w:pPr>
        <w:ind w:left="7236" w:hanging="267"/>
      </w:pPr>
      <w:rPr>
        <w:rFonts w:hint="default"/>
        <w:lang w:val="ru-RU" w:eastAsia="en-US" w:bidi="ar-SA"/>
      </w:rPr>
    </w:lvl>
    <w:lvl w:ilvl="8" w:tplc="4092A6A0">
      <w:numFmt w:val="bullet"/>
      <w:lvlText w:val="•"/>
      <w:lvlJc w:val="left"/>
      <w:pPr>
        <w:ind w:left="8113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676F574A"/>
    <w:multiLevelType w:val="hybridMultilevel"/>
    <w:tmpl w:val="F1FC1A76"/>
    <w:lvl w:ilvl="0" w:tplc="05200766">
      <w:start w:val="1"/>
      <w:numFmt w:val="decimal"/>
      <w:lvlText w:val="1.%1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FE5DBA"/>
    <w:multiLevelType w:val="hybridMultilevel"/>
    <w:tmpl w:val="05E43BDC"/>
    <w:lvl w:ilvl="0" w:tplc="89723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90"/>
    <w:rsid w:val="000515BC"/>
    <w:rsid w:val="00061633"/>
    <w:rsid w:val="000B2AE4"/>
    <w:rsid w:val="000F3B7E"/>
    <w:rsid w:val="001077A5"/>
    <w:rsid w:val="00157964"/>
    <w:rsid w:val="001A228D"/>
    <w:rsid w:val="002B2690"/>
    <w:rsid w:val="00303F16"/>
    <w:rsid w:val="0034438B"/>
    <w:rsid w:val="003834BD"/>
    <w:rsid w:val="004C63CA"/>
    <w:rsid w:val="00583217"/>
    <w:rsid w:val="00643BEA"/>
    <w:rsid w:val="00671B8C"/>
    <w:rsid w:val="006B59D0"/>
    <w:rsid w:val="00762ACF"/>
    <w:rsid w:val="007E770E"/>
    <w:rsid w:val="007F76E5"/>
    <w:rsid w:val="00890FA7"/>
    <w:rsid w:val="009A16C8"/>
    <w:rsid w:val="009A29E0"/>
    <w:rsid w:val="009B09D6"/>
    <w:rsid w:val="00A610C7"/>
    <w:rsid w:val="00AD0DBC"/>
    <w:rsid w:val="00B0202A"/>
    <w:rsid w:val="00B9209C"/>
    <w:rsid w:val="00BA1D1F"/>
    <w:rsid w:val="00BC3010"/>
    <w:rsid w:val="00BC3731"/>
    <w:rsid w:val="00C06BCC"/>
    <w:rsid w:val="00C44425"/>
    <w:rsid w:val="00C61E53"/>
    <w:rsid w:val="00CF6BB1"/>
    <w:rsid w:val="00D40F97"/>
    <w:rsid w:val="00E30DFC"/>
    <w:rsid w:val="00E944D1"/>
    <w:rsid w:val="00EB4476"/>
    <w:rsid w:val="00F0775D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288C"/>
  <w15:chartTrackingRefBased/>
  <w15:docId w15:val="{AA0CDFE1-39E8-417C-A75D-46AE3123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2A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ACF"/>
  </w:style>
  <w:style w:type="paragraph" w:customStyle="1" w:styleId="Default">
    <w:name w:val="Default"/>
    <w:rsid w:val="00C4442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4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4D1"/>
  </w:style>
  <w:style w:type="paragraph" w:styleId="a7">
    <w:name w:val="footer"/>
    <w:basedOn w:val="a"/>
    <w:link w:val="a8"/>
    <w:uiPriority w:val="99"/>
    <w:unhideWhenUsed/>
    <w:rsid w:val="00E94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4D1"/>
  </w:style>
  <w:style w:type="paragraph" w:styleId="a9">
    <w:name w:val="List Paragraph"/>
    <w:basedOn w:val="a"/>
    <w:uiPriority w:val="34"/>
    <w:qFormat/>
    <w:rsid w:val="006B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Алла Львовна</dc:creator>
  <cp:keywords/>
  <dc:description/>
  <cp:lastModifiedBy>Сорокина Алла Львовна</cp:lastModifiedBy>
  <cp:revision>17</cp:revision>
  <dcterms:created xsi:type="dcterms:W3CDTF">2022-11-22T08:03:00Z</dcterms:created>
  <dcterms:modified xsi:type="dcterms:W3CDTF">2023-01-18T12:20:00Z</dcterms:modified>
</cp:coreProperties>
</file>