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77" w:rsidRDefault="003A5A77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rStyle w:val="c28"/>
          <w:color w:val="000000"/>
        </w:rPr>
      </w:pPr>
      <w:r w:rsidRPr="003A5A77">
        <w:rPr>
          <w:rStyle w:val="c28"/>
          <w:color w:val="000000"/>
        </w:rPr>
        <w:t>Использование модульной технологии обучения на уроках химии</w:t>
      </w:r>
      <w:r w:rsidR="00105A2D">
        <w:rPr>
          <w:rStyle w:val="c28"/>
          <w:color w:val="000000"/>
        </w:rPr>
        <w:t>.</w:t>
      </w:r>
    </w:p>
    <w:p w:rsidR="003A5A77" w:rsidRPr="003A5A77" w:rsidRDefault="003A5A77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rStyle w:val="c28"/>
          <w:color w:val="000000"/>
        </w:rPr>
      </w:pPr>
      <w:r w:rsidRPr="003A5A77">
        <w:rPr>
          <w:rStyle w:val="c28"/>
          <w:color w:val="000000"/>
        </w:rPr>
        <w:t>. </w:t>
      </w:r>
    </w:p>
    <w:p w:rsidR="003A5A77" w:rsidRPr="003A5A77" w:rsidRDefault="00E43C3F" w:rsidP="003A5A77">
      <w:pPr>
        <w:pStyle w:val="c13"/>
        <w:shd w:val="clear" w:color="auto" w:fill="FFFFFF"/>
        <w:spacing w:before="0" w:beforeAutospacing="0" w:after="0" w:afterAutospacing="0"/>
        <w:ind w:left="236"/>
        <w:jc w:val="right"/>
        <w:rPr>
          <w:color w:val="000000"/>
        </w:rPr>
      </w:pPr>
      <w:bookmarkStart w:id="0" w:name="_GoBack"/>
      <w:r>
        <w:rPr>
          <w:rStyle w:val="c28"/>
          <w:color w:val="000000"/>
        </w:rPr>
        <w:t xml:space="preserve"> </w:t>
      </w:r>
      <w:r w:rsidR="003A5A77" w:rsidRPr="003A5A77">
        <w:rPr>
          <w:rStyle w:val="c28"/>
          <w:color w:val="000000"/>
        </w:rPr>
        <w:t xml:space="preserve">Ум человека нельзя наполнить знаниями </w:t>
      </w:r>
    </w:p>
    <w:p w:rsidR="003A5A77" w:rsidRPr="003A5A77" w:rsidRDefault="00E43C3F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color w:val="000000"/>
        </w:rPr>
      </w:pPr>
      <w:r>
        <w:rPr>
          <w:rStyle w:val="c28"/>
          <w:color w:val="000000"/>
        </w:rPr>
        <w:t xml:space="preserve"> </w:t>
      </w:r>
      <w:r w:rsidR="003A5A77" w:rsidRPr="003A5A77">
        <w:rPr>
          <w:rStyle w:val="c28"/>
          <w:color w:val="000000"/>
        </w:rPr>
        <w:t>он сам должен их усвоить;</w:t>
      </w:r>
    </w:p>
    <w:p w:rsidR="003A5A77" w:rsidRPr="003A5A77" w:rsidRDefault="00E43C3F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color w:val="000000"/>
        </w:rPr>
      </w:pPr>
      <w:r>
        <w:rPr>
          <w:rStyle w:val="c28"/>
          <w:color w:val="000000"/>
        </w:rPr>
        <w:t xml:space="preserve"> </w:t>
      </w:r>
      <w:r w:rsidR="003A5A77" w:rsidRPr="003A5A77">
        <w:rPr>
          <w:rStyle w:val="c28"/>
          <w:color w:val="000000"/>
        </w:rPr>
        <w:t>человеку нельзя сообщить знания,</w:t>
      </w:r>
    </w:p>
    <w:p w:rsidR="003A5A77" w:rsidRPr="003A5A77" w:rsidRDefault="00E43C3F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color w:val="000000"/>
        </w:rPr>
      </w:pPr>
      <w:r>
        <w:rPr>
          <w:rStyle w:val="c28"/>
          <w:color w:val="000000"/>
        </w:rPr>
        <w:t xml:space="preserve"> </w:t>
      </w:r>
      <w:r w:rsidR="003A5A77" w:rsidRPr="003A5A77">
        <w:rPr>
          <w:rStyle w:val="c28"/>
          <w:color w:val="000000"/>
        </w:rPr>
        <w:t>их можно только предложить,</w:t>
      </w:r>
    </w:p>
    <w:p w:rsidR="003A5A77" w:rsidRPr="003A5A77" w:rsidRDefault="00E43C3F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color w:val="000000"/>
        </w:rPr>
      </w:pPr>
      <w:r>
        <w:rPr>
          <w:rStyle w:val="c28"/>
          <w:color w:val="000000"/>
        </w:rPr>
        <w:t xml:space="preserve"> </w:t>
      </w:r>
      <w:r w:rsidR="003A5A77" w:rsidRPr="003A5A77">
        <w:rPr>
          <w:rStyle w:val="c28"/>
          <w:color w:val="000000"/>
        </w:rPr>
        <w:t>н</w:t>
      </w:r>
      <w:r w:rsidR="004C7D29">
        <w:rPr>
          <w:rStyle w:val="c28"/>
          <w:color w:val="000000"/>
        </w:rPr>
        <w:t xml:space="preserve">о овладеть ими он может только </w:t>
      </w:r>
    </w:p>
    <w:p w:rsidR="003A5A77" w:rsidRPr="003A5A77" w:rsidRDefault="00E43C3F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color w:val="000000"/>
        </w:rPr>
      </w:pPr>
      <w:r>
        <w:rPr>
          <w:rStyle w:val="c28"/>
          <w:color w:val="000000"/>
        </w:rPr>
        <w:t xml:space="preserve"> </w:t>
      </w:r>
      <w:r w:rsidR="004C7D29">
        <w:rPr>
          <w:rStyle w:val="c28"/>
          <w:color w:val="000000"/>
        </w:rPr>
        <w:t xml:space="preserve">в </w:t>
      </w:r>
      <w:r w:rsidR="003A5A77" w:rsidRPr="003A5A77">
        <w:rPr>
          <w:rStyle w:val="c28"/>
          <w:color w:val="000000"/>
        </w:rPr>
        <w:t>результате собственной деятельности.</w:t>
      </w:r>
    </w:p>
    <w:p w:rsidR="003A5A77" w:rsidRDefault="00E43C3F" w:rsidP="003A5A77">
      <w:pPr>
        <w:pStyle w:val="c13"/>
        <w:shd w:val="clear" w:color="auto" w:fill="FFFFFF"/>
        <w:spacing w:before="0" w:beforeAutospacing="0" w:after="0" w:afterAutospacing="0"/>
        <w:ind w:left="236"/>
        <w:jc w:val="right"/>
        <w:rPr>
          <w:rStyle w:val="c28"/>
          <w:rFonts w:ascii="Arial" w:hAnsi="Arial" w:cs="Arial"/>
          <w:color w:val="000000"/>
        </w:rPr>
      </w:pPr>
      <w:r>
        <w:rPr>
          <w:rStyle w:val="c28"/>
          <w:color w:val="000000"/>
        </w:rPr>
        <w:t xml:space="preserve"> </w:t>
      </w:r>
      <w:r w:rsidR="003A5A77" w:rsidRPr="003A5A77">
        <w:rPr>
          <w:rStyle w:val="c28"/>
          <w:color w:val="000000"/>
        </w:rPr>
        <w:t>А. Дистерверг.</w:t>
      </w:r>
      <w:r w:rsidR="003A5A77">
        <w:rPr>
          <w:rStyle w:val="c28"/>
          <w:rFonts w:ascii="Arial" w:hAnsi="Arial" w:cs="Arial"/>
          <w:color w:val="000000"/>
        </w:rPr>
        <w:t> </w:t>
      </w:r>
    </w:p>
    <w:p w:rsidR="003A5A77" w:rsidRDefault="003A5A77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rStyle w:val="c28"/>
          <w:color w:val="000000"/>
        </w:rPr>
      </w:pPr>
      <w:r>
        <w:rPr>
          <w:rStyle w:val="c28"/>
          <w:color w:val="000000"/>
        </w:rPr>
        <w:t>Меняется мир, меняются дети. Педагогу приходится искать новые подходы, применять новые методы и технологии в образовательном процессе. Уроки традиционные сменяются уроками</w:t>
      </w:r>
      <w:r w:rsidR="00B45B17">
        <w:rPr>
          <w:rStyle w:val="c28"/>
          <w:color w:val="000000"/>
        </w:rPr>
        <w:t>,</w:t>
      </w:r>
      <w:r>
        <w:rPr>
          <w:rStyle w:val="c28"/>
          <w:color w:val="000000"/>
        </w:rPr>
        <w:t xml:space="preserve"> на которых приор</w:t>
      </w:r>
      <w:r w:rsidR="00B45B17">
        <w:rPr>
          <w:rStyle w:val="c28"/>
          <w:color w:val="000000"/>
        </w:rPr>
        <w:t xml:space="preserve">итетной становится </w:t>
      </w:r>
      <w:r>
        <w:rPr>
          <w:rStyle w:val="c28"/>
          <w:color w:val="000000"/>
        </w:rPr>
        <w:t xml:space="preserve">деятельность учащихся. Именно ученик </w:t>
      </w:r>
      <w:r w:rsidR="004C7D29">
        <w:rPr>
          <w:rStyle w:val="c28"/>
          <w:color w:val="000000"/>
        </w:rPr>
        <w:t>должен являться</w:t>
      </w:r>
      <w:r w:rsidR="00B45B17">
        <w:rPr>
          <w:rStyle w:val="c28"/>
          <w:color w:val="000000"/>
        </w:rPr>
        <w:t xml:space="preserve"> </w:t>
      </w:r>
      <w:r>
        <w:rPr>
          <w:rStyle w:val="c28"/>
          <w:color w:val="000000"/>
        </w:rPr>
        <w:t>главным работником на уроке</w:t>
      </w:r>
      <w:r w:rsidR="004C7D29">
        <w:rPr>
          <w:rStyle w:val="c28"/>
          <w:color w:val="000000"/>
        </w:rPr>
        <w:t>, а учитель выступать</w:t>
      </w:r>
      <w:r w:rsidR="004608AA">
        <w:rPr>
          <w:rStyle w:val="c28"/>
          <w:color w:val="000000"/>
        </w:rPr>
        <w:t xml:space="preserve"> не как специалист, передающий новую информацию, а как организатор процесса обучения, руководитель самостоятельности учащихся, консультант, оказывающий необходимую помощь и поддержку.</w:t>
      </w:r>
    </w:p>
    <w:p w:rsidR="004C7D29" w:rsidRDefault="004608AA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color w:val="000000"/>
          <w:shd w:val="clear" w:color="auto" w:fill="FFFFFF"/>
        </w:rPr>
      </w:pPr>
      <w:r>
        <w:rPr>
          <w:rStyle w:val="c28"/>
          <w:color w:val="000000"/>
        </w:rPr>
        <w:t>Модульная технология обучения как нельзя лучше соответствует всем требованиям ФГОС и явл</w:t>
      </w:r>
      <w:r w:rsidR="00841289">
        <w:rPr>
          <w:rStyle w:val="c28"/>
          <w:color w:val="000000"/>
        </w:rPr>
        <w:t>яется одной из наиболее простых</w:t>
      </w:r>
      <w:r>
        <w:rPr>
          <w:rStyle w:val="c28"/>
          <w:color w:val="000000"/>
        </w:rPr>
        <w:t>, эффективных и перспективных технологий в применении. Сущность её заключается в том, что учебный материал, который должен освоить ребёнок, разбивается на информационные блоки-модули. Каждый такой модуль</w:t>
      </w:r>
      <w:r w:rsidR="00B45B17">
        <w:rPr>
          <w:rStyle w:val="c28"/>
          <w:color w:val="000000"/>
        </w:rPr>
        <w:t xml:space="preserve"> логически завершен. Он</w:t>
      </w:r>
      <w:r>
        <w:rPr>
          <w:rStyle w:val="c28"/>
          <w:color w:val="000000"/>
        </w:rPr>
        <w:t xml:space="preserve"> </w:t>
      </w:r>
      <w:r w:rsidR="00B45B17">
        <w:rPr>
          <w:rStyle w:val="c28"/>
          <w:color w:val="000000"/>
        </w:rPr>
        <w:t xml:space="preserve">включает </w:t>
      </w:r>
      <w:r>
        <w:rPr>
          <w:rStyle w:val="c28"/>
          <w:color w:val="000000"/>
        </w:rPr>
        <w:t>целевой план действий,</w:t>
      </w:r>
      <w:r w:rsidR="00841289">
        <w:rPr>
          <w:rStyle w:val="c28"/>
          <w:color w:val="000000"/>
        </w:rPr>
        <w:t xml:space="preserve"> блок информации и </w:t>
      </w:r>
      <w:r w:rsidR="00841289">
        <w:rPr>
          <w:color w:val="000000"/>
          <w:shd w:val="clear" w:color="auto" w:fill="FFFFFF"/>
        </w:rPr>
        <w:t xml:space="preserve">методическое руководство по достижению поставленных дидактических целей. Модуль выступает </w:t>
      </w:r>
      <w:r w:rsidR="00EC16E7">
        <w:rPr>
          <w:color w:val="000000"/>
          <w:shd w:val="clear" w:color="auto" w:fill="FFFFFF"/>
        </w:rPr>
        <w:t xml:space="preserve">здесь </w:t>
      </w:r>
      <w:r w:rsidR="00841289">
        <w:rPr>
          <w:color w:val="000000"/>
          <w:shd w:val="clear" w:color="auto" w:fill="FFFFFF"/>
        </w:rPr>
        <w:t>средством обучения.</w:t>
      </w:r>
      <w:r w:rsidR="00105A2D">
        <w:rPr>
          <w:color w:val="000000"/>
          <w:shd w:val="clear" w:color="auto" w:fill="FFFFFF"/>
        </w:rPr>
        <w:t xml:space="preserve"> </w:t>
      </w:r>
    </w:p>
    <w:p w:rsidR="004608AA" w:rsidRDefault="00105A2D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Модульная технология универсальна. Её можно использовать на разных типах уроков, применять при изучении целых тем, создавая модульную программу или включать в урок отдельные элементы модульного обучения.</w:t>
      </w:r>
    </w:p>
    <w:p w:rsidR="00105A2D" w:rsidRDefault="00105A2D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Структура модульного урока содержит мотивационный этап</w:t>
      </w:r>
      <w:r w:rsidR="002017CA">
        <w:rPr>
          <w:color w:val="000000"/>
          <w:shd w:val="clear" w:color="auto" w:fill="FFFFFF"/>
        </w:rPr>
        <w:t xml:space="preserve">, этап самостоятельной работы с модулем, рефлексивно-оценочный этап. Начинается такой урок с мотивации к дальнейшей деятельности. Учитель создаёт проблемную ситуацию, вместе с учащимся определяет тему урока, формулирует цель и задачи урока. Он настраивает детей на самостоятельную работу с модульными блоками и даёт необходимые инструкции. </w:t>
      </w:r>
      <w:r w:rsidR="00D325A7">
        <w:rPr>
          <w:color w:val="000000"/>
          <w:shd w:val="clear" w:color="auto" w:fill="FFFFFF"/>
        </w:rPr>
        <w:t xml:space="preserve">Каждому ученику выдаётся </w:t>
      </w:r>
      <w:r w:rsidR="00573FA9">
        <w:rPr>
          <w:color w:val="000000"/>
          <w:shd w:val="clear" w:color="auto" w:fill="FFFFFF"/>
        </w:rPr>
        <w:t>модуль в напечатанном виде (</w:t>
      </w:r>
      <w:r w:rsidR="00D325A7">
        <w:rPr>
          <w:color w:val="000000"/>
          <w:shd w:val="clear" w:color="auto" w:fill="FFFFFF"/>
        </w:rPr>
        <w:t>технологическая карта</w:t>
      </w:r>
      <w:r w:rsidR="00573FA9">
        <w:rPr>
          <w:color w:val="000000"/>
          <w:shd w:val="clear" w:color="auto" w:fill="FFFFFF"/>
        </w:rPr>
        <w:t>).</w:t>
      </w:r>
      <w:r w:rsidR="0058234F">
        <w:rPr>
          <w:color w:val="000000"/>
          <w:shd w:val="clear" w:color="auto" w:fill="FFFFFF"/>
        </w:rPr>
        <w:t xml:space="preserve"> </w:t>
      </w:r>
      <w:r w:rsidR="002017CA">
        <w:rPr>
          <w:color w:val="000000"/>
          <w:shd w:val="clear" w:color="auto" w:fill="FFFFFF"/>
        </w:rPr>
        <w:t xml:space="preserve">Затем следует </w:t>
      </w:r>
      <w:r w:rsidR="0058234F">
        <w:rPr>
          <w:color w:val="000000"/>
          <w:shd w:val="clear" w:color="auto" w:fill="FFFFFF"/>
        </w:rPr>
        <w:t xml:space="preserve">самостоятельная </w:t>
      </w:r>
      <w:r w:rsidR="002017CA">
        <w:rPr>
          <w:color w:val="000000"/>
          <w:shd w:val="clear" w:color="auto" w:fill="FFFFFF"/>
        </w:rPr>
        <w:t>работа школьников с модульными блоками или учебными элементами</w:t>
      </w:r>
      <w:r w:rsidR="00D325A7">
        <w:rPr>
          <w:color w:val="000000"/>
          <w:shd w:val="clear" w:color="auto" w:fill="FFFFFF"/>
        </w:rPr>
        <w:t>.</w:t>
      </w:r>
      <w:r w:rsidR="002017CA">
        <w:rPr>
          <w:color w:val="000000"/>
          <w:shd w:val="clear" w:color="auto" w:fill="FFFFFF"/>
        </w:rPr>
        <w:t xml:space="preserve"> Блоки структурируются в определённом порядке, нумеруются </w:t>
      </w:r>
      <w:r w:rsidR="00D325A7">
        <w:rPr>
          <w:color w:val="000000"/>
          <w:shd w:val="clear" w:color="auto" w:fill="FFFFFF"/>
        </w:rPr>
        <w:t>и</w:t>
      </w:r>
      <w:r w:rsidR="002017CA">
        <w:rPr>
          <w:color w:val="000000"/>
          <w:shd w:val="clear" w:color="auto" w:fill="FFFFFF"/>
        </w:rPr>
        <w:t xml:space="preserve"> предлагаются учащимся комплектом.</w:t>
      </w:r>
      <w:r w:rsidR="00D325A7">
        <w:rPr>
          <w:color w:val="000000"/>
          <w:shd w:val="clear" w:color="auto" w:fill="FFFFFF"/>
        </w:rPr>
        <w:t xml:space="preserve"> Образовательный модуль включает следующие учебные элементы </w:t>
      </w:r>
      <w:r w:rsidR="0058234F">
        <w:rPr>
          <w:color w:val="000000"/>
          <w:shd w:val="clear" w:color="auto" w:fill="FFFFFF"/>
        </w:rPr>
        <w:t>(УЭ):</w:t>
      </w:r>
    </w:p>
    <w:p w:rsidR="00841289" w:rsidRDefault="00D325A7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rStyle w:val="c28"/>
          <w:color w:val="000000"/>
        </w:rPr>
      </w:pPr>
      <w:r>
        <w:rPr>
          <w:rStyle w:val="c28"/>
          <w:color w:val="000000"/>
        </w:rPr>
        <w:t>УЭ 0 - комплексная цель, которую учащийся должен достичь в результате освоения модуля.</w:t>
      </w:r>
    </w:p>
    <w:p w:rsidR="00D325A7" w:rsidRDefault="00D325A7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rStyle w:val="c28"/>
          <w:color w:val="000000"/>
        </w:rPr>
      </w:pPr>
      <w:r>
        <w:rPr>
          <w:rStyle w:val="c28"/>
          <w:color w:val="000000"/>
        </w:rPr>
        <w:t xml:space="preserve">УЭ 1 </w:t>
      </w:r>
      <w:r w:rsidR="0058234F">
        <w:rPr>
          <w:rStyle w:val="c28"/>
          <w:color w:val="000000"/>
        </w:rPr>
        <w:t>- входная диагностика, включающая</w:t>
      </w:r>
      <w:r>
        <w:rPr>
          <w:rStyle w:val="c28"/>
          <w:color w:val="000000"/>
        </w:rPr>
        <w:t xml:space="preserve"> задания по выявлению уровня знаний по теме, задания на овладение новым материалом.</w:t>
      </w:r>
    </w:p>
    <w:p w:rsidR="00D325A7" w:rsidRDefault="00D325A7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rStyle w:val="c28"/>
          <w:color w:val="000000"/>
        </w:rPr>
      </w:pPr>
      <w:r>
        <w:rPr>
          <w:rStyle w:val="c28"/>
          <w:color w:val="000000"/>
        </w:rPr>
        <w:t>УЭ 2 - УЭ 6- обучающие модули по теме урока, содержащие теоретические и практические задания</w:t>
      </w:r>
    </w:p>
    <w:p w:rsidR="00D325A7" w:rsidRDefault="00D325A7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rStyle w:val="c28"/>
          <w:color w:val="000000"/>
        </w:rPr>
      </w:pPr>
      <w:r>
        <w:rPr>
          <w:rStyle w:val="c28"/>
          <w:color w:val="000000"/>
        </w:rPr>
        <w:t>УЭ 7 – выходной контроль, оценивающий степень усвоения темы.</w:t>
      </w:r>
    </w:p>
    <w:p w:rsidR="00D325A7" w:rsidRDefault="00D325A7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rStyle w:val="c28"/>
          <w:color w:val="000000"/>
        </w:rPr>
      </w:pPr>
      <w:r>
        <w:rPr>
          <w:rStyle w:val="c28"/>
          <w:color w:val="000000"/>
        </w:rPr>
        <w:t>Колич</w:t>
      </w:r>
      <w:r w:rsidR="00573FA9">
        <w:rPr>
          <w:rStyle w:val="c28"/>
          <w:color w:val="000000"/>
        </w:rPr>
        <w:t>е</w:t>
      </w:r>
      <w:r>
        <w:rPr>
          <w:rStyle w:val="c28"/>
          <w:color w:val="000000"/>
        </w:rPr>
        <w:t>ство учебных элементов на уроке должно быть не более 7.</w:t>
      </w:r>
      <w:r w:rsidR="00573FA9">
        <w:rPr>
          <w:rStyle w:val="c28"/>
          <w:color w:val="000000"/>
        </w:rPr>
        <w:t xml:space="preserve"> У каждого элемента своя интегрирующая цель, все вместе они составляют комплексную цель модуля. </w:t>
      </w:r>
      <w:r w:rsidR="00C17B61">
        <w:rPr>
          <w:rStyle w:val="c28"/>
          <w:color w:val="000000"/>
        </w:rPr>
        <w:t xml:space="preserve">Важно придерживаться времени, отведённому на работу с блоками. </w:t>
      </w:r>
      <w:r w:rsidR="0058234F">
        <w:rPr>
          <w:rStyle w:val="c28"/>
          <w:color w:val="000000"/>
        </w:rPr>
        <w:t xml:space="preserve">Она </w:t>
      </w:r>
      <w:r w:rsidR="00C17B61">
        <w:rPr>
          <w:rStyle w:val="c28"/>
          <w:color w:val="000000"/>
        </w:rPr>
        <w:t>должна быть регламентирована.</w:t>
      </w:r>
    </w:p>
    <w:p w:rsidR="00C17B61" w:rsidRDefault="00C17B61" w:rsidP="003A5A77">
      <w:pPr>
        <w:pStyle w:val="c13"/>
        <w:shd w:val="clear" w:color="auto" w:fill="FFFFFF"/>
        <w:spacing w:before="0" w:beforeAutospacing="0" w:after="0" w:afterAutospacing="0"/>
        <w:ind w:left="236"/>
        <w:rPr>
          <w:rStyle w:val="c28"/>
          <w:color w:val="000000"/>
        </w:rPr>
      </w:pPr>
      <w:r>
        <w:rPr>
          <w:rStyle w:val="c28"/>
          <w:color w:val="000000"/>
        </w:rPr>
        <w:t xml:space="preserve">Завершается урок подведением итогов. За каждое выполненное задание </w:t>
      </w:r>
      <w:r w:rsidR="004C7D29">
        <w:rPr>
          <w:rStyle w:val="c28"/>
          <w:color w:val="000000"/>
        </w:rPr>
        <w:t>ученик набирает</w:t>
      </w:r>
      <w:r w:rsidR="00E43C3F">
        <w:rPr>
          <w:rStyle w:val="c28"/>
          <w:color w:val="000000"/>
        </w:rPr>
        <w:t xml:space="preserve"> </w:t>
      </w:r>
      <w:r w:rsidR="004C7D29">
        <w:rPr>
          <w:rStyle w:val="c28"/>
          <w:color w:val="000000"/>
        </w:rPr>
        <w:t xml:space="preserve">определённое количество баллов. Таким </w:t>
      </w:r>
      <w:r w:rsidR="0058234F">
        <w:rPr>
          <w:rStyle w:val="c28"/>
          <w:color w:val="000000"/>
        </w:rPr>
        <w:t>образом,</w:t>
      </w:r>
      <w:r w:rsidR="004C7D29">
        <w:rPr>
          <w:rStyle w:val="c28"/>
          <w:color w:val="000000"/>
        </w:rPr>
        <w:t xml:space="preserve"> происходит самооценка уровня продуктивности работы на уроке. Возможна взаимопроверка при обмене тетрадями учащимися. В зависимости от результата работы даётся дифференцированное домашнее задание.</w:t>
      </w:r>
    </w:p>
    <w:p w:rsidR="00A06333" w:rsidRDefault="00B4120A" w:rsidP="00480804">
      <w:pPr>
        <w:pStyle w:val="c13"/>
        <w:shd w:val="clear" w:color="auto" w:fill="FFFFFF"/>
        <w:spacing w:before="0" w:beforeAutospacing="0" w:after="0" w:afterAutospacing="0"/>
        <w:ind w:left="236"/>
      </w:pPr>
      <w:r>
        <w:rPr>
          <w:rStyle w:val="c28"/>
          <w:color w:val="000000"/>
        </w:rPr>
        <w:lastRenderedPageBreak/>
        <w:t xml:space="preserve">Данную технологию я использую на уроках химии около трёх лет. Недостатками её является то, что учащиеся должны быть к ней психологически готовы, уметь работать самостоятельно с высокой степенью интенсивности. Возраст школьников должен быть от 13-14 лет, что удачно для предмета химии, вводимого в школьном курсе с 8 класса. </w:t>
      </w:r>
      <w:r w:rsidR="000E7AF3" w:rsidRPr="00B4120A">
        <w:t xml:space="preserve">Обучение на новых принципах вызывает неоднозначное отношение </w:t>
      </w:r>
      <w:r w:rsidR="00795C6D">
        <w:t xml:space="preserve">детей </w:t>
      </w:r>
      <w:r w:rsidR="000E7AF3" w:rsidRPr="00B4120A">
        <w:t xml:space="preserve">к данному процессу. </w:t>
      </w:r>
      <w:r>
        <w:t xml:space="preserve">Некоторые </w:t>
      </w:r>
      <w:r w:rsidR="000E7AF3" w:rsidRPr="00B4120A">
        <w:t>учащиеся привыкли пассивно воспринимать учебный материал, а самостоятельная работа вы</w:t>
      </w:r>
      <w:r w:rsidR="00A06333">
        <w:t>зывает у них негативную реакцию, другие же просто не способны на столь напряженный труд в течение длительного времени с высоким темпом выполнения заданий.</w:t>
      </w:r>
      <w:r w:rsidR="000E7AF3" w:rsidRPr="00B4120A">
        <w:t xml:space="preserve"> Поэтому целесообразно постепенно применять элементы модульного обучения, сочетая традиционн</w:t>
      </w:r>
      <w:r w:rsidR="00795C6D">
        <w:t xml:space="preserve">ое занятие </w:t>
      </w:r>
      <w:r w:rsidR="000E7AF3" w:rsidRPr="00B4120A">
        <w:t>с модульным</w:t>
      </w:r>
      <w:r w:rsidR="00795C6D">
        <w:t xml:space="preserve"> обучением, что я и делаю с первых уроков </w:t>
      </w:r>
      <w:r w:rsidR="00D7731B">
        <w:t xml:space="preserve">химии </w:t>
      </w:r>
      <w:r w:rsidR="00795C6D">
        <w:t>в 8 классе. Ребята привыкают</w:t>
      </w:r>
      <w:r w:rsidR="00D7731B">
        <w:t xml:space="preserve"> к тому</w:t>
      </w:r>
      <w:r w:rsidR="00795C6D">
        <w:t>, что у них на парте почти всегда лежит « карта урока ». В ней</w:t>
      </w:r>
      <w:r w:rsidR="00EC7BB5">
        <w:t xml:space="preserve"> присутствуют теоретические блоки информации и задания различного характера. Заканчивается такая карта рефлексивным разделом « Сегодня на уроке я узнал…»Полностью модульные уроки я ввожу </w:t>
      </w:r>
      <w:r w:rsidR="00A06333">
        <w:t xml:space="preserve">только </w:t>
      </w:r>
      <w:r w:rsidR="00EC7BB5">
        <w:t>с 9 класса</w:t>
      </w:r>
      <w:r w:rsidR="00D7731B">
        <w:t>.</w:t>
      </w:r>
      <w:r w:rsidR="00A06333" w:rsidRPr="00A06333">
        <w:t xml:space="preserve"> </w:t>
      </w:r>
      <w:r w:rsidR="00A06333">
        <w:t>Для того чтобы все ученики смогли выполнить задания модуля организовывается взаимопомощь, можно использовать работу в парах и группах.</w:t>
      </w:r>
    </w:p>
    <w:p w:rsidR="00D7731B" w:rsidRDefault="00A06333" w:rsidP="00B4120A">
      <w:pPr>
        <w:pStyle w:val="c13"/>
        <w:shd w:val="clear" w:color="auto" w:fill="FFFFFF"/>
        <w:spacing w:before="0" w:beforeAutospacing="0" w:after="0" w:afterAutospacing="0"/>
        <w:ind w:left="236"/>
      </w:pPr>
      <w:r>
        <w:t>Трудностью является и дефицит времени. Технология модуля расс</w:t>
      </w:r>
      <w:r w:rsidR="00357629">
        <w:t>читана на работу с ним в течение</w:t>
      </w:r>
      <w:r>
        <w:t xml:space="preserve"> двух часов</w:t>
      </w:r>
      <w:r w:rsidR="00357629">
        <w:t>. Удобно использовать</w:t>
      </w:r>
      <w:r w:rsidR="00D7731B">
        <w:t xml:space="preserve"> </w:t>
      </w:r>
      <w:r w:rsidR="00357629">
        <w:t>темы, на обучение которых</w:t>
      </w:r>
      <w:r w:rsidR="00E43C3F">
        <w:t xml:space="preserve"> </w:t>
      </w:r>
      <w:r w:rsidR="00357629">
        <w:t xml:space="preserve">отводится 2 урока, например, «Алканы» в 10 классе, </w:t>
      </w:r>
      <w:proofErr w:type="gramStart"/>
      <w:r w:rsidR="00357629">
        <w:t>« Азотная</w:t>
      </w:r>
      <w:proofErr w:type="gramEnd"/>
      <w:r w:rsidR="00357629">
        <w:t xml:space="preserve"> кислота» в 9 классе и т.п. </w:t>
      </w:r>
      <w:r w:rsidR="00ED23D9">
        <w:t xml:space="preserve">Возможно освоение модуля и за один </w:t>
      </w:r>
      <w:r w:rsidR="00357629">
        <w:t>урок, если включить в него меньший объём деятельности</w:t>
      </w:r>
      <w:r w:rsidR="00ED23D9">
        <w:t>. Так тему « Сущность процесса электролитической диссоциации»</w:t>
      </w:r>
      <w:r w:rsidR="00357629">
        <w:t xml:space="preserve"> </w:t>
      </w:r>
      <w:r w:rsidR="00ED23D9">
        <w:t xml:space="preserve">школьники успевают проработать за час. </w:t>
      </w:r>
    </w:p>
    <w:p w:rsidR="00ED23D9" w:rsidRDefault="00ED23D9" w:rsidP="00B4120A">
      <w:pPr>
        <w:pStyle w:val="c13"/>
        <w:shd w:val="clear" w:color="auto" w:fill="FFFFFF"/>
        <w:spacing w:before="0" w:beforeAutospacing="0" w:after="0" w:afterAutospacing="0"/>
        <w:ind w:left="236"/>
        <w:rPr>
          <w:color w:val="000000"/>
        </w:rPr>
      </w:pPr>
      <w:r>
        <w:rPr>
          <w:color w:val="000000"/>
        </w:rPr>
        <w:t>Трудностями для учителя является разработка таких модулей, требующая затрат времени и сил. Нужно также подготовить и распечатать комплекты для каждого ученика, что связано и с материальными затратами.</w:t>
      </w:r>
      <w:r w:rsidR="00AD77E7">
        <w:rPr>
          <w:color w:val="000000"/>
        </w:rPr>
        <w:t xml:space="preserve"> </w:t>
      </w:r>
      <w:r w:rsidR="00117BC5">
        <w:rPr>
          <w:color w:val="000000"/>
        </w:rPr>
        <w:t xml:space="preserve">Зато освобождается время у педагога на уроке, что важно для </w:t>
      </w:r>
      <w:r w:rsidR="00117BC5">
        <w:t>индивидуального консультирования учащихся.</w:t>
      </w:r>
    </w:p>
    <w:p w:rsidR="005572BC" w:rsidRDefault="009B5759" w:rsidP="009B5759">
      <w:pPr>
        <w:pStyle w:val="c13"/>
        <w:shd w:val="clear" w:color="auto" w:fill="FFFFFF"/>
        <w:spacing w:before="0" w:beforeAutospacing="0" w:after="0" w:afterAutospacing="0"/>
        <w:ind w:left="236"/>
        <w:rPr>
          <w:color w:val="000000"/>
        </w:rPr>
      </w:pPr>
      <w:r>
        <w:rPr>
          <w:color w:val="000000"/>
        </w:rPr>
        <w:t>Неоспоримых преимуществ</w:t>
      </w:r>
      <w:r w:rsidR="00117BC5">
        <w:rPr>
          <w:color w:val="000000"/>
        </w:rPr>
        <w:t xml:space="preserve"> использования модульной </w:t>
      </w:r>
      <w:r w:rsidR="00E9073E">
        <w:rPr>
          <w:color w:val="000000"/>
        </w:rPr>
        <w:t>технологии</w:t>
      </w:r>
      <w:r w:rsidR="00117BC5">
        <w:rPr>
          <w:color w:val="000000"/>
        </w:rPr>
        <w:t xml:space="preserve"> гораздо больше, чем недостатков.</w:t>
      </w:r>
      <w:r w:rsidR="00AD77E7" w:rsidRPr="00AD77E7">
        <w:t xml:space="preserve"> </w:t>
      </w:r>
      <w:r w:rsidR="00117BC5">
        <w:rPr>
          <w:color w:val="000000"/>
        </w:rPr>
        <w:t xml:space="preserve">Она ценна уже тем, что </w:t>
      </w:r>
      <w:r>
        <w:rPr>
          <w:color w:val="000000"/>
        </w:rPr>
        <w:t xml:space="preserve">основана на </w:t>
      </w:r>
      <w:r w:rsidR="00AD77E7">
        <w:rPr>
          <w:color w:val="000000"/>
        </w:rPr>
        <w:t>деятельност</w:t>
      </w:r>
      <w:r>
        <w:rPr>
          <w:color w:val="000000"/>
        </w:rPr>
        <w:t>ном подходе, ориентирована на личность каждого ученика, рассчитана на самостоятельную работу учащихся. Технология комфортна для большинства ребят, обучение осуществляется с высокой степенью индивидуальности по личной траектории. Формируется</w:t>
      </w:r>
      <w:r w:rsidR="00E43C3F">
        <w:rPr>
          <w:color w:val="000000"/>
        </w:rPr>
        <w:t xml:space="preserve"> </w:t>
      </w:r>
      <w:r>
        <w:rPr>
          <w:color w:val="000000"/>
        </w:rPr>
        <w:t>умение учиться, приобретается опыт рефлексивно-оценочной деятельности.</w:t>
      </w:r>
      <w:r w:rsidR="005572BC">
        <w:rPr>
          <w:color w:val="000000"/>
        </w:rPr>
        <w:t xml:space="preserve"> Повышается мотивация изучения материала, появляется заинтересованность школьников набрать больше баллов, улучшить свою отметку, таким образом, уроки приобретают соревновательный характер.</w:t>
      </w:r>
      <w:r>
        <w:rPr>
          <w:color w:val="000000"/>
        </w:rPr>
        <w:t xml:space="preserve"> </w:t>
      </w:r>
    </w:p>
    <w:p w:rsidR="00E70029" w:rsidRDefault="00E70029" w:rsidP="009B5759">
      <w:pPr>
        <w:pStyle w:val="c13"/>
        <w:shd w:val="clear" w:color="auto" w:fill="FFFFFF"/>
        <w:spacing w:before="0" w:beforeAutospacing="0" w:after="0" w:afterAutospacing="0"/>
        <w:ind w:left="236"/>
      </w:pPr>
      <w:r w:rsidRPr="009B5759">
        <w:t xml:space="preserve">В обучении </w:t>
      </w:r>
      <w:r w:rsidR="009B5759" w:rsidRPr="009B5759">
        <w:t xml:space="preserve">может быть использован дифференцированный </w:t>
      </w:r>
      <w:r w:rsidRPr="009B5759">
        <w:t xml:space="preserve">подход. </w:t>
      </w:r>
      <w:r w:rsidR="009B5759">
        <w:t>В</w:t>
      </w:r>
      <w:r w:rsidR="00174065">
        <w:t xml:space="preserve"> составе учебных элементов, особенно</w:t>
      </w:r>
      <w:r w:rsidR="009B5759">
        <w:t xml:space="preserve"> УЭ -1 и УЭ-7</w:t>
      </w:r>
      <w:r w:rsidR="00174065">
        <w:t xml:space="preserve"> задания могут быть</w:t>
      </w:r>
      <w:r w:rsidR="00117BC5">
        <w:t xml:space="preserve"> задания</w:t>
      </w:r>
      <w:r w:rsidR="00174065">
        <w:t xml:space="preserve"> с разной степенью сложности. </w:t>
      </w:r>
      <w:r w:rsidRPr="009B5759">
        <w:t xml:space="preserve">Для сильных учащихся </w:t>
      </w:r>
      <w:r w:rsidR="00174065">
        <w:t xml:space="preserve">может быть </w:t>
      </w:r>
      <w:r w:rsidRPr="009B5759">
        <w:t>предусмотрен дополнительный материал</w:t>
      </w:r>
      <w:r w:rsidR="00174065">
        <w:t xml:space="preserve">. </w:t>
      </w:r>
    </w:p>
    <w:p w:rsidR="00174065" w:rsidRDefault="00174065" w:rsidP="009B5759">
      <w:pPr>
        <w:pStyle w:val="c13"/>
        <w:shd w:val="clear" w:color="auto" w:fill="FFFFFF"/>
        <w:spacing w:before="0" w:beforeAutospacing="0" w:after="0" w:afterAutospacing="0"/>
        <w:ind w:left="236"/>
      </w:pPr>
      <w:r>
        <w:t>Модульная технология удобна для предмета химии. Знакомство с веществами</w:t>
      </w:r>
      <w:r w:rsidR="00E43C3F">
        <w:t xml:space="preserve"> </w:t>
      </w:r>
      <w:r>
        <w:t>осуществляется по одному и тому же плану</w:t>
      </w:r>
      <w:r w:rsidR="00AD77E7">
        <w:t xml:space="preserve"> </w:t>
      </w:r>
      <w:r w:rsidR="00D4337F">
        <w:t>(</w:t>
      </w:r>
      <w:r>
        <w:t>состав, строение, получение, физические</w:t>
      </w:r>
      <w:r w:rsidR="00E43C3F">
        <w:t xml:space="preserve"> </w:t>
      </w:r>
      <w:r>
        <w:t>и химические свойства, применение)</w:t>
      </w:r>
      <w:r w:rsidR="00D4337F">
        <w:t>. Э</w:t>
      </w:r>
      <w:r>
        <w:t>тот план позволяет легко разделить модуль на учебные элементы</w:t>
      </w:r>
      <w:r w:rsidR="00AD77E7">
        <w:t>, работа по которым привычна и понятна для учащихся.</w:t>
      </w:r>
    </w:p>
    <w:p w:rsidR="00480804" w:rsidRDefault="005572BC" w:rsidP="009B5759">
      <w:pPr>
        <w:pStyle w:val="c13"/>
        <w:shd w:val="clear" w:color="auto" w:fill="FFFFFF"/>
        <w:spacing w:before="0" w:beforeAutospacing="0" w:after="0" w:afterAutospacing="0"/>
        <w:ind w:left="236"/>
      </w:pPr>
      <w:r>
        <w:t>Эта технология эффективна. Проводимые проверочные работы показывают возрастание</w:t>
      </w:r>
      <w:r w:rsidR="00117BC5">
        <w:t xml:space="preserve"> качества знаний учащихся.</w:t>
      </w:r>
    </w:p>
    <w:p w:rsidR="00AD77E7" w:rsidRDefault="005572BC" w:rsidP="009B5759">
      <w:pPr>
        <w:pStyle w:val="c13"/>
        <w:shd w:val="clear" w:color="auto" w:fill="FFFFFF"/>
        <w:spacing w:before="0" w:beforeAutospacing="0" w:after="0" w:afterAutospacing="0"/>
        <w:ind w:left="236"/>
      </w:pPr>
      <w:r w:rsidRPr="00E70F3D">
        <w:rPr>
          <w:color w:val="777777"/>
          <w:shd w:val="clear" w:color="auto" w:fill="FFFFFF"/>
        </w:rPr>
        <w:t xml:space="preserve"> </w:t>
      </w:r>
      <w:r w:rsidR="00AD77E7">
        <w:t xml:space="preserve">Модульная технология динамична. Учитель может свободно дополнять, </w:t>
      </w:r>
      <w:r w:rsidR="00D4337F">
        <w:t>по-разному</w:t>
      </w:r>
      <w:r w:rsidR="00AD77E7">
        <w:t xml:space="preserve"> наполнять модули, подстраиваясь под изменения в программах. Она основывается на при</w:t>
      </w:r>
      <w:r w:rsidR="00E9073E">
        <w:t>нципах гибкости и вариативности, что позволяет</w:t>
      </w:r>
      <w:r w:rsidR="00E43C3F">
        <w:t xml:space="preserve"> </w:t>
      </w:r>
      <w:r w:rsidR="00E9073E">
        <w:t>применять разные методы обучения, системы контроля и оценки результатов.</w:t>
      </w:r>
    </w:p>
    <w:p w:rsidR="00480804" w:rsidRDefault="00480804" w:rsidP="009B5759">
      <w:pPr>
        <w:pStyle w:val="c13"/>
        <w:shd w:val="clear" w:color="auto" w:fill="FFFFFF"/>
        <w:spacing w:before="0" w:beforeAutospacing="0" w:after="0" w:afterAutospacing="0"/>
        <w:ind w:left="236"/>
      </w:pPr>
      <w:r>
        <w:t>Удобна в использовании и х</w:t>
      </w:r>
      <w:r w:rsidR="002F5CA7">
        <w:t>орошо зарекомендовала себя подобная форма работы и в дистанционном формате</w:t>
      </w:r>
      <w:r>
        <w:t>.</w:t>
      </w:r>
    </w:p>
    <w:p w:rsidR="00480804" w:rsidRDefault="00480804" w:rsidP="00480804">
      <w:pPr>
        <w:pStyle w:val="c13"/>
        <w:shd w:val="clear" w:color="auto" w:fill="FFFFFF"/>
        <w:spacing w:before="0" w:beforeAutospacing="0" w:after="0" w:afterAutospacing="0"/>
      </w:pPr>
      <w:r>
        <w:t xml:space="preserve"> Далее я привожу пример технологической карты для ученика.</w:t>
      </w:r>
    </w:p>
    <w:bookmarkEnd w:id="0"/>
    <w:p w:rsidR="00480804" w:rsidRDefault="00480804" w:rsidP="00480804">
      <w:pPr>
        <w:pStyle w:val="c13"/>
        <w:shd w:val="clear" w:color="auto" w:fill="FFFFFF"/>
        <w:spacing w:before="0" w:beforeAutospacing="0" w:after="0" w:afterAutospacing="0"/>
      </w:pPr>
    </w:p>
    <w:p w:rsidR="009E1CAA" w:rsidRPr="00C57072" w:rsidRDefault="009E1CAA" w:rsidP="009E1CAA">
      <w:pPr>
        <w:spacing w:after="0" w:line="240" w:lineRule="auto"/>
        <w:rPr>
          <w:rFonts w:ascii="Times New Roman" w:hAnsi="Times New Roman"/>
          <w:b/>
        </w:rPr>
      </w:pPr>
      <w:r w:rsidRPr="00306C75">
        <w:rPr>
          <w:rFonts w:ascii="Times New Roman" w:hAnsi="Times New Roman"/>
          <w:sz w:val="24"/>
          <w:szCs w:val="24"/>
        </w:rPr>
        <w:t>Модульный урок</w:t>
      </w:r>
      <w:r>
        <w:rPr>
          <w:rFonts w:ascii="Times New Roman" w:hAnsi="Times New Roman"/>
        </w:rPr>
        <w:t xml:space="preserve"> </w:t>
      </w:r>
      <w:r w:rsidRPr="00306C75">
        <w:rPr>
          <w:rFonts w:ascii="Times New Roman" w:hAnsi="Times New Roman"/>
          <w:sz w:val="24"/>
          <w:szCs w:val="24"/>
        </w:rPr>
        <w:t>по 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7E9">
        <w:rPr>
          <w:rFonts w:ascii="Times New Roman" w:hAnsi="Times New Roman"/>
          <w:sz w:val="24"/>
          <w:szCs w:val="24"/>
        </w:rPr>
        <w:t>"Сущность процесса электролитической диссоциации"</w:t>
      </w:r>
      <w:r w:rsidR="00E43C3F">
        <w:rPr>
          <w:rFonts w:ascii="Times New Roman" w:hAnsi="Times New Roman"/>
        </w:rPr>
        <w:t xml:space="preserve"> </w:t>
      </w:r>
    </w:p>
    <w:p w:rsidR="009E1CAA" w:rsidRPr="00103B92" w:rsidRDefault="00E43C3F" w:rsidP="009E1C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1CAA" w:rsidRPr="00F1485A">
        <w:rPr>
          <w:rFonts w:ascii="Times New Roman" w:hAnsi="Times New Roman"/>
          <w:sz w:val="24"/>
          <w:szCs w:val="24"/>
        </w:rPr>
        <w:t>Учебник</w:t>
      </w:r>
      <w:r w:rsidR="009E1CAA">
        <w:rPr>
          <w:rFonts w:ascii="Times New Roman" w:hAnsi="Times New Roman"/>
          <w:sz w:val="24"/>
          <w:szCs w:val="24"/>
        </w:rPr>
        <w:t xml:space="preserve"> Рудзитис Г.Е., Фельдман Ф.Г. Химия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E1CAA">
        <w:rPr>
          <w:rFonts w:ascii="Times New Roman" w:hAnsi="Times New Roman"/>
          <w:sz w:val="24"/>
          <w:szCs w:val="24"/>
        </w:rPr>
        <w:t xml:space="preserve">9 класс </w:t>
      </w:r>
      <w:r w:rsidR="009E1CAA" w:rsidRPr="00C57072">
        <w:rPr>
          <w:rFonts w:ascii="Times New Roman" w:hAnsi="Times New Roman"/>
          <w:b/>
          <w:noProof/>
          <w:highlight w:val="yellow"/>
        </w:rPr>
        <w:t>§6</w:t>
      </w:r>
    </w:p>
    <w:tbl>
      <w:tblPr>
        <w:tblStyle w:val="a3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2403"/>
      </w:tblGrid>
      <w:tr w:rsidR="009E1CAA" w:rsidTr="00FF69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Учебный элемент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Руководство по усвоению учебного материала</w:t>
            </w:r>
          </w:p>
        </w:tc>
      </w:tr>
      <w:tr w:rsidR="009E1CAA" w:rsidTr="00FF69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УЭ-0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</w:t>
            </w:r>
            <w:r w:rsidRPr="001867E9">
              <w:rPr>
                <w:rFonts w:ascii="Times New Roman" w:hAnsi="Times New Roman"/>
                <w:sz w:val="24"/>
                <w:szCs w:val="24"/>
                <w:u w:val="single"/>
              </w:rPr>
              <w:t>ель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модуля</w:t>
            </w:r>
            <w:r w:rsidR="00483B6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1867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изучив данный модуль, вы: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- узнаете, почему происходит процесс гидратации; что такое кристаллогидраты и как они применяются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 xml:space="preserve">- убедитесь, что </w:t>
            </w:r>
            <w:proofErr w:type="spellStart"/>
            <w:r w:rsidRPr="001867E9">
              <w:rPr>
                <w:rFonts w:ascii="Times New Roman" w:hAnsi="Times New Roman"/>
                <w:sz w:val="24"/>
                <w:szCs w:val="24"/>
              </w:rPr>
              <w:t>диссоциировать</w:t>
            </w:r>
            <w:proofErr w:type="spellEnd"/>
            <w:r w:rsidRPr="001867E9">
              <w:rPr>
                <w:rFonts w:ascii="Times New Roman" w:hAnsi="Times New Roman"/>
                <w:sz w:val="24"/>
                <w:szCs w:val="24"/>
              </w:rPr>
              <w:t xml:space="preserve"> могут</w:t>
            </w:r>
            <w:r w:rsidR="00E43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7E9">
              <w:rPr>
                <w:rFonts w:ascii="Times New Roman" w:hAnsi="Times New Roman"/>
                <w:sz w:val="24"/>
                <w:szCs w:val="24"/>
              </w:rPr>
              <w:t>вещества с ионной и</w:t>
            </w:r>
            <w:r w:rsidR="00E43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7E9">
              <w:rPr>
                <w:rFonts w:ascii="Times New Roman" w:hAnsi="Times New Roman"/>
                <w:sz w:val="24"/>
                <w:szCs w:val="24"/>
              </w:rPr>
              <w:t>ковалентной сильнополярной связью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- познакомитесь с основными положениями теории электролитической диссоциации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Внимательно прочитайте цель урока</w:t>
            </w:r>
          </w:p>
        </w:tc>
      </w:tr>
      <w:tr w:rsidR="009E1CAA" w:rsidTr="00FF6999">
        <w:trPr>
          <w:trHeight w:val="16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УЭ-1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Входной контроль: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67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обобщить знания об электролитах 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не</w:t>
            </w:r>
            <w:r w:rsidRPr="001867E9">
              <w:rPr>
                <w:rFonts w:ascii="Times New Roman" w:hAnsi="Times New Roman"/>
                <w:sz w:val="24"/>
                <w:szCs w:val="24"/>
                <w:u w:val="single"/>
              </w:rPr>
              <w:t>электролитах.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формулы веществ:</w:t>
            </w:r>
            <w:r w:rsidRPr="001867E9">
              <w:rPr>
                <w:rFonts w:ascii="Times New Roman" w:hAnsi="Times New Roman"/>
                <w:sz w:val="24"/>
                <w:szCs w:val="24"/>
              </w:rPr>
              <w:t xml:space="preserve"> соляная кислота, кислород, сера, гидроксид лития, нитрат калия, глюкоза, оксид фосфора(</w:t>
            </w:r>
            <w:r w:rsidRPr="001867E9"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1867E9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азот. Распределите эти вещества</w:t>
            </w:r>
            <w:r w:rsidRPr="001867E9">
              <w:rPr>
                <w:rFonts w:ascii="Times New Roman" w:hAnsi="Times New Roman"/>
                <w:sz w:val="24"/>
                <w:szCs w:val="24"/>
              </w:rPr>
              <w:t xml:space="preserve"> по группам:</w:t>
            </w:r>
            <w:r w:rsidR="00E43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7E9">
              <w:rPr>
                <w:rFonts w:ascii="Times New Roman" w:hAnsi="Times New Roman"/>
                <w:sz w:val="24"/>
                <w:szCs w:val="24"/>
              </w:rPr>
              <w:t>электролиты/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867E9">
              <w:rPr>
                <w:rFonts w:ascii="Times New Roman" w:hAnsi="Times New Roman"/>
                <w:sz w:val="24"/>
                <w:szCs w:val="24"/>
              </w:rPr>
              <w:t>электролиты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Внимательно прочитайте цель.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 xml:space="preserve">Задание оценивается 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4 баллами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1CAA" w:rsidTr="00FF6999">
        <w:trPr>
          <w:trHeight w:val="26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УЭ-2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Строение молекулы воды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67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ознакомиться с особенностью химической связи между атомами в молекуле воды. </w:t>
            </w:r>
          </w:p>
          <w:p w:rsidR="009E1CAA" w:rsidRPr="001867E9" w:rsidRDefault="00E43C3F" w:rsidP="00FF6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CAA" w:rsidRPr="001867E9">
              <w:rPr>
                <w:rFonts w:ascii="Times New Roman" w:hAnsi="Times New Roman"/>
                <w:sz w:val="24"/>
                <w:szCs w:val="24"/>
              </w:rPr>
              <w:t>Рассмотрите схемы, ответьте на вопросы: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52030C0" wp14:editId="3EFAFAAF">
                  <wp:extent cx="644525" cy="600075"/>
                  <wp:effectExtent l="0" t="0" r="317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7" t="11884" r="12000" b="16818"/>
                          <a:stretch/>
                        </pic:blipFill>
                        <pic:spPr bwMode="auto">
                          <a:xfrm>
                            <a:off x="0" y="0"/>
                            <a:ext cx="644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67E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D6FE99C" wp14:editId="0961DDF1">
                  <wp:extent cx="590550" cy="59608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92" cy="601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867E9">
              <w:rPr>
                <w:noProof/>
                <w:sz w:val="24"/>
                <w:szCs w:val="24"/>
              </w:rPr>
              <w:drawing>
                <wp:inline distT="0" distB="0" distL="0" distR="0" wp14:anchorId="0A8C18FB" wp14:editId="3BA71207">
                  <wp:extent cx="495300" cy="621741"/>
                  <wp:effectExtent l="0" t="0" r="0" b="6985"/>
                  <wp:docPr id="6" name="Рисунок 6" descr="http://nauch.com.ua/pars_docs/refs/37/36562/36562_html_m6ccdcc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auch.com.ua/pars_docs/refs/37/36562/36562_html_m6ccdccb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48" t="8871" r="9453" b="1"/>
                          <a:stretch/>
                        </pic:blipFill>
                        <pic:spPr bwMode="auto">
                          <a:xfrm>
                            <a:off x="0" y="0"/>
                            <a:ext cx="493580" cy="61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 xml:space="preserve"> 1) Какой вид связи между атомами в молекуле воды?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 xml:space="preserve"> 2) Почему молекулу воды называют диполем?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Внимательно прочитайте цель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Прочитайте текст учебника стр.21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Задание оценивается 2 баллами</w:t>
            </w:r>
          </w:p>
        </w:tc>
      </w:tr>
      <w:tr w:rsidR="009E1CAA" w:rsidTr="00FF6999">
        <w:trPr>
          <w:trHeight w:val="19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CAA" w:rsidRPr="001867E9" w:rsidRDefault="009E1CAA" w:rsidP="00FF699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УЭ-3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Растворение веществ.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67E9">
              <w:rPr>
                <w:rFonts w:ascii="Times New Roman" w:hAnsi="Times New Roman"/>
                <w:sz w:val="24"/>
                <w:szCs w:val="24"/>
                <w:u w:val="single"/>
              </w:rPr>
              <w:t>Цель: выяснить процесс растворения веществ - это физическое или химическое явление.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Ответьте письменно на вопросы: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 xml:space="preserve"> 1) Что такое гидратация?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 xml:space="preserve"> 2) О чём свидетельствуют тепловые явления при растворении веществ?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Прочитайте текст учебника стр.23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Задание оценивается 2 баллами</w:t>
            </w:r>
          </w:p>
        </w:tc>
      </w:tr>
      <w:tr w:rsidR="009E1CAA" w:rsidTr="00117BC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УЭ-4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Механизм растворения в воде веществ с разным видом химической связи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67E9">
              <w:rPr>
                <w:rFonts w:ascii="Times New Roman" w:hAnsi="Times New Roman"/>
                <w:sz w:val="24"/>
                <w:szCs w:val="24"/>
                <w:u w:val="single"/>
              </w:rPr>
              <w:t>Цель: изучить,</w:t>
            </w:r>
            <w:r w:rsidR="00E43C3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867E9">
              <w:rPr>
                <w:rFonts w:ascii="Times New Roman" w:hAnsi="Times New Roman"/>
                <w:sz w:val="24"/>
                <w:szCs w:val="24"/>
                <w:u w:val="single"/>
              </w:rPr>
              <w:t>как происходит диссоциация веществ с ионной и ковалентной сильнополярной связью.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тапы диссоциации веществ с ионной связью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66AB85F" wp14:editId="772FF93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90805</wp:posOffset>
                  </wp:positionV>
                  <wp:extent cx="3680460" cy="1894205"/>
                  <wp:effectExtent l="0" t="0" r="0" b="0"/>
                  <wp:wrapTight wrapText="bothSides">
                    <wp:wrapPolygon edited="0">
                      <wp:start x="0" y="0"/>
                      <wp:lineTo x="0" y="21289"/>
                      <wp:lineTo x="21466" y="21289"/>
                      <wp:lineTo x="21466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5029" r="-1187" b="14137"/>
                          <a:stretch/>
                        </pic:blipFill>
                        <pic:spPr bwMode="auto">
                          <a:xfrm>
                            <a:off x="0" y="0"/>
                            <a:ext cx="3680460" cy="1894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6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Внимательно прочитайте цель.</w:t>
            </w:r>
          </w:p>
          <w:p w:rsidR="009E1CAA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Изучите текст учебника стр.21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Зарисуйте в тетради рисунок этой схемы или рис.4 в учебнике, подпишите этапы диссоциации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 xml:space="preserve">Задание оценивается 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3 баллами</w:t>
            </w:r>
          </w:p>
        </w:tc>
      </w:tr>
      <w:tr w:rsidR="009E1CAA" w:rsidTr="00FF69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тапы диссоциации веществ с ковалентной</w:t>
            </w:r>
            <w:r w:rsidR="00E43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полярной связью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 wp14:anchorId="3914DE82" wp14:editId="70A8E3D6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-1628140</wp:posOffset>
                  </wp:positionV>
                  <wp:extent cx="3128010" cy="1628775"/>
                  <wp:effectExtent l="0" t="0" r="0" b="9525"/>
                  <wp:wrapTight wrapText="bothSides">
                    <wp:wrapPolygon edited="0">
                      <wp:start x="0" y="0"/>
                      <wp:lineTo x="0" y="21474"/>
                      <wp:lineTo x="21442" y="21474"/>
                      <wp:lineTo x="21442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03" b="13368"/>
                          <a:stretch/>
                        </pic:blipFill>
                        <pic:spPr bwMode="auto">
                          <a:xfrm>
                            <a:off x="0" y="0"/>
                            <a:ext cx="312801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Рассмотрите схему, запишите в тетрадь названия этапов диссоциации веществ с ковалентной сильнополярной связью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 xml:space="preserve"> (1-2-3-4)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Сравните механизмы диссоциации веществ с ионной и ковалентной связью, объясните разницу между ними.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68" w:rsidRDefault="00D06C68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C68" w:rsidRDefault="00D06C68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C68" w:rsidRDefault="00D06C68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C68" w:rsidRDefault="00D06C68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C68" w:rsidRDefault="00D06C68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C68" w:rsidRDefault="00D06C68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C68" w:rsidRDefault="00D06C68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C68" w:rsidRDefault="00D06C68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C68" w:rsidRDefault="00D06C68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C68" w:rsidRDefault="00D06C68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C68" w:rsidRDefault="00D06C68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C68" w:rsidRDefault="00D06C68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 xml:space="preserve">Задание оценивается 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3 баллами</w:t>
            </w:r>
          </w:p>
        </w:tc>
      </w:tr>
      <w:tr w:rsidR="009E1CAA" w:rsidTr="00FF6999">
        <w:trPr>
          <w:trHeight w:val="22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УЭ-5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Кристаллогидраты.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выяснить,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что такое кристаллогидраты,</w:t>
            </w:r>
            <w:r w:rsidRPr="001867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как они возникают и где применяются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Прочитайте информацию о кристаллогидратах в учебнике, выпишите определение</w:t>
            </w:r>
            <w:r w:rsidR="00E43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7E9">
              <w:rPr>
                <w:rFonts w:ascii="Times New Roman" w:hAnsi="Times New Roman"/>
                <w:sz w:val="24"/>
                <w:szCs w:val="24"/>
              </w:rPr>
              <w:t xml:space="preserve">кристаллогидратов. 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Ответьте на вопрос: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Почему раствор сульфата меди (</w:t>
            </w:r>
            <w:r w:rsidRPr="001867E9">
              <w:rPr>
                <w:rFonts w:ascii="Times New Roman" w:hAnsi="Times New Roman"/>
                <w:sz w:val="24"/>
                <w:szCs w:val="24"/>
                <w:lang w:val="en-GB"/>
              </w:rPr>
              <w:t>II</w:t>
            </w:r>
            <w:r w:rsidRPr="001867E9">
              <w:rPr>
                <w:rFonts w:ascii="Times New Roman" w:hAnsi="Times New Roman"/>
                <w:sz w:val="24"/>
                <w:szCs w:val="24"/>
              </w:rPr>
              <w:t>) приобретает голубую окраску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Внимательно прочитайте цель.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 xml:space="preserve">Прочитайте текст учебника стр.25, 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 xml:space="preserve">Задание оценивается 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2 баллами</w:t>
            </w:r>
          </w:p>
        </w:tc>
      </w:tr>
      <w:tr w:rsidR="009E1CAA" w:rsidTr="00FF6999">
        <w:trPr>
          <w:trHeight w:val="1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УЭ-6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Основные положения теории электролитической диссоциации (ТЭД) С. Аррениуса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67E9">
              <w:rPr>
                <w:rFonts w:ascii="Times New Roman" w:hAnsi="Times New Roman"/>
                <w:sz w:val="24"/>
                <w:szCs w:val="24"/>
                <w:u w:val="single"/>
              </w:rPr>
              <w:t>Цель: изучить основные положения ТЭД</w:t>
            </w:r>
          </w:p>
          <w:p w:rsidR="009E1CAA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Выпишите в тетрадь 3 основных положения ТЭД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Прочитайте тест учебника стр.23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 xml:space="preserve">Задание оценивается 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3 баллами</w:t>
            </w:r>
          </w:p>
        </w:tc>
      </w:tr>
      <w:tr w:rsidR="009E1CAA" w:rsidTr="00FF6999">
        <w:trPr>
          <w:trHeight w:val="19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УЭ-7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67E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1867E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закрепить знания по изученному материалу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Ответьте письменно</w:t>
            </w:r>
            <w:r w:rsidR="00E43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7E9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1) №3 на стр.25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2) Определите в каком направлении будут двигаться в растворе при подключении источника тока ионы</w:t>
            </w:r>
            <w:r w:rsidR="00E43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7E9">
              <w:rPr>
                <w:rFonts w:ascii="Times New Roman" w:hAnsi="Times New Roman"/>
                <w:sz w:val="24"/>
                <w:szCs w:val="24"/>
              </w:rPr>
              <w:t>Са</w:t>
            </w:r>
            <w:r w:rsidRPr="001867E9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1867E9">
              <w:rPr>
                <w:rFonts w:ascii="Times New Roman" w:hAnsi="Times New Roman"/>
                <w:sz w:val="24"/>
                <w:szCs w:val="24"/>
              </w:rPr>
              <w:t>,</w:t>
            </w:r>
            <w:r w:rsidR="00E43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7E9"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r w:rsidRPr="001867E9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 xml:space="preserve">3) Как называется вещество с формулой </w:t>
            </w:r>
            <w:r w:rsidRPr="001867E9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  <w:r w:rsidRPr="001867E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867E9">
              <w:rPr>
                <w:rFonts w:ascii="Times New Roman" w:hAnsi="Times New Roman"/>
                <w:sz w:val="24"/>
                <w:szCs w:val="24"/>
                <w:lang w:val="en-GB"/>
              </w:rPr>
              <w:t>CO</w:t>
            </w:r>
            <w:r w:rsidRPr="001867E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1867E9">
              <w:rPr>
                <w:rFonts w:ascii="Times New Roman" w:hAnsi="Times New Roman"/>
                <w:sz w:val="24"/>
                <w:szCs w:val="24"/>
              </w:rPr>
              <w:t>10</w:t>
            </w:r>
            <w:r w:rsidRPr="001867E9"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r w:rsidRPr="001867E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867E9"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1867E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Что в этой формуле означает знак «</w:t>
            </w:r>
            <w:r w:rsidRPr="00AF24CD">
              <w:rPr>
                <w:rFonts w:ascii="Times New Roman" w:hAnsi="Times New Roman"/>
                <w:b/>
                <w:sz w:val="24"/>
                <w:szCs w:val="24"/>
              </w:rPr>
              <w:t>·</w:t>
            </w:r>
            <w:r w:rsidRPr="001867E9">
              <w:rPr>
                <w:rFonts w:ascii="Times New Roman" w:hAnsi="Times New Roman"/>
                <w:sz w:val="24"/>
                <w:szCs w:val="24"/>
              </w:rPr>
              <w:t>»?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sz w:val="24"/>
                <w:szCs w:val="24"/>
              </w:rPr>
              <w:t>Максимальное количество баллов за этот модуль: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sz w:val="24"/>
                <w:szCs w:val="24"/>
              </w:rPr>
              <w:t>8 баллов(4+2+2)</w:t>
            </w:r>
          </w:p>
        </w:tc>
      </w:tr>
      <w:tr w:rsidR="009E1CAA" w:rsidTr="00FF6999">
        <w:trPr>
          <w:trHeight w:val="19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Итоги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1867E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Подведение итогов урока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67E9">
              <w:rPr>
                <w:rFonts w:ascii="Times New Roman" w:hAnsi="Times New Roman"/>
                <w:noProof/>
                <w:sz w:val="24"/>
                <w:szCs w:val="24"/>
              </w:rPr>
              <w:t>Еще раз прочитайте цель урока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67E9">
              <w:rPr>
                <w:rFonts w:ascii="Times New Roman" w:hAnsi="Times New Roman"/>
                <w:noProof/>
                <w:sz w:val="24"/>
                <w:szCs w:val="24"/>
              </w:rPr>
              <w:t>Достигли ли вы цели урока? В какой степени?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67E9">
              <w:rPr>
                <w:rFonts w:ascii="Times New Roman" w:hAnsi="Times New Roman"/>
                <w:noProof/>
                <w:sz w:val="24"/>
                <w:szCs w:val="24"/>
              </w:rPr>
              <w:t>Оцените свою работу на уроке.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67E9">
              <w:rPr>
                <w:rFonts w:ascii="Times New Roman" w:hAnsi="Times New Roman"/>
                <w:noProof/>
                <w:sz w:val="24"/>
                <w:szCs w:val="24"/>
              </w:rPr>
              <w:t>Если по итогам урока вы набрали 25-27</w:t>
            </w:r>
            <w:r w:rsidR="00E43C3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867E9">
              <w:rPr>
                <w:rFonts w:ascii="Times New Roman" w:hAnsi="Times New Roman"/>
                <w:noProof/>
                <w:sz w:val="24"/>
                <w:szCs w:val="24"/>
              </w:rPr>
              <w:t>баллов, то получаете оценку «5», если 24- 20 баллов – «4», если 19-15 баллов – «3», менее 15 баллов – «2»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CAA" w:rsidRPr="001867E9" w:rsidRDefault="009E1CAA" w:rsidP="00FF6999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Ваша оценка </w:t>
            </w:r>
          </w:p>
          <w:p w:rsidR="009E1CAA" w:rsidRPr="001867E9" w:rsidRDefault="009E1CAA" w:rsidP="00FF699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noProof/>
                <w:sz w:val="24"/>
                <w:szCs w:val="24"/>
              </w:rPr>
              <w:t>«_______»</w:t>
            </w:r>
          </w:p>
        </w:tc>
      </w:tr>
      <w:tr w:rsidR="009E1CAA" w:rsidTr="00FF69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67E9">
              <w:rPr>
                <w:rFonts w:ascii="Times New Roman" w:hAnsi="Times New Roman"/>
                <w:b/>
                <w:noProof/>
                <w:sz w:val="24"/>
                <w:szCs w:val="24"/>
              </w:rPr>
              <w:t>Домашнее задание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AA" w:rsidRPr="001867E9" w:rsidRDefault="009E1CAA" w:rsidP="00FF699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867E9">
              <w:rPr>
                <w:rFonts w:ascii="Times New Roman" w:hAnsi="Times New Roman"/>
                <w:noProof/>
                <w:sz w:val="24"/>
                <w:szCs w:val="24"/>
              </w:rPr>
              <w:t>Если за работу на уроке вы получили «5», то освобождаетесь от д/з. Если испытали трудности или часто ошибались, поработайте снова с текстом учебника §6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AA" w:rsidRPr="001867E9" w:rsidRDefault="009E1CAA" w:rsidP="00FF69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CAA" w:rsidRDefault="009E1CAA" w:rsidP="00480804">
      <w:pPr>
        <w:pStyle w:val="c13"/>
        <w:shd w:val="clear" w:color="auto" w:fill="FFFFFF"/>
        <w:spacing w:before="0" w:beforeAutospacing="0" w:after="0" w:afterAutospacing="0"/>
      </w:pPr>
    </w:p>
    <w:p w:rsidR="009E1CAA" w:rsidRDefault="009E1CAA" w:rsidP="00480804">
      <w:pPr>
        <w:pStyle w:val="c13"/>
        <w:shd w:val="clear" w:color="auto" w:fill="FFFFFF"/>
        <w:spacing w:before="0" w:beforeAutospacing="0" w:after="0" w:afterAutospacing="0"/>
      </w:pPr>
    </w:p>
    <w:p w:rsidR="009E1CAA" w:rsidRPr="00480804" w:rsidRDefault="009E1CAA" w:rsidP="00480804">
      <w:pPr>
        <w:pStyle w:val="c13"/>
        <w:shd w:val="clear" w:color="auto" w:fill="FFFFFF"/>
        <w:spacing w:before="0" w:beforeAutospacing="0" w:after="0" w:afterAutospacing="0"/>
      </w:pPr>
    </w:p>
    <w:sectPr w:rsidR="009E1CAA" w:rsidRPr="0048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8F"/>
    <w:rsid w:val="000A5F8F"/>
    <w:rsid w:val="000E7AF3"/>
    <w:rsid w:val="00105A2D"/>
    <w:rsid w:val="00117BC5"/>
    <w:rsid w:val="00174065"/>
    <w:rsid w:val="002017CA"/>
    <w:rsid w:val="002F5CA7"/>
    <w:rsid w:val="00357629"/>
    <w:rsid w:val="00376827"/>
    <w:rsid w:val="003968B8"/>
    <w:rsid w:val="003A2672"/>
    <w:rsid w:val="003A5A77"/>
    <w:rsid w:val="004608AA"/>
    <w:rsid w:val="00480804"/>
    <w:rsid w:val="00483B6B"/>
    <w:rsid w:val="004C7D29"/>
    <w:rsid w:val="005572BC"/>
    <w:rsid w:val="00573FA9"/>
    <w:rsid w:val="0058234F"/>
    <w:rsid w:val="005C2075"/>
    <w:rsid w:val="00795C6D"/>
    <w:rsid w:val="007A0DD6"/>
    <w:rsid w:val="00841289"/>
    <w:rsid w:val="009B5759"/>
    <w:rsid w:val="009E1CAA"/>
    <w:rsid w:val="00A06333"/>
    <w:rsid w:val="00AD77E7"/>
    <w:rsid w:val="00B4120A"/>
    <w:rsid w:val="00B45B17"/>
    <w:rsid w:val="00C17B61"/>
    <w:rsid w:val="00C73452"/>
    <w:rsid w:val="00CD2AAC"/>
    <w:rsid w:val="00D06C68"/>
    <w:rsid w:val="00D30F4A"/>
    <w:rsid w:val="00D325A7"/>
    <w:rsid w:val="00D4337F"/>
    <w:rsid w:val="00D7731B"/>
    <w:rsid w:val="00E43C3F"/>
    <w:rsid w:val="00E70029"/>
    <w:rsid w:val="00E70F3D"/>
    <w:rsid w:val="00E727DA"/>
    <w:rsid w:val="00E9073E"/>
    <w:rsid w:val="00EC16E7"/>
    <w:rsid w:val="00EC7BB5"/>
    <w:rsid w:val="00E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04291-292C-4740-9A52-AD17BEFD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A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basedOn w:val="a0"/>
    <w:rsid w:val="003A5A77"/>
  </w:style>
  <w:style w:type="table" w:styleId="a3">
    <w:name w:val="Table Grid"/>
    <w:basedOn w:val="a1"/>
    <w:uiPriority w:val="59"/>
    <w:rsid w:val="0039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3B5E-E276-43E9-B1ED-33465F5E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iPservice</dc:creator>
  <cp:keywords/>
  <dc:description/>
  <cp:lastModifiedBy>Екатерина</cp:lastModifiedBy>
  <cp:revision>2</cp:revision>
  <cp:lastPrinted>2022-01-17T16:48:00Z</cp:lastPrinted>
  <dcterms:created xsi:type="dcterms:W3CDTF">2022-01-19T09:46:00Z</dcterms:created>
  <dcterms:modified xsi:type="dcterms:W3CDTF">2022-01-19T09:46:00Z</dcterms:modified>
</cp:coreProperties>
</file>