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F0" w:rsidRDefault="00720BBC" w:rsidP="00446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Функциональной</w:t>
      </w:r>
      <w:r w:rsidR="004462EB">
        <w:rPr>
          <w:rFonts w:ascii="Times New Roman" w:hAnsi="Times New Roman" w:cs="Times New Roman"/>
          <w:sz w:val="28"/>
        </w:rPr>
        <w:t xml:space="preserve"> грамотности учащихся в </w:t>
      </w:r>
      <w:r>
        <w:rPr>
          <w:rFonts w:ascii="Times New Roman" w:hAnsi="Times New Roman" w:cs="Times New Roman"/>
          <w:sz w:val="28"/>
        </w:rPr>
        <w:t>современной</w:t>
      </w:r>
      <w:r w:rsidR="004462EB">
        <w:rPr>
          <w:rFonts w:ascii="Times New Roman" w:hAnsi="Times New Roman" w:cs="Times New Roman"/>
          <w:sz w:val="28"/>
        </w:rPr>
        <w:t xml:space="preserve"> школе уделяется особое внимание. Наряду с решение классических базовых заданий учащийся должен уметь применять полученные знания на бытовом, практическом уровне. Одной из составляющих финансовой грамотности является финансовая грамотность. </w:t>
      </w:r>
    </w:p>
    <w:p w:rsidR="004462EB" w:rsidRDefault="00936F4A" w:rsidP="00446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Освоение финансовой грамотности</w:t>
      </w:r>
      <w:r w:rsidR="004462EB">
        <w:rPr>
          <w:rFonts w:ascii="Times New Roman" w:hAnsi="Times New Roman" w:cs="Times New Roman"/>
          <w:sz w:val="28"/>
        </w:rPr>
        <w:t xml:space="preserve"> позволит учащимся </w:t>
      </w:r>
      <w:r>
        <w:rPr>
          <w:rFonts w:ascii="Times New Roman" w:hAnsi="Times New Roman" w:cs="Times New Roman"/>
          <w:sz w:val="28"/>
        </w:rPr>
        <w:t xml:space="preserve">умело распоряжаться личными денежными средствами, планировать бюджет,  составлять финансовые планы. </w:t>
      </w:r>
    </w:p>
    <w:p w:rsidR="00936F4A" w:rsidRDefault="00936F4A" w:rsidP="00446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это невозможно без определённых математических знаний, поэтому я считаю, что данная составляющая функциональной грамотности должна формироваться не только на уроках обществознания, но и на уроках математики. </w:t>
      </w:r>
    </w:p>
    <w:p w:rsidR="00D43E81" w:rsidRDefault="00D43E81" w:rsidP="004462EB">
      <w:pPr>
        <w:jc w:val="both"/>
        <w:rPr>
          <w:rFonts w:ascii="Times New Roman" w:hAnsi="Times New Roman" w:cs="Times New Roman"/>
          <w:sz w:val="28"/>
        </w:rPr>
      </w:pPr>
      <w:r w:rsidRPr="00D43E81">
        <w:rPr>
          <w:rFonts w:ascii="Times New Roman" w:hAnsi="Times New Roman" w:cs="Times New Roman"/>
          <w:sz w:val="28"/>
        </w:rPr>
        <w:t>Интеграция знаний в процессе обучения — это проявление всеобщего принципа системности. Она выполняет функцию объединения разнопредметных знаний в единую научную картину мира. Установление и усвоение в процессе научного познания взаимосвязей между отдельными элементами знаний из различных дисциплин способствуют формированию у учащихся системного мышления.</w:t>
      </w:r>
    </w:p>
    <w:p w:rsidR="00936F4A" w:rsidRDefault="00727D9F" w:rsidP="00446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программе  математики 6 класса</w:t>
      </w:r>
      <w:r w:rsidR="00D43E81">
        <w:rPr>
          <w:rFonts w:ascii="Times New Roman" w:hAnsi="Times New Roman" w:cs="Times New Roman"/>
          <w:sz w:val="28"/>
        </w:rPr>
        <w:t xml:space="preserve"> изучаются такие темы, как: проценты, нахождение числа по его части. Все эти темы включают в себя задачи практического характера, на примере которых и можно акцентировать внимание на финансовой грамотности. </w:t>
      </w:r>
    </w:p>
    <w:p w:rsidR="00D43E81" w:rsidRDefault="00D43E81" w:rsidP="00446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с учащимися делами мини-проекты по задачам на проценты «составление семейного бюджета».  Благодаря имеющимся знаниям по нахождению процентов от числа, а так же дополнительной информации, в рамках урока или на внеурочных занятиях, о подоходных налогах, обязательных и не обязательных тратах, учащиеся составляли семейный бюджет, копили подушки безопасности, распределяли имеющиеся финансовые ресурсы. </w:t>
      </w:r>
    </w:p>
    <w:p w:rsidR="00D43E81" w:rsidRDefault="008B717D" w:rsidP="00446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закрепление темы отлично подходит такая игра, как кто вперед накопит на покупку, где учащиеся высчитывают удачный способ для накопления средств, а так же выбирают понравившуюся вещь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более выгодным условиям, с учетом скидок в процентах. </w:t>
      </w:r>
    </w:p>
    <w:p w:rsidR="008B717D" w:rsidRPr="004462EB" w:rsidRDefault="008B717D" w:rsidP="00446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на уроках дети видят реальное применение своих знаний у них ярче проявляется интерес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 теме, а так же возрастает желание разобраться в ней. </w:t>
      </w:r>
    </w:p>
    <w:sectPr w:rsidR="008B717D" w:rsidRPr="0044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A5"/>
    <w:rsid w:val="001D5709"/>
    <w:rsid w:val="004462EB"/>
    <w:rsid w:val="005B4FF0"/>
    <w:rsid w:val="00720BBC"/>
    <w:rsid w:val="00727D9F"/>
    <w:rsid w:val="008B717D"/>
    <w:rsid w:val="00936F4A"/>
    <w:rsid w:val="00D43E81"/>
    <w:rsid w:val="00E2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570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709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570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709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</dc:creator>
  <cp:keywords/>
  <dc:description/>
  <cp:lastModifiedBy>EiM</cp:lastModifiedBy>
  <cp:revision>2</cp:revision>
  <dcterms:created xsi:type="dcterms:W3CDTF">2023-12-21T16:09:00Z</dcterms:created>
  <dcterms:modified xsi:type="dcterms:W3CDTF">2023-12-21T17:10:00Z</dcterms:modified>
</cp:coreProperties>
</file>