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26D1" w14:textId="19A04251" w:rsidR="0017032C" w:rsidRPr="00670CC2" w:rsidRDefault="0017032C" w:rsidP="00505B64">
      <w:pPr>
        <w:spacing w:after="0" w:line="240" w:lineRule="auto"/>
        <w:ind w:left="-284" w:firstLine="851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 xml:space="preserve">Егорова </w:t>
      </w:r>
      <w:proofErr w:type="gramStart"/>
      <w:r w:rsidRPr="00670CC2">
        <w:rPr>
          <w:rFonts w:ascii="Times New Roman" w:hAnsi="Times New Roman" w:cs="Times New Roman"/>
          <w:bCs/>
          <w:iCs/>
          <w:sz w:val="26"/>
          <w:szCs w:val="26"/>
        </w:rPr>
        <w:t>Р.С</w:t>
      </w:r>
      <w:proofErr w:type="gramEnd"/>
      <w:r w:rsidRPr="00670CC2">
        <w:rPr>
          <w:rFonts w:ascii="Times New Roman" w:hAnsi="Times New Roman" w:cs="Times New Roman"/>
          <w:bCs/>
          <w:iCs/>
          <w:sz w:val="26"/>
          <w:szCs w:val="26"/>
        </w:rPr>
        <w:t>,</w:t>
      </w:r>
    </w:p>
    <w:p w14:paraId="341CCCB5" w14:textId="5B2EC6B0" w:rsidR="0017032C" w:rsidRPr="00670CC2" w:rsidRDefault="0017032C" w:rsidP="00505B64">
      <w:pPr>
        <w:spacing w:after="0" w:line="240" w:lineRule="auto"/>
        <w:ind w:left="-284" w:firstLine="851"/>
        <w:rPr>
          <w:rFonts w:ascii="Times New Roman" w:hAnsi="Times New Roman" w:cs="Times New Roman"/>
          <w:bCs/>
          <w:iCs/>
          <w:sz w:val="26"/>
          <w:szCs w:val="26"/>
        </w:rPr>
      </w:pP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  <w:t>Учитель ИЗО и черчения,</w:t>
      </w:r>
    </w:p>
    <w:p w14:paraId="2C892EF9" w14:textId="3D11315D" w:rsidR="0017032C" w:rsidRPr="00670CC2" w:rsidRDefault="0017032C" w:rsidP="00505B64">
      <w:pPr>
        <w:spacing w:after="0" w:line="240" w:lineRule="auto"/>
        <w:ind w:left="-284" w:firstLine="851"/>
        <w:rPr>
          <w:rFonts w:ascii="Times New Roman" w:hAnsi="Times New Roman" w:cs="Times New Roman"/>
          <w:bCs/>
          <w:iCs/>
          <w:sz w:val="26"/>
          <w:szCs w:val="26"/>
        </w:rPr>
      </w:pP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  <w:t>МБОУ «</w:t>
      </w:r>
      <w:proofErr w:type="spellStart"/>
      <w:r w:rsidRPr="00670CC2">
        <w:rPr>
          <w:rFonts w:ascii="Times New Roman" w:hAnsi="Times New Roman" w:cs="Times New Roman"/>
          <w:bCs/>
          <w:iCs/>
          <w:sz w:val="26"/>
          <w:szCs w:val="26"/>
        </w:rPr>
        <w:t>Мюрюнская</w:t>
      </w:r>
      <w:proofErr w:type="spellEnd"/>
      <w:r w:rsidRPr="00670CC2">
        <w:rPr>
          <w:rFonts w:ascii="Times New Roman" w:hAnsi="Times New Roman" w:cs="Times New Roman"/>
          <w:bCs/>
          <w:iCs/>
          <w:sz w:val="26"/>
          <w:szCs w:val="26"/>
        </w:rPr>
        <w:t xml:space="preserve"> СОШ</w:t>
      </w:r>
      <w:r w:rsidR="00505B64" w:rsidRPr="00670CC2">
        <w:rPr>
          <w:rFonts w:ascii="Times New Roman" w:hAnsi="Times New Roman" w:cs="Times New Roman"/>
          <w:bCs/>
          <w:iCs/>
          <w:sz w:val="26"/>
          <w:szCs w:val="26"/>
        </w:rPr>
        <w:t xml:space="preserve"> №</w:t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>2»</w:t>
      </w:r>
    </w:p>
    <w:p w14:paraId="3FE4947A" w14:textId="638CB5C0" w:rsidR="0017032C" w:rsidRPr="00670CC2" w:rsidRDefault="0017032C" w:rsidP="00505B64">
      <w:pPr>
        <w:spacing w:after="0" w:line="240" w:lineRule="auto"/>
        <w:ind w:left="-284" w:firstLine="851"/>
        <w:rPr>
          <w:rFonts w:ascii="Times New Roman" w:hAnsi="Times New Roman" w:cs="Times New Roman"/>
          <w:bCs/>
          <w:iCs/>
          <w:sz w:val="26"/>
          <w:szCs w:val="26"/>
        </w:rPr>
      </w:pP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ab/>
      </w:r>
      <w:proofErr w:type="spellStart"/>
      <w:r w:rsidRPr="00670CC2">
        <w:rPr>
          <w:rFonts w:ascii="Times New Roman" w:hAnsi="Times New Roman" w:cs="Times New Roman"/>
          <w:bCs/>
          <w:iCs/>
          <w:sz w:val="26"/>
          <w:szCs w:val="26"/>
        </w:rPr>
        <w:t>Усть</w:t>
      </w:r>
      <w:proofErr w:type="spellEnd"/>
      <w:r w:rsidRPr="00670CC2">
        <w:rPr>
          <w:rFonts w:ascii="Times New Roman" w:hAnsi="Times New Roman" w:cs="Times New Roman"/>
          <w:bCs/>
          <w:iCs/>
          <w:sz w:val="26"/>
          <w:szCs w:val="26"/>
        </w:rPr>
        <w:t xml:space="preserve"> Алданский улус, с</w:t>
      </w:r>
      <w:r w:rsidR="00505B64" w:rsidRPr="00670CC2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670CC2">
        <w:rPr>
          <w:rFonts w:ascii="Times New Roman" w:hAnsi="Times New Roman" w:cs="Times New Roman"/>
          <w:bCs/>
          <w:iCs/>
          <w:sz w:val="26"/>
          <w:szCs w:val="26"/>
        </w:rPr>
        <w:t>Борогонцы</w:t>
      </w:r>
    </w:p>
    <w:p w14:paraId="68BAE5FB" w14:textId="77777777" w:rsidR="0017032C" w:rsidRPr="00670CC2" w:rsidRDefault="0017032C" w:rsidP="00505B64">
      <w:pPr>
        <w:spacing w:after="0" w:line="240" w:lineRule="auto"/>
        <w:ind w:left="-284" w:firstLine="851"/>
        <w:rPr>
          <w:rFonts w:ascii="Times New Roman" w:hAnsi="Times New Roman" w:cs="Times New Roman"/>
          <w:bCs/>
          <w:iCs/>
          <w:sz w:val="26"/>
          <w:szCs w:val="26"/>
        </w:rPr>
      </w:pPr>
    </w:p>
    <w:p w14:paraId="6515C804" w14:textId="77777777" w:rsidR="0017032C" w:rsidRPr="00670CC2" w:rsidRDefault="0017032C" w:rsidP="00505B64">
      <w:pPr>
        <w:spacing w:after="0" w:line="240" w:lineRule="auto"/>
        <w:ind w:left="-284" w:firstLine="85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0B4482F" w14:textId="5C178651" w:rsidR="0041267F" w:rsidRPr="00670CC2" w:rsidRDefault="00F872CA" w:rsidP="00505B6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0C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Формирование графических навыков учащихся в «</w:t>
      </w:r>
      <w:proofErr w:type="spellStart"/>
      <w:r w:rsidRPr="00670C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Мюрюнской</w:t>
      </w:r>
      <w:proofErr w:type="spellEnd"/>
      <w:r w:rsidRPr="00670CC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СОШ»</w:t>
      </w:r>
    </w:p>
    <w:p w14:paraId="0D88B1DD" w14:textId="50486AE5" w:rsidR="00F872CA" w:rsidRPr="00670CC2" w:rsidRDefault="00F872CA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>В настоящее время графические умения учащихся- важнейший аспект обучения.</w:t>
      </w:r>
      <w:r w:rsidR="00F218E1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Pr="00670CC2">
        <w:rPr>
          <w:rFonts w:ascii="Times New Roman" w:hAnsi="Times New Roman" w:cs="Times New Roman"/>
          <w:sz w:val="26"/>
          <w:szCs w:val="26"/>
        </w:rPr>
        <w:t xml:space="preserve">Графическая грамотность расширяет возможности учащихся. Развивает пространственное мышление. Воображение творческие способности, наблюдательность и </w:t>
      </w:r>
      <w:r w:rsidR="00505B64" w:rsidRPr="00670CC2">
        <w:rPr>
          <w:rFonts w:ascii="Times New Roman" w:hAnsi="Times New Roman" w:cs="Times New Roman"/>
          <w:sz w:val="26"/>
          <w:szCs w:val="26"/>
        </w:rPr>
        <w:t>внимание. Большой</w:t>
      </w:r>
      <w:r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505B64" w:rsidRPr="00670CC2">
        <w:rPr>
          <w:rFonts w:ascii="Times New Roman" w:hAnsi="Times New Roman" w:cs="Times New Roman"/>
          <w:sz w:val="26"/>
          <w:szCs w:val="26"/>
        </w:rPr>
        <w:t>объём</w:t>
      </w:r>
      <w:r w:rsidRPr="00670CC2">
        <w:rPr>
          <w:rFonts w:ascii="Times New Roman" w:hAnsi="Times New Roman" w:cs="Times New Roman"/>
          <w:sz w:val="26"/>
          <w:szCs w:val="26"/>
        </w:rPr>
        <w:t xml:space="preserve"> графических умений формируется на уроках черчения при изуче</w:t>
      </w:r>
      <w:r w:rsidR="00F218E1" w:rsidRPr="00670CC2">
        <w:rPr>
          <w:rFonts w:ascii="Times New Roman" w:hAnsi="Times New Roman" w:cs="Times New Roman"/>
          <w:sz w:val="26"/>
          <w:szCs w:val="26"/>
        </w:rPr>
        <w:t>н</w:t>
      </w:r>
      <w:r w:rsidRPr="00670CC2">
        <w:rPr>
          <w:rFonts w:ascii="Times New Roman" w:hAnsi="Times New Roman" w:cs="Times New Roman"/>
          <w:sz w:val="26"/>
          <w:szCs w:val="26"/>
        </w:rPr>
        <w:t>ии таких разделов как «Линия чертежа», «Чертеж плоской детали», «Моделирование по чертежу», «Чертежи аксонометрической проекции предметов», «Построение на три плоскости проекций», «Чтение чертежей». «</w:t>
      </w:r>
      <w:r w:rsidR="00505B64" w:rsidRPr="00670CC2">
        <w:rPr>
          <w:rFonts w:ascii="Times New Roman" w:hAnsi="Times New Roman" w:cs="Times New Roman"/>
          <w:sz w:val="26"/>
          <w:szCs w:val="26"/>
        </w:rPr>
        <w:t>Эскиз детали</w:t>
      </w:r>
      <w:r w:rsidRPr="00670CC2">
        <w:rPr>
          <w:rFonts w:ascii="Times New Roman" w:hAnsi="Times New Roman" w:cs="Times New Roman"/>
          <w:sz w:val="26"/>
          <w:szCs w:val="26"/>
        </w:rPr>
        <w:t xml:space="preserve"> с выполнением </w:t>
      </w:r>
      <w:r w:rsidR="00505B64" w:rsidRPr="00670CC2">
        <w:rPr>
          <w:rFonts w:ascii="Times New Roman" w:hAnsi="Times New Roman" w:cs="Times New Roman"/>
          <w:sz w:val="26"/>
          <w:szCs w:val="26"/>
        </w:rPr>
        <w:t>сечений» «</w:t>
      </w:r>
      <w:r w:rsidRPr="00670CC2">
        <w:rPr>
          <w:rFonts w:ascii="Times New Roman" w:hAnsi="Times New Roman" w:cs="Times New Roman"/>
          <w:sz w:val="26"/>
          <w:szCs w:val="26"/>
        </w:rPr>
        <w:t>Эскиз детали с выполнением разреза». «</w:t>
      </w:r>
      <w:r w:rsidR="00505B64" w:rsidRPr="00670CC2">
        <w:rPr>
          <w:rFonts w:ascii="Times New Roman" w:hAnsi="Times New Roman" w:cs="Times New Roman"/>
          <w:sz w:val="26"/>
          <w:szCs w:val="26"/>
        </w:rPr>
        <w:t>Чтение сборочных чертежей</w:t>
      </w:r>
      <w:r w:rsidRPr="00670CC2">
        <w:rPr>
          <w:rFonts w:ascii="Times New Roman" w:hAnsi="Times New Roman" w:cs="Times New Roman"/>
          <w:sz w:val="26"/>
          <w:szCs w:val="26"/>
        </w:rPr>
        <w:t>»</w:t>
      </w:r>
      <w:r w:rsidR="00F218E1" w:rsidRPr="00670CC2">
        <w:rPr>
          <w:rFonts w:ascii="Times New Roman" w:hAnsi="Times New Roman" w:cs="Times New Roman"/>
          <w:sz w:val="26"/>
          <w:szCs w:val="26"/>
        </w:rPr>
        <w:t xml:space="preserve"> На уроках учащиеся закладываются умения строить, правильно оформлять, понимать и читать чертежи. Учащиеся выполняют эскизы, знакомятся с типами линий. К графическим умениям можно отнести следующие:</w:t>
      </w:r>
    </w:p>
    <w:p w14:paraId="770B9C3D" w14:textId="055F61D7" w:rsidR="00F218E1" w:rsidRPr="00670CC2" w:rsidRDefault="00F218E1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>-умение строить, читать, понимать чертежи.</w:t>
      </w:r>
      <w:r w:rsidR="00970FFD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Pr="00670CC2">
        <w:rPr>
          <w:rFonts w:ascii="Times New Roman" w:hAnsi="Times New Roman" w:cs="Times New Roman"/>
          <w:sz w:val="26"/>
          <w:szCs w:val="26"/>
        </w:rPr>
        <w:t>оформлять их в соответствии с требованиями ГОСТ;</w:t>
      </w:r>
    </w:p>
    <w:p w14:paraId="32B7FF61" w14:textId="5A1542C8" w:rsidR="00F218E1" w:rsidRPr="00670CC2" w:rsidRDefault="00F218E1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>-умение пользоваться чертежными инструментами, художественными принадлежностями;</w:t>
      </w:r>
    </w:p>
    <w:p w14:paraId="7CAFD7BB" w14:textId="137A564E" w:rsidR="00F218E1" w:rsidRPr="00670CC2" w:rsidRDefault="00F218E1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>-умение чувствовать и перед</w:t>
      </w:r>
      <w:r w:rsidR="00970FFD" w:rsidRPr="00670CC2">
        <w:rPr>
          <w:rFonts w:ascii="Times New Roman" w:hAnsi="Times New Roman" w:cs="Times New Roman"/>
          <w:sz w:val="26"/>
          <w:szCs w:val="26"/>
        </w:rPr>
        <w:t>а</w:t>
      </w:r>
      <w:r w:rsidRPr="00670CC2">
        <w:rPr>
          <w:rFonts w:ascii="Times New Roman" w:hAnsi="Times New Roman" w:cs="Times New Roman"/>
          <w:sz w:val="26"/>
          <w:szCs w:val="26"/>
        </w:rPr>
        <w:t xml:space="preserve">вать </w:t>
      </w:r>
      <w:r w:rsidR="00970FFD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505B64" w:rsidRPr="00670CC2">
        <w:rPr>
          <w:rFonts w:ascii="Times New Roman" w:hAnsi="Times New Roman" w:cs="Times New Roman"/>
          <w:sz w:val="26"/>
          <w:szCs w:val="26"/>
        </w:rPr>
        <w:t>форму,</w:t>
      </w:r>
      <w:r w:rsidRPr="00670CC2">
        <w:rPr>
          <w:rFonts w:ascii="Times New Roman" w:hAnsi="Times New Roman" w:cs="Times New Roman"/>
          <w:sz w:val="26"/>
          <w:szCs w:val="26"/>
        </w:rPr>
        <w:t xml:space="preserve"> размеры, пропорции фигур;</w:t>
      </w:r>
    </w:p>
    <w:p w14:paraId="51449966" w14:textId="5A978E2B" w:rsidR="00F218E1" w:rsidRPr="00670CC2" w:rsidRDefault="00F218E1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>-умение оперировать такими понятиями как симметрия, масштаб, композиция цвет,</w:t>
      </w:r>
      <w:r w:rsidR="00970FFD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Pr="00670CC2">
        <w:rPr>
          <w:rFonts w:ascii="Times New Roman" w:hAnsi="Times New Roman" w:cs="Times New Roman"/>
          <w:sz w:val="26"/>
          <w:szCs w:val="26"/>
        </w:rPr>
        <w:t xml:space="preserve">линии </w:t>
      </w:r>
      <w:proofErr w:type="spellStart"/>
      <w:r w:rsidR="00505B64" w:rsidRPr="00670CC2">
        <w:rPr>
          <w:rFonts w:ascii="Times New Roman" w:hAnsi="Times New Roman" w:cs="Times New Roman"/>
          <w:sz w:val="26"/>
          <w:szCs w:val="26"/>
        </w:rPr>
        <w:t>и.</w:t>
      </w:r>
      <w:r w:rsidRPr="00670CC2">
        <w:rPr>
          <w:rFonts w:ascii="Times New Roman" w:hAnsi="Times New Roman" w:cs="Times New Roman"/>
          <w:sz w:val="26"/>
          <w:szCs w:val="26"/>
        </w:rPr>
        <w:t>т.п</w:t>
      </w:r>
      <w:proofErr w:type="spellEnd"/>
      <w:r w:rsidR="00505B64" w:rsidRPr="00670CC2">
        <w:rPr>
          <w:rFonts w:ascii="Times New Roman" w:hAnsi="Times New Roman" w:cs="Times New Roman"/>
          <w:sz w:val="26"/>
          <w:szCs w:val="26"/>
        </w:rPr>
        <w:t>.</w:t>
      </w:r>
      <w:r w:rsidRPr="00670CC2">
        <w:rPr>
          <w:rFonts w:ascii="Times New Roman" w:hAnsi="Times New Roman" w:cs="Times New Roman"/>
          <w:sz w:val="26"/>
          <w:szCs w:val="26"/>
        </w:rPr>
        <w:t>;</w:t>
      </w:r>
    </w:p>
    <w:p w14:paraId="13A55E9C" w14:textId="4479786F" w:rsidR="00F218E1" w:rsidRPr="00670CC2" w:rsidRDefault="00F218E1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 xml:space="preserve">-умение </w:t>
      </w:r>
      <w:r w:rsidR="00505B64" w:rsidRPr="00670CC2">
        <w:rPr>
          <w:rFonts w:ascii="Times New Roman" w:hAnsi="Times New Roman" w:cs="Times New Roman"/>
          <w:sz w:val="26"/>
          <w:szCs w:val="26"/>
        </w:rPr>
        <w:t>правильно сочетать</w:t>
      </w:r>
      <w:r w:rsidRPr="00670CC2">
        <w:rPr>
          <w:rFonts w:ascii="Times New Roman" w:hAnsi="Times New Roman" w:cs="Times New Roman"/>
          <w:sz w:val="26"/>
          <w:szCs w:val="26"/>
        </w:rPr>
        <w:t xml:space="preserve"> цвета и оттенки;</w:t>
      </w:r>
    </w:p>
    <w:p w14:paraId="5F71AFCE" w14:textId="54578FCA" w:rsidR="00F218E1" w:rsidRPr="00670CC2" w:rsidRDefault="00F218E1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>-умение компоновать предметы,</w:t>
      </w:r>
      <w:r w:rsidR="00970FFD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Pr="00670CC2">
        <w:rPr>
          <w:rFonts w:ascii="Times New Roman" w:hAnsi="Times New Roman" w:cs="Times New Roman"/>
          <w:sz w:val="26"/>
          <w:szCs w:val="26"/>
        </w:rPr>
        <w:t>составлять композиции;</w:t>
      </w:r>
    </w:p>
    <w:p w14:paraId="6A8371FC" w14:textId="55380E2D" w:rsidR="00F218E1" w:rsidRPr="00670CC2" w:rsidRDefault="00F218E1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>-умение делать условные обозначения на чертежах и понимать их;</w:t>
      </w:r>
    </w:p>
    <w:p w14:paraId="6284AF62" w14:textId="46B24B0C" w:rsidR="00F218E1" w:rsidRPr="00670CC2" w:rsidRDefault="00F218E1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 xml:space="preserve">-умение </w:t>
      </w:r>
      <w:r w:rsidR="00505B64" w:rsidRPr="00670CC2">
        <w:rPr>
          <w:rFonts w:ascii="Times New Roman" w:hAnsi="Times New Roman" w:cs="Times New Roman"/>
          <w:sz w:val="26"/>
          <w:szCs w:val="26"/>
        </w:rPr>
        <w:t>выполнять эскизы</w:t>
      </w:r>
      <w:r w:rsidRPr="00670CC2">
        <w:rPr>
          <w:rFonts w:ascii="Times New Roman" w:hAnsi="Times New Roman" w:cs="Times New Roman"/>
          <w:sz w:val="26"/>
          <w:szCs w:val="26"/>
        </w:rPr>
        <w:t xml:space="preserve"> и технический рисунок</w:t>
      </w:r>
      <w:r w:rsidR="00505B64" w:rsidRPr="00670CC2">
        <w:rPr>
          <w:rFonts w:ascii="Times New Roman" w:hAnsi="Times New Roman" w:cs="Times New Roman"/>
          <w:sz w:val="26"/>
          <w:szCs w:val="26"/>
        </w:rPr>
        <w:t>.</w:t>
      </w:r>
    </w:p>
    <w:p w14:paraId="58EBDA7A" w14:textId="73E2E8AB" w:rsidR="00970FFD" w:rsidRPr="00670CC2" w:rsidRDefault="00970FFD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>На уроках черчения приводятся в систему и обогащаются графические знания, приобретенные учащимися в процессе обучения виды графических изображений, типы линий, изображение и обозначение резьбы и другие. В процессе изучения графических изображений следует опираться на опыт учащихся, приобретенный на знаниях по изобразительному искусству. Необходимо использовать знания о форме, перспективном методе ее изображения, техническом рисунке и др. При ознакомлении с геометрическими построениями используются знания и умения.</w:t>
      </w:r>
      <w:r w:rsidR="009D1846" w:rsidRPr="00670CC2">
        <w:rPr>
          <w:rFonts w:ascii="Times New Roman" w:hAnsi="Times New Roman" w:cs="Times New Roman"/>
          <w:sz w:val="26"/>
          <w:szCs w:val="26"/>
        </w:rPr>
        <w:t xml:space="preserve">    </w:t>
      </w:r>
      <w:r w:rsidRPr="00670CC2">
        <w:rPr>
          <w:rFonts w:ascii="Times New Roman" w:hAnsi="Times New Roman" w:cs="Times New Roman"/>
          <w:sz w:val="26"/>
          <w:szCs w:val="26"/>
        </w:rPr>
        <w:t xml:space="preserve">полученные на уроках математики в 6-8 </w:t>
      </w:r>
      <w:r w:rsidR="00505B64" w:rsidRPr="00670CC2">
        <w:rPr>
          <w:rFonts w:ascii="Times New Roman" w:hAnsi="Times New Roman" w:cs="Times New Roman"/>
          <w:sz w:val="26"/>
          <w:szCs w:val="26"/>
        </w:rPr>
        <w:t>классах. К</w:t>
      </w:r>
      <w:r w:rsidRPr="00670CC2">
        <w:rPr>
          <w:rFonts w:ascii="Times New Roman" w:hAnsi="Times New Roman" w:cs="Times New Roman"/>
          <w:sz w:val="26"/>
          <w:szCs w:val="26"/>
        </w:rPr>
        <w:t xml:space="preserve"> началу изучения курса черчения учащиеся знакомы с такими понятиями</w:t>
      </w:r>
      <w:r w:rsidR="009D1846" w:rsidRPr="00670CC2">
        <w:rPr>
          <w:rFonts w:ascii="Times New Roman" w:hAnsi="Times New Roman" w:cs="Times New Roman"/>
          <w:sz w:val="26"/>
          <w:szCs w:val="26"/>
        </w:rPr>
        <w:t xml:space="preserve">, как точка, прямая, луч, угол, полуплоскость, треугольник, четырехугольники и их свойства. Умеют измерять отрезки и </w:t>
      </w:r>
      <w:r w:rsidR="00505B64" w:rsidRPr="00670CC2">
        <w:rPr>
          <w:rFonts w:ascii="Times New Roman" w:hAnsi="Times New Roman" w:cs="Times New Roman"/>
          <w:sz w:val="26"/>
          <w:szCs w:val="26"/>
        </w:rPr>
        <w:t>углы. Знают</w:t>
      </w:r>
      <w:r w:rsidR="009D1846" w:rsidRPr="00670CC2">
        <w:rPr>
          <w:rFonts w:ascii="Times New Roman" w:hAnsi="Times New Roman" w:cs="Times New Roman"/>
          <w:sz w:val="26"/>
          <w:szCs w:val="26"/>
        </w:rPr>
        <w:t xml:space="preserve"> равенства треугольников. Имеют представление о перпендикуляре и могут построить серединный перпендикуляр отрезка. Знают признаки па</w:t>
      </w:r>
      <w:r w:rsidR="00DE65D2" w:rsidRPr="00670CC2">
        <w:rPr>
          <w:rFonts w:ascii="Times New Roman" w:hAnsi="Times New Roman" w:cs="Times New Roman"/>
          <w:sz w:val="26"/>
          <w:szCs w:val="26"/>
        </w:rPr>
        <w:t xml:space="preserve">раллельности двух прямых и их свойства. Знакомы с понятием поперечного масштаба и др. Сегодня и даже </w:t>
      </w:r>
      <w:r w:rsidR="00505B64" w:rsidRPr="00670CC2">
        <w:rPr>
          <w:rFonts w:ascii="Times New Roman" w:hAnsi="Times New Roman" w:cs="Times New Roman"/>
          <w:sz w:val="26"/>
          <w:szCs w:val="26"/>
        </w:rPr>
        <w:t>завтра они</w:t>
      </w:r>
      <w:r w:rsidR="00DE65D2" w:rsidRPr="00670CC2">
        <w:rPr>
          <w:rFonts w:ascii="Times New Roman" w:hAnsi="Times New Roman" w:cs="Times New Roman"/>
          <w:sz w:val="26"/>
          <w:szCs w:val="26"/>
        </w:rPr>
        <w:t xml:space="preserve"> постоянные </w:t>
      </w:r>
      <w:r w:rsidR="00505B64" w:rsidRPr="00670CC2">
        <w:rPr>
          <w:rFonts w:ascii="Times New Roman" w:hAnsi="Times New Roman" w:cs="Times New Roman"/>
          <w:sz w:val="26"/>
          <w:szCs w:val="26"/>
        </w:rPr>
        <w:t>спутники человека</w:t>
      </w:r>
      <w:r w:rsidR="00DE65D2" w:rsidRPr="00670CC2">
        <w:rPr>
          <w:rFonts w:ascii="Times New Roman" w:hAnsi="Times New Roman" w:cs="Times New Roman"/>
          <w:sz w:val="26"/>
          <w:szCs w:val="26"/>
        </w:rPr>
        <w:t xml:space="preserve"> практически в любой профессии</w:t>
      </w:r>
    </w:p>
    <w:p w14:paraId="79D9E114" w14:textId="732F56AF" w:rsidR="00DE65D2" w:rsidRPr="00670CC2" w:rsidRDefault="00505B64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>Приступая к</w:t>
      </w:r>
      <w:r w:rsidR="00DE65D2" w:rsidRPr="00670CC2">
        <w:rPr>
          <w:rFonts w:ascii="Times New Roman" w:hAnsi="Times New Roman" w:cs="Times New Roman"/>
          <w:sz w:val="26"/>
          <w:szCs w:val="26"/>
        </w:rPr>
        <w:t xml:space="preserve"> чертежным работам, учитель прежде всего, </w:t>
      </w:r>
      <w:r w:rsidR="00BB3DDD" w:rsidRPr="00670CC2">
        <w:rPr>
          <w:rFonts w:ascii="Times New Roman" w:hAnsi="Times New Roman" w:cs="Times New Roman"/>
          <w:sz w:val="26"/>
          <w:szCs w:val="26"/>
        </w:rPr>
        <w:t>обязан</w:t>
      </w:r>
      <w:r w:rsidR="00DE65D2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Pr="00670CC2">
        <w:rPr>
          <w:rFonts w:ascii="Times New Roman" w:hAnsi="Times New Roman" w:cs="Times New Roman"/>
          <w:sz w:val="26"/>
          <w:szCs w:val="26"/>
        </w:rPr>
        <w:t>разъяснить</w:t>
      </w:r>
      <w:r w:rsidR="00DE65D2" w:rsidRPr="00670CC2">
        <w:rPr>
          <w:rFonts w:ascii="Times New Roman" w:hAnsi="Times New Roman" w:cs="Times New Roman"/>
          <w:sz w:val="26"/>
          <w:szCs w:val="26"/>
        </w:rPr>
        <w:t xml:space="preserve"> ученикам необходимость содержания чертежных принадлежностей в порядке: линейки и угольники должны быть чистыми и иметь ясно видимые деления, карандаши должны быть остро отточенными, циркуль должен находиться в   готовальне. К соблюдению этих правил необходимо приучить детей с первого класса.</w:t>
      </w:r>
    </w:p>
    <w:p w14:paraId="3D2F00FC" w14:textId="2CD85345" w:rsidR="00DE65D2" w:rsidRPr="00670CC2" w:rsidRDefault="00DE65D2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графических представлений являются </w:t>
      </w:r>
      <w:r w:rsidR="001F48AA" w:rsidRPr="00670CC2">
        <w:rPr>
          <w:rFonts w:ascii="Times New Roman" w:hAnsi="Times New Roman" w:cs="Times New Roman"/>
          <w:sz w:val="26"/>
          <w:szCs w:val="26"/>
        </w:rPr>
        <w:t>важным разделом умственного</w:t>
      </w:r>
      <w:r w:rsidR="00BB3DDD" w:rsidRPr="00670CC2">
        <w:rPr>
          <w:rFonts w:ascii="Times New Roman" w:hAnsi="Times New Roman" w:cs="Times New Roman"/>
          <w:sz w:val="26"/>
          <w:szCs w:val="26"/>
        </w:rPr>
        <w:t xml:space="preserve">    </w:t>
      </w:r>
      <w:r w:rsidR="001F48AA" w:rsidRPr="00670CC2">
        <w:rPr>
          <w:rFonts w:ascii="Times New Roman" w:hAnsi="Times New Roman" w:cs="Times New Roman"/>
          <w:sz w:val="26"/>
          <w:szCs w:val="26"/>
        </w:rPr>
        <w:t>воспитания, политехнического образования и подготовки детей к труду.</w:t>
      </w:r>
      <w:r w:rsidR="00BB3DDD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1F48AA" w:rsidRPr="00670CC2">
        <w:rPr>
          <w:rFonts w:ascii="Times New Roman" w:hAnsi="Times New Roman" w:cs="Times New Roman"/>
          <w:sz w:val="26"/>
          <w:szCs w:val="26"/>
        </w:rPr>
        <w:t xml:space="preserve">Пространственные представления имеют широкое значение во </w:t>
      </w:r>
      <w:r w:rsidR="00505B64" w:rsidRPr="00670CC2">
        <w:rPr>
          <w:rFonts w:ascii="Times New Roman" w:hAnsi="Times New Roman" w:cs="Times New Roman"/>
          <w:sz w:val="26"/>
          <w:szCs w:val="26"/>
        </w:rPr>
        <w:t>всей познавательной</w:t>
      </w:r>
      <w:r w:rsidR="001F48AA" w:rsidRPr="00670CC2">
        <w:rPr>
          <w:rFonts w:ascii="Times New Roman" w:hAnsi="Times New Roman" w:cs="Times New Roman"/>
          <w:sz w:val="26"/>
          <w:szCs w:val="26"/>
        </w:rPr>
        <w:t xml:space="preserve"> деятельности человека. Какое содержание вкладывается в понятие пространственное представление? Надо иметь в виду, что </w:t>
      </w:r>
      <w:r w:rsidR="00505B64" w:rsidRPr="00670CC2">
        <w:rPr>
          <w:rFonts w:ascii="Times New Roman" w:hAnsi="Times New Roman" w:cs="Times New Roman"/>
          <w:sz w:val="26"/>
          <w:szCs w:val="26"/>
        </w:rPr>
        <w:t>пространственные представления</w:t>
      </w:r>
      <w:r w:rsidR="001F48AA" w:rsidRPr="00670CC2">
        <w:rPr>
          <w:rFonts w:ascii="Times New Roman" w:hAnsi="Times New Roman" w:cs="Times New Roman"/>
          <w:sz w:val="26"/>
          <w:szCs w:val="26"/>
        </w:rPr>
        <w:t xml:space="preserve"> носят синтетический характер, включая форму, </w:t>
      </w:r>
      <w:r w:rsidR="00505B64" w:rsidRPr="00670CC2">
        <w:rPr>
          <w:rFonts w:ascii="Times New Roman" w:hAnsi="Times New Roman" w:cs="Times New Roman"/>
          <w:sz w:val="26"/>
          <w:szCs w:val="26"/>
        </w:rPr>
        <w:t>положение,</w:t>
      </w:r>
      <w:r w:rsidR="001F48AA" w:rsidRPr="00670CC2">
        <w:rPr>
          <w:rFonts w:ascii="Times New Roman" w:hAnsi="Times New Roman" w:cs="Times New Roman"/>
          <w:sz w:val="26"/>
          <w:szCs w:val="26"/>
        </w:rPr>
        <w:t xml:space="preserve"> величину, направление и другие пространственные отношения и связи.</w:t>
      </w:r>
      <w:r w:rsidR="00BB3DDD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1F48AA" w:rsidRPr="00670CC2">
        <w:rPr>
          <w:rFonts w:ascii="Times New Roman" w:hAnsi="Times New Roman" w:cs="Times New Roman"/>
          <w:sz w:val="26"/>
          <w:szCs w:val="26"/>
        </w:rPr>
        <w:t xml:space="preserve">Задача развития у школьников графических представлений, способности к </w:t>
      </w:r>
      <w:r w:rsidR="00505B64" w:rsidRPr="00670CC2">
        <w:rPr>
          <w:rFonts w:ascii="Times New Roman" w:hAnsi="Times New Roman" w:cs="Times New Roman"/>
          <w:sz w:val="26"/>
          <w:szCs w:val="26"/>
        </w:rPr>
        <w:t>общению состоит</w:t>
      </w:r>
      <w:r w:rsidR="001F48AA" w:rsidRPr="00670CC2">
        <w:rPr>
          <w:rFonts w:ascii="Times New Roman" w:hAnsi="Times New Roman" w:cs="Times New Roman"/>
          <w:sz w:val="26"/>
          <w:szCs w:val="26"/>
        </w:rPr>
        <w:t xml:space="preserve"> в том, чтобы научить их видеть графические образы в окружающей обстановке, выделить их свойства, конструировать, преобразовывать и комбинировать фигуры, изображать их на чертеже, выполнять в необходимых случаях измерения.</w:t>
      </w:r>
      <w:r w:rsidR="009C3887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1F48AA" w:rsidRPr="00670CC2">
        <w:rPr>
          <w:rFonts w:ascii="Times New Roman" w:hAnsi="Times New Roman" w:cs="Times New Roman"/>
          <w:sz w:val="26"/>
          <w:szCs w:val="26"/>
        </w:rPr>
        <w:t xml:space="preserve">Процесс получения графического материала должен быть от начала до конца активным, </w:t>
      </w:r>
      <w:r w:rsidR="00505B64" w:rsidRPr="00670CC2">
        <w:rPr>
          <w:rFonts w:ascii="Times New Roman" w:hAnsi="Times New Roman" w:cs="Times New Roman"/>
          <w:sz w:val="26"/>
          <w:szCs w:val="26"/>
        </w:rPr>
        <w:t>конкретным,</w:t>
      </w:r>
      <w:r w:rsidR="001F48AA" w:rsidRPr="00670CC2">
        <w:rPr>
          <w:rFonts w:ascii="Times New Roman" w:hAnsi="Times New Roman" w:cs="Times New Roman"/>
          <w:sz w:val="26"/>
          <w:szCs w:val="26"/>
        </w:rPr>
        <w:t xml:space="preserve"> наглядным.</w:t>
      </w:r>
      <w:r w:rsidR="009C3887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1F48AA" w:rsidRPr="00670CC2">
        <w:rPr>
          <w:rFonts w:ascii="Times New Roman" w:hAnsi="Times New Roman" w:cs="Times New Roman"/>
          <w:sz w:val="26"/>
          <w:szCs w:val="26"/>
        </w:rPr>
        <w:t>При этом учащиеся будут</w:t>
      </w:r>
      <w:r w:rsidR="009C3887" w:rsidRPr="00670CC2">
        <w:rPr>
          <w:rFonts w:ascii="Times New Roman" w:hAnsi="Times New Roman" w:cs="Times New Roman"/>
          <w:sz w:val="26"/>
          <w:szCs w:val="26"/>
        </w:rPr>
        <w:t xml:space="preserve"> воспринимать не только </w:t>
      </w:r>
      <w:r w:rsidR="00505B64" w:rsidRPr="00670CC2">
        <w:rPr>
          <w:rFonts w:ascii="Times New Roman" w:hAnsi="Times New Roman" w:cs="Times New Roman"/>
          <w:sz w:val="26"/>
          <w:szCs w:val="26"/>
        </w:rPr>
        <w:t>готовые графические фигуры и</w:t>
      </w:r>
      <w:r w:rsidR="009C3887" w:rsidRPr="00670CC2">
        <w:rPr>
          <w:rFonts w:ascii="Times New Roman" w:hAnsi="Times New Roman" w:cs="Times New Roman"/>
          <w:sz w:val="26"/>
          <w:szCs w:val="26"/>
        </w:rPr>
        <w:t xml:space="preserve"> тела, они сами будут создавать м и воспроизводить изучаемые графические формы, используя для этого вырезания и наклеивание, моделирование, вырезывание </w:t>
      </w:r>
      <w:r w:rsidR="00505B64" w:rsidRPr="00670CC2">
        <w:rPr>
          <w:rFonts w:ascii="Times New Roman" w:hAnsi="Times New Roman" w:cs="Times New Roman"/>
          <w:sz w:val="26"/>
          <w:szCs w:val="26"/>
        </w:rPr>
        <w:t>разверток склеивание</w:t>
      </w:r>
      <w:r w:rsidR="009C3887" w:rsidRPr="00670CC2">
        <w:rPr>
          <w:rFonts w:ascii="Times New Roman" w:hAnsi="Times New Roman" w:cs="Times New Roman"/>
          <w:sz w:val="26"/>
          <w:szCs w:val="26"/>
        </w:rPr>
        <w:t xml:space="preserve">, черчение, образование фигур на подвижных моделях, а </w:t>
      </w:r>
      <w:r w:rsidR="00505B64" w:rsidRPr="00670CC2">
        <w:rPr>
          <w:rFonts w:ascii="Times New Roman" w:hAnsi="Times New Roman" w:cs="Times New Roman"/>
          <w:sz w:val="26"/>
          <w:szCs w:val="26"/>
        </w:rPr>
        <w:t>также</w:t>
      </w:r>
      <w:r w:rsidR="009C3887" w:rsidRPr="00670CC2">
        <w:rPr>
          <w:rFonts w:ascii="Times New Roman" w:hAnsi="Times New Roman" w:cs="Times New Roman"/>
          <w:sz w:val="26"/>
          <w:szCs w:val="26"/>
        </w:rPr>
        <w:t xml:space="preserve"> путем перегибания листа бумаги. Как показывает практика, межпредметные связи в школьном обучении является конкретным выражением интеграционных процессов, происходящих сегодня в науке и в жизни общества. Эти связи играют важную роль в повышенной практической и научно-</w:t>
      </w:r>
      <w:r w:rsidR="00505B64" w:rsidRPr="00670CC2">
        <w:rPr>
          <w:rFonts w:ascii="Times New Roman" w:hAnsi="Times New Roman" w:cs="Times New Roman"/>
          <w:sz w:val="26"/>
          <w:szCs w:val="26"/>
        </w:rPr>
        <w:t>практической подготовки</w:t>
      </w:r>
      <w:r w:rsidR="009C3887" w:rsidRPr="00670CC2">
        <w:rPr>
          <w:rFonts w:ascii="Times New Roman" w:hAnsi="Times New Roman" w:cs="Times New Roman"/>
          <w:sz w:val="26"/>
          <w:szCs w:val="26"/>
        </w:rPr>
        <w:t xml:space="preserve"> учащихся, существенной особенности которой является </w:t>
      </w:r>
      <w:r w:rsidR="00505B64" w:rsidRPr="00670CC2">
        <w:rPr>
          <w:rFonts w:ascii="Times New Roman" w:hAnsi="Times New Roman" w:cs="Times New Roman"/>
          <w:sz w:val="26"/>
          <w:szCs w:val="26"/>
        </w:rPr>
        <w:t>овладение школьниками</w:t>
      </w:r>
      <w:r w:rsidR="009C3887" w:rsidRPr="00670CC2">
        <w:rPr>
          <w:rFonts w:ascii="Times New Roman" w:hAnsi="Times New Roman" w:cs="Times New Roman"/>
          <w:sz w:val="26"/>
          <w:szCs w:val="26"/>
        </w:rPr>
        <w:t xml:space="preserve"> обобщенным характером познавательной деятельности. Обобщенность же дает возможность применять знания и умения в конкретных ситуациях, при рассмотрении част</w:t>
      </w:r>
      <w:r w:rsidR="00DF5D88" w:rsidRPr="00670CC2">
        <w:rPr>
          <w:rFonts w:ascii="Times New Roman" w:hAnsi="Times New Roman" w:cs="Times New Roman"/>
          <w:sz w:val="26"/>
          <w:szCs w:val="26"/>
        </w:rPr>
        <w:t xml:space="preserve">ных вопросов, как учебной , так и во внеурочной деятельности, в будущем производственной, научной и общественной жизни выпускников нашей школы .С помощью многосторонних межпредметных связей не только на качественно новом уровне решаются задачи обучения, развития и воспитания учащихся, но также закладывается фундамент для комплексного видения, подхода в решении сложных проблем реальной действительности. Именно </w:t>
      </w:r>
      <w:r w:rsidR="00505B64" w:rsidRPr="00670CC2">
        <w:rPr>
          <w:rFonts w:ascii="Times New Roman" w:hAnsi="Times New Roman" w:cs="Times New Roman"/>
          <w:sz w:val="26"/>
          <w:szCs w:val="26"/>
        </w:rPr>
        <w:t>поэтому межпредметные</w:t>
      </w:r>
      <w:r w:rsidR="00DF5D88" w:rsidRPr="00670CC2">
        <w:rPr>
          <w:rFonts w:ascii="Times New Roman" w:hAnsi="Times New Roman" w:cs="Times New Roman"/>
          <w:sz w:val="26"/>
          <w:szCs w:val="26"/>
        </w:rPr>
        <w:t xml:space="preserve"> связи являются важным условием и результатом комплексного подхода в обучении и воспитании школьников.</w:t>
      </w:r>
    </w:p>
    <w:p w14:paraId="05E727FC" w14:textId="2B73921A" w:rsidR="00DF5D88" w:rsidRPr="00670CC2" w:rsidRDefault="00DF5D88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505B64" w:rsidRPr="00670CC2">
        <w:rPr>
          <w:rFonts w:ascii="Times New Roman" w:hAnsi="Times New Roman" w:cs="Times New Roman"/>
          <w:sz w:val="26"/>
          <w:szCs w:val="26"/>
        </w:rPr>
        <w:t>Резкое повышение</w:t>
      </w:r>
      <w:r w:rsidRPr="00670CC2">
        <w:rPr>
          <w:rFonts w:ascii="Times New Roman" w:hAnsi="Times New Roman" w:cs="Times New Roman"/>
          <w:sz w:val="26"/>
          <w:szCs w:val="26"/>
        </w:rPr>
        <w:t xml:space="preserve"> информативности графических изображений, что предопределило переход черчения </w:t>
      </w:r>
      <w:r w:rsidR="00505B64" w:rsidRPr="00670CC2">
        <w:rPr>
          <w:rFonts w:ascii="Times New Roman" w:hAnsi="Times New Roman" w:cs="Times New Roman"/>
          <w:sz w:val="26"/>
          <w:szCs w:val="26"/>
        </w:rPr>
        <w:t>компьютерной графике</w:t>
      </w:r>
      <w:r w:rsidRPr="00670CC2">
        <w:rPr>
          <w:rFonts w:ascii="Times New Roman" w:hAnsi="Times New Roman" w:cs="Times New Roman"/>
          <w:sz w:val="26"/>
          <w:szCs w:val="26"/>
        </w:rPr>
        <w:t>.</w:t>
      </w:r>
      <w:r w:rsidR="00A804A0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Pr="00670CC2">
        <w:rPr>
          <w:rFonts w:ascii="Times New Roman" w:hAnsi="Times New Roman" w:cs="Times New Roman"/>
          <w:sz w:val="26"/>
          <w:szCs w:val="26"/>
        </w:rPr>
        <w:t xml:space="preserve">Графическая подготовка-процесс, обязывающий формирования у учащихся рациональных приемов чтения и </w:t>
      </w:r>
      <w:r w:rsidR="00505B64" w:rsidRPr="00670CC2">
        <w:rPr>
          <w:rFonts w:ascii="Times New Roman" w:hAnsi="Times New Roman" w:cs="Times New Roman"/>
          <w:sz w:val="26"/>
          <w:szCs w:val="26"/>
        </w:rPr>
        <w:t>выполнения различных</w:t>
      </w:r>
      <w:r w:rsidRPr="00670CC2">
        <w:rPr>
          <w:rFonts w:ascii="Times New Roman" w:hAnsi="Times New Roman" w:cs="Times New Roman"/>
          <w:sz w:val="26"/>
          <w:szCs w:val="26"/>
        </w:rPr>
        <w:t xml:space="preserve"> графических изображений</w:t>
      </w:r>
      <w:r w:rsidR="00A778EE" w:rsidRPr="00670CC2">
        <w:rPr>
          <w:rFonts w:ascii="Times New Roman" w:hAnsi="Times New Roman" w:cs="Times New Roman"/>
          <w:sz w:val="26"/>
          <w:szCs w:val="26"/>
        </w:rPr>
        <w:t>, встречающихся в многоплановой трудовой деятельности человека.</w:t>
      </w:r>
      <w:r w:rsidR="00A804A0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A778EE" w:rsidRPr="00670CC2">
        <w:rPr>
          <w:rFonts w:ascii="Times New Roman" w:hAnsi="Times New Roman" w:cs="Times New Roman"/>
          <w:sz w:val="26"/>
          <w:szCs w:val="26"/>
        </w:rPr>
        <w:t>Графическая подготовка дает основы графической  грамоты, позволяющей  учащимся в некоторой степени ориентироваться в чрезвычайно б</w:t>
      </w:r>
      <w:r w:rsidR="00A804A0" w:rsidRPr="00670CC2">
        <w:rPr>
          <w:rFonts w:ascii="Times New Roman" w:hAnsi="Times New Roman" w:cs="Times New Roman"/>
          <w:sz w:val="26"/>
          <w:szCs w:val="26"/>
        </w:rPr>
        <w:t>о</w:t>
      </w:r>
      <w:r w:rsidR="00A778EE" w:rsidRPr="00670CC2">
        <w:rPr>
          <w:rFonts w:ascii="Times New Roman" w:hAnsi="Times New Roman" w:cs="Times New Roman"/>
          <w:sz w:val="26"/>
          <w:szCs w:val="26"/>
        </w:rPr>
        <w:t xml:space="preserve">льшом </w:t>
      </w:r>
      <w:r w:rsidR="00A804A0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505B64" w:rsidRPr="00670CC2">
        <w:rPr>
          <w:rFonts w:ascii="Times New Roman" w:hAnsi="Times New Roman" w:cs="Times New Roman"/>
          <w:sz w:val="26"/>
          <w:szCs w:val="26"/>
        </w:rPr>
        <w:t>объёме</w:t>
      </w:r>
      <w:r w:rsidR="00A778EE" w:rsidRPr="00670CC2">
        <w:rPr>
          <w:rFonts w:ascii="Times New Roman" w:hAnsi="Times New Roman" w:cs="Times New Roman"/>
          <w:sz w:val="26"/>
          <w:szCs w:val="26"/>
        </w:rPr>
        <w:t xml:space="preserve"> графических информационных средств</w:t>
      </w:r>
      <w:r w:rsidR="00A804A0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A778EE" w:rsidRPr="00670CC2">
        <w:rPr>
          <w:rFonts w:ascii="Times New Roman" w:hAnsi="Times New Roman" w:cs="Times New Roman"/>
          <w:sz w:val="26"/>
          <w:szCs w:val="26"/>
        </w:rPr>
        <w:t xml:space="preserve">.В школе графическая грамотность формируется </w:t>
      </w:r>
      <w:r w:rsidR="00505B64" w:rsidRPr="00670CC2">
        <w:rPr>
          <w:rFonts w:ascii="Times New Roman" w:hAnsi="Times New Roman" w:cs="Times New Roman"/>
          <w:sz w:val="26"/>
          <w:szCs w:val="26"/>
        </w:rPr>
        <w:t>совокупностью</w:t>
      </w:r>
      <w:r w:rsidR="00A804A0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A778EE" w:rsidRPr="00670CC2">
        <w:rPr>
          <w:rFonts w:ascii="Times New Roman" w:hAnsi="Times New Roman" w:cs="Times New Roman"/>
          <w:sz w:val="26"/>
          <w:szCs w:val="26"/>
        </w:rPr>
        <w:t xml:space="preserve"> многих факторов учебной деятельности, протекающей на уроках целого ряда дисциплин при ведущей роли предмета «Черчение» Эта дисциплина дает  теоретические основы правил построения, чтения и оформления   различных графических документов, а также дает  возможным формирование обобщенных приемов графической деятельности, используемых как при изучении других школьных дисциплин, так и в практической работе.</w:t>
      </w:r>
      <w:r w:rsidR="00A804A0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A778EE" w:rsidRPr="00670CC2">
        <w:rPr>
          <w:rFonts w:ascii="Times New Roman" w:hAnsi="Times New Roman" w:cs="Times New Roman"/>
          <w:sz w:val="26"/>
          <w:szCs w:val="26"/>
        </w:rPr>
        <w:t>Познавательная активность в процессе6 приобретения знаний носит избирательный характер.</w:t>
      </w:r>
      <w:r w:rsidR="00A804A0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A778EE" w:rsidRPr="00670CC2">
        <w:rPr>
          <w:rFonts w:ascii="Times New Roman" w:hAnsi="Times New Roman" w:cs="Times New Roman"/>
          <w:sz w:val="26"/>
          <w:szCs w:val="26"/>
        </w:rPr>
        <w:t xml:space="preserve">Жизненный и трудовой опыт в </w:t>
      </w:r>
      <w:r w:rsidR="00505B64" w:rsidRPr="00670CC2">
        <w:rPr>
          <w:rFonts w:ascii="Times New Roman" w:hAnsi="Times New Roman" w:cs="Times New Roman"/>
          <w:sz w:val="26"/>
          <w:szCs w:val="26"/>
        </w:rPr>
        <w:t>определенной степени</w:t>
      </w:r>
      <w:r w:rsidR="00A778EE" w:rsidRPr="00670CC2">
        <w:rPr>
          <w:rFonts w:ascii="Times New Roman" w:hAnsi="Times New Roman" w:cs="Times New Roman"/>
          <w:sz w:val="26"/>
          <w:szCs w:val="26"/>
        </w:rPr>
        <w:t xml:space="preserve"> влияет на глубину усвоения</w:t>
      </w:r>
      <w:r w:rsidR="00A804A0" w:rsidRPr="00670CC2">
        <w:rPr>
          <w:rFonts w:ascii="Times New Roman" w:hAnsi="Times New Roman" w:cs="Times New Roman"/>
          <w:sz w:val="26"/>
          <w:szCs w:val="26"/>
        </w:rPr>
        <w:t xml:space="preserve">, на их </w:t>
      </w:r>
      <w:r w:rsidR="00505B64" w:rsidRPr="00670CC2">
        <w:rPr>
          <w:rFonts w:ascii="Times New Roman" w:hAnsi="Times New Roman" w:cs="Times New Roman"/>
          <w:sz w:val="26"/>
          <w:szCs w:val="26"/>
        </w:rPr>
        <w:t>отношения к</w:t>
      </w:r>
      <w:r w:rsidR="00A804A0" w:rsidRPr="00670CC2">
        <w:rPr>
          <w:rFonts w:ascii="Times New Roman" w:hAnsi="Times New Roman" w:cs="Times New Roman"/>
          <w:sz w:val="26"/>
          <w:szCs w:val="26"/>
        </w:rPr>
        <w:t xml:space="preserve"> учебе. Свойственный </w:t>
      </w:r>
      <w:r w:rsidR="00505B64" w:rsidRPr="00670CC2">
        <w:rPr>
          <w:rFonts w:ascii="Times New Roman" w:hAnsi="Times New Roman" w:cs="Times New Roman"/>
          <w:sz w:val="26"/>
          <w:szCs w:val="26"/>
        </w:rPr>
        <w:t>прагматичный подход</w:t>
      </w:r>
      <w:r w:rsidR="00A804A0" w:rsidRPr="00670CC2">
        <w:rPr>
          <w:rFonts w:ascii="Times New Roman" w:hAnsi="Times New Roman" w:cs="Times New Roman"/>
          <w:sz w:val="26"/>
          <w:szCs w:val="26"/>
        </w:rPr>
        <w:t xml:space="preserve"> к знаниям: насколько они могут пригодиться в </w:t>
      </w:r>
      <w:r w:rsidR="00505B64" w:rsidRPr="00670CC2">
        <w:rPr>
          <w:rFonts w:ascii="Times New Roman" w:hAnsi="Times New Roman" w:cs="Times New Roman"/>
          <w:sz w:val="26"/>
          <w:szCs w:val="26"/>
        </w:rPr>
        <w:t>будущей трудовой</w:t>
      </w:r>
      <w:r w:rsidR="00A804A0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A804A0" w:rsidRPr="00670CC2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деятельности. В этом отношении предмет черчения находится в более выгодных условиях: сообщаемые в нем сведения имеют непосредственное отношение к будущей профессии </w:t>
      </w:r>
      <w:r w:rsidR="00505B64" w:rsidRPr="00670CC2">
        <w:rPr>
          <w:rFonts w:ascii="Times New Roman" w:hAnsi="Times New Roman" w:cs="Times New Roman"/>
          <w:sz w:val="26"/>
          <w:szCs w:val="26"/>
        </w:rPr>
        <w:t>у многих</w:t>
      </w:r>
      <w:r w:rsidR="00A804A0" w:rsidRPr="00670CC2">
        <w:rPr>
          <w:rFonts w:ascii="Times New Roman" w:hAnsi="Times New Roman" w:cs="Times New Roman"/>
          <w:sz w:val="26"/>
          <w:szCs w:val="26"/>
        </w:rPr>
        <w:t xml:space="preserve"> технически ориентированных учащихся.</w:t>
      </w:r>
    </w:p>
    <w:p w14:paraId="284549F6" w14:textId="399216DC" w:rsidR="00A804A0" w:rsidRPr="00670CC2" w:rsidRDefault="00A804A0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 xml:space="preserve">Огромные технические преобразования, осуществляемые в нашей стране, бурное развитие науки и техники во всем мире требуют от </w:t>
      </w:r>
      <w:r w:rsidR="00505B64" w:rsidRPr="00670CC2">
        <w:rPr>
          <w:rFonts w:ascii="Times New Roman" w:hAnsi="Times New Roman" w:cs="Times New Roman"/>
          <w:sz w:val="26"/>
          <w:szCs w:val="26"/>
        </w:rPr>
        <w:t>людей владения</w:t>
      </w:r>
      <w:r w:rsidRPr="00670CC2">
        <w:rPr>
          <w:rFonts w:ascii="Times New Roman" w:hAnsi="Times New Roman" w:cs="Times New Roman"/>
          <w:sz w:val="26"/>
          <w:szCs w:val="26"/>
        </w:rPr>
        <w:t xml:space="preserve"> графической </w:t>
      </w:r>
      <w:r w:rsidR="00505B64" w:rsidRPr="00670CC2">
        <w:rPr>
          <w:rFonts w:ascii="Times New Roman" w:hAnsi="Times New Roman" w:cs="Times New Roman"/>
          <w:sz w:val="26"/>
          <w:szCs w:val="26"/>
        </w:rPr>
        <w:t>грамотой. Чертеж</w:t>
      </w:r>
      <w:r w:rsidRPr="00670CC2">
        <w:rPr>
          <w:rFonts w:ascii="Times New Roman" w:hAnsi="Times New Roman" w:cs="Times New Roman"/>
          <w:sz w:val="26"/>
          <w:szCs w:val="26"/>
        </w:rPr>
        <w:t xml:space="preserve"> является одним </w:t>
      </w:r>
      <w:r w:rsidR="00505B64" w:rsidRPr="00670CC2">
        <w:rPr>
          <w:rFonts w:ascii="Times New Roman" w:hAnsi="Times New Roman" w:cs="Times New Roman"/>
          <w:sz w:val="26"/>
          <w:szCs w:val="26"/>
        </w:rPr>
        <w:t>и</w:t>
      </w:r>
      <w:r w:rsidRPr="00670CC2">
        <w:rPr>
          <w:rFonts w:ascii="Times New Roman" w:hAnsi="Times New Roman" w:cs="Times New Roman"/>
          <w:sz w:val="26"/>
          <w:szCs w:val="26"/>
        </w:rPr>
        <w:t>з главных носителей технической информации</w:t>
      </w:r>
      <w:r w:rsidR="00EE698F" w:rsidRPr="00670CC2">
        <w:rPr>
          <w:rFonts w:ascii="Times New Roman" w:hAnsi="Times New Roman" w:cs="Times New Roman"/>
          <w:sz w:val="26"/>
          <w:szCs w:val="26"/>
        </w:rPr>
        <w:t xml:space="preserve">, и без него не обходится ни одно производство. </w:t>
      </w:r>
    </w:p>
    <w:p w14:paraId="65D86EA7" w14:textId="66F6053F" w:rsidR="00EE698F" w:rsidRPr="00670CC2" w:rsidRDefault="00EE698F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>Чтобы добиться положительных результа</w:t>
      </w:r>
      <w:r w:rsidR="00442AC6" w:rsidRPr="00670CC2">
        <w:rPr>
          <w:rFonts w:ascii="Times New Roman" w:hAnsi="Times New Roman" w:cs="Times New Roman"/>
          <w:sz w:val="26"/>
          <w:szCs w:val="26"/>
        </w:rPr>
        <w:t>т</w:t>
      </w:r>
      <w:r w:rsidRPr="00670CC2">
        <w:rPr>
          <w:rFonts w:ascii="Times New Roman" w:hAnsi="Times New Roman" w:cs="Times New Roman"/>
          <w:sz w:val="26"/>
          <w:szCs w:val="26"/>
        </w:rPr>
        <w:t xml:space="preserve">ов, необходимо разработать комплекс мер, которые обеспечат непрерывность графического образования не </w:t>
      </w:r>
      <w:r w:rsidR="00505B64" w:rsidRPr="00670CC2">
        <w:rPr>
          <w:rFonts w:ascii="Times New Roman" w:hAnsi="Times New Roman" w:cs="Times New Roman"/>
          <w:sz w:val="26"/>
          <w:szCs w:val="26"/>
        </w:rPr>
        <w:t>только предмета</w:t>
      </w:r>
      <w:r w:rsidRPr="00670CC2">
        <w:rPr>
          <w:rFonts w:ascii="Times New Roman" w:hAnsi="Times New Roman" w:cs="Times New Roman"/>
          <w:sz w:val="26"/>
          <w:szCs w:val="26"/>
        </w:rPr>
        <w:t xml:space="preserve"> «Черчение», </w:t>
      </w:r>
      <w:r w:rsidR="00505B64" w:rsidRPr="00670CC2">
        <w:rPr>
          <w:rFonts w:ascii="Times New Roman" w:hAnsi="Times New Roman" w:cs="Times New Roman"/>
          <w:sz w:val="26"/>
          <w:szCs w:val="26"/>
        </w:rPr>
        <w:t>но и</w:t>
      </w:r>
      <w:r w:rsidRPr="00670CC2">
        <w:rPr>
          <w:rFonts w:ascii="Times New Roman" w:hAnsi="Times New Roman" w:cs="Times New Roman"/>
          <w:sz w:val="26"/>
          <w:szCs w:val="26"/>
        </w:rPr>
        <w:t xml:space="preserve"> других учебных дисциплин во -первых в учебных программах этих дисциплин следует отразить непрерывного графического образования.</w:t>
      </w:r>
      <w:r w:rsidR="00442AC6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Pr="00670CC2">
        <w:rPr>
          <w:rFonts w:ascii="Times New Roman" w:hAnsi="Times New Roman" w:cs="Times New Roman"/>
          <w:sz w:val="26"/>
          <w:szCs w:val="26"/>
        </w:rPr>
        <w:t>Во-вторых, свести к минимуму разрывы в графическом образовании школьников за счет согласования программ по разным предметам и установления более тесных межпредметных связей.</w:t>
      </w:r>
    </w:p>
    <w:p w14:paraId="177D2ED7" w14:textId="648843A2" w:rsidR="00EE698F" w:rsidRPr="00670CC2" w:rsidRDefault="00505B64" w:rsidP="00505B6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0CC2">
        <w:rPr>
          <w:rFonts w:ascii="Times New Roman" w:hAnsi="Times New Roman" w:cs="Times New Roman"/>
          <w:sz w:val="26"/>
          <w:szCs w:val="26"/>
        </w:rPr>
        <w:t>Рассматривая некоторые</w:t>
      </w:r>
      <w:r w:rsidR="00442AC6" w:rsidRPr="00670CC2">
        <w:rPr>
          <w:rFonts w:ascii="Times New Roman" w:hAnsi="Times New Roman" w:cs="Times New Roman"/>
          <w:sz w:val="26"/>
          <w:szCs w:val="26"/>
        </w:rPr>
        <w:t xml:space="preserve"> задачи и анализируя результаты выполнения олимпиадных задач, пришла к выводу.  Общая картина компетентности учащихся в одном из разделов </w:t>
      </w:r>
      <w:r w:rsidRPr="00670CC2">
        <w:rPr>
          <w:rFonts w:ascii="Times New Roman" w:hAnsi="Times New Roman" w:cs="Times New Roman"/>
          <w:sz w:val="26"/>
          <w:szCs w:val="26"/>
        </w:rPr>
        <w:t>черчения и</w:t>
      </w:r>
      <w:r w:rsidR="00442AC6" w:rsidRPr="00670CC2">
        <w:rPr>
          <w:rFonts w:ascii="Times New Roman" w:hAnsi="Times New Roman" w:cs="Times New Roman"/>
          <w:sz w:val="26"/>
          <w:szCs w:val="26"/>
        </w:rPr>
        <w:t xml:space="preserve"> графики «Виды, </w:t>
      </w:r>
      <w:r w:rsidRPr="00670CC2">
        <w:rPr>
          <w:rFonts w:ascii="Times New Roman" w:hAnsi="Times New Roman" w:cs="Times New Roman"/>
          <w:sz w:val="26"/>
          <w:szCs w:val="26"/>
        </w:rPr>
        <w:t>разрезы, сечения» показывают</w:t>
      </w:r>
      <w:r w:rsidR="00442AC6" w:rsidRPr="00670CC2">
        <w:rPr>
          <w:rFonts w:ascii="Times New Roman" w:hAnsi="Times New Roman" w:cs="Times New Roman"/>
          <w:sz w:val="26"/>
          <w:szCs w:val="26"/>
        </w:rPr>
        <w:t xml:space="preserve">   более низкий уровень знаний. В настоящее время инженеры, архитекторы, дизайнеры выполняют сложные расчеты и чертежи с помощью компьютера. Но задание исходных данных, внесение </w:t>
      </w:r>
      <w:r w:rsidRPr="00670CC2">
        <w:rPr>
          <w:rFonts w:ascii="Times New Roman" w:hAnsi="Times New Roman" w:cs="Times New Roman"/>
          <w:sz w:val="26"/>
          <w:szCs w:val="26"/>
        </w:rPr>
        <w:t>изменений и</w:t>
      </w:r>
      <w:r w:rsidR="00442AC6" w:rsidRPr="00670CC2">
        <w:rPr>
          <w:rFonts w:ascii="Times New Roman" w:hAnsi="Times New Roman" w:cs="Times New Roman"/>
          <w:sz w:val="26"/>
          <w:szCs w:val="26"/>
        </w:rPr>
        <w:t xml:space="preserve"> поиск оптимальных параметров проектируемого </w:t>
      </w:r>
      <w:r w:rsidRPr="00670CC2">
        <w:rPr>
          <w:rFonts w:ascii="Times New Roman" w:hAnsi="Times New Roman" w:cs="Times New Roman"/>
          <w:sz w:val="26"/>
          <w:szCs w:val="26"/>
        </w:rPr>
        <w:t>изделия выполняются</w:t>
      </w:r>
      <w:r w:rsidR="00442AC6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Pr="00670CC2">
        <w:rPr>
          <w:rFonts w:ascii="Times New Roman" w:hAnsi="Times New Roman" w:cs="Times New Roman"/>
          <w:sz w:val="26"/>
          <w:szCs w:val="26"/>
        </w:rPr>
        <w:t>непосредственном конструктором</w:t>
      </w:r>
      <w:r w:rsidR="00442AC6" w:rsidRPr="00670CC2">
        <w:rPr>
          <w:rFonts w:ascii="Times New Roman" w:hAnsi="Times New Roman" w:cs="Times New Roman"/>
          <w:sz w:val="26"/>
          <w:szCs w:val="26"/>
        </w:rPr>
        <w:t>, проектировщиком. Технологом, экологом, экономистом, дизайнером, то есть на самых ответственных этапах проектирования, анализа и оценки продукции решения принимаются специалистами.</w:t>
      </w:r>
      <w:r w:rsidR="00BB3DDD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442AC6" w:rsidRPr="00670CC2">
        <w:rPr>
          <w:rFonts w:ascii="Times New Roman" w:hAnsi="Times New Roman" w:cs="Times New Roman"/>
          <w:sz w:val="26"/>
          <w:szCs w:val="26"/>
        </w:rPr>
        <w:t xml:space="preserve">К уровню их </w:t>
      </w:r>
      <w:r w:rsidRPr="00670CC2">
        <w:rPr>
          <w:rFonts w:ascii="Times New Roman" w:hAnsi="Times New Roman" w:cs="Times New Roman"/>
          <w:sz w:val="26"/>
          <w:szCs w:val="26"/>
        </w:rPr>
        <w:t>профессиональной подготовки предъявляется</w:t>
      </w:r>
      <w:r w:rsidR="00442AC6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1C1BFB" w:rsidRPr="00670CC2">
        <w:rPr>
          <w:rFonts w:ascii="Times New Roman" w:hAnsi="Times New Roman" w:cs="Times New Roman"/>
          <w:sz w:val="26"/>
          <w:szCs w:val="26"/>
        </w:rPr>
        <w:t xml:space="preserve">жесткая система требований, в частности владение на самом высоком уровне графическим языком, независимо от того в каком виде представлен чертеж в электронном или </w:t>
      </w:r>
      <w:r w:rsidRPr="00670CC2">
        <w:rPr>
          <w:rFonts w:ascii="Times New Roman" w:hAnsi="Times New Roman" w:cs="Times New Roman"/>
          <w:sz w:val="26"/>
          <w:szCs w:val="26"/>
        </w:rPr>
        <w:t>бумажном носителе</w:t>
      </w:r>
      <w:r w:rsidR="001C1BFB" w:rsidRPr="00670CC2">
        <w:rPr>
          <w:rFonts w:ascii="Times New Roman" w:hAnsi="Times New Roman" w:cs="Times New Roman"/>
          <w:sz w:val="26"/>
          <w:szCs w:val="26"/>
        </w:rPr>
        <w:t>.</w:t>
      </w:r>
      <w:r w:rsidR="00BB3DDD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1C1BFB" w:rsidRPr="00670CC2">
        <w:rPr>
          <w:rFonts w:ascii="Times New Roman" w:hAnsi="Times New Roman" w:cs="Times New Roman"/>
          <w:sz w:val="26"/>
          <w:szCs w:val="26"/>
        </w:rPr>
        <w:t xml:space="preserve">Устанавливая контакты между курсом черчения и другими предметами, учитель не только укрепляет связь </w:t>
      </w:r>
      <w:r w:rsidRPr="00670CC2">
        <w:rPr>
          <w:rFonts w:ascii="Times New Roman" w:hAnsi="Times New Roman" w:cs="Times New Roman"/>
          <w:sz w:val="26"/>
          <w:szCs w:val="26"/>
        </w:rPr>
        <w:t>преподавания с</w:t>
      </w:r>
      <w:r w:rsidR="001C1BFB" w:rsidRPr="00670CC2">
        <w:rPr>
          <w:rFonts w:ascii="Times New Roman" w:hAnsi="Times New Roman" w:cs="Times New Roman"/>
          <w:sz w:val="26"/>
          <w:szCs w:val="26"/>
        </w:rPr>
        <w:t xml:space="preserve"> жизнью, но и расширяет любознательность учащихся, способствует лучшему усвоению ими курса черчения.</w:t>
      </w:r>
      <w:r w:rsidR="00BB3DDD" w:rsidRPr="00670CC2">
        <w:rPr>
          <w:rFonts w:ascii="Times New Roman" w:hAnsi="Times New Roman" w:cs="Times New Roman"/>
          <w:sz w:val="26"/>
          <w:szCs w:val="26"/>
        </w:rPr>
        <w:t xml:space="preserve"> </w:t>
      </w:r>
      <w:r w:rsidR="001C1BFB" w:rsidRPr="00670CC2">
        <w:rPr>
          <w:rFonts w:ascii="Times New Roman" w:hAnsi="Times New Roman" w:cs="Times New Roman"/>
          <w:sz w:val="26"/>
          <w:szCs w:val="26"/>
        </w:rPr>
        <w:t xml:space="preserve">При организации </w:t>
      </w:r>
      <w:r w:rsidRPr="00670CC2">
        <w:rPr>
          <w:rFonts w:ascii="Times New Roman" w:hAnsi="Times New Roman" w:cs="Times New Roman"/>
          <w:sz w:val="26"/>
          <w:szCs w:val="26"/>
        </w:rPr>
        <w:t>базисного изучения</w:t>
      </w:r>
      <w:r w:rsidR="001C1BFB" w:rsidRPr="00670CC2">
        <w:rPr>
          <w:rFonts w:ascii="Times New Roman" w:hAnsi="Times New Roman" w:cs="Times New Roman"/>
          <w:sz w:val="26"/>
          <w:szCs w:val="26"/>
        </w:rPr>
        <w:t xml:space="preserve"> курса графики можно ожидать значительного повышения уровня мышления </w:t>
      </w:r>
      <w:r w:rsidRPr="00670CC2">
        <w:rPr>
          <w:rFonts w:ascii="Times New Roman" w:hAnsi="Times New Roman" w:cs="Times New Roman"/>
          <w:sz w:val="26"/>
          <w:szCs w:val="26"/>
        </w:rPr>
        <w:t>учащихся. Полученные теоретические</w:t>
      </w:r>
      <w:r w:rsidR="001C1BFB" w:rsidRPr="00670CC2">
        <w:rPr>
          <w:rFonts w:ascii="Times New Roman" w:hAnsi="Times New Roman" w:cs="Times New Roman"/>
          <w:sz w:val="26"/>
          <w:szCs w:val="26"/>
        </w:rPr>
        <w:t xml:space="preserve"> и практические результаты служат основой для пересмотра существующей системы </w:t>
      </w:r>
      <w:r w:rsidRPr="00670CC2">
        <w:rPr>
          <w:rFonts w:ascii="Times New Roman" w:hAnsi="Times New Roman" w:cs="Times New Roman"/>
          <w:sz w:val="26"/>
          <w:szCs w:val="26"/>
        </w:rPr>
        <w:t>обучения графическим</w:t>
      </w:r>
      <w:r w:rsidR="001C1BFB" w:rsidRPr="00670CC2">
        <w:rPr>
          <w:rFonts w:ascii="Times New Roman" w:hAnsi="Times New Roman" w:cs="Times New Roman"/>
          <w:sz w:val="26"/>
          <w:szCs w:val="26"/>
        </w:rPr>
        <w:t xml:space="preserve"> дисциплинам с </w:t>
      </w:r>
      <w:r w:rsidRPr="00670CC2">
        <w:rPr>
          <w:rFonts w:ascii="Times New Roman" w:hAnsi="Times New Roman" w:cs="Times New Roman"/>
          <w:sz w:val="26"/>
          <w:szCs w:val="26"/>
        </w:rPr>
        <w:t>точки зрения</w:t>
      </w:r>
      <w:r w:rsidR="001C1BFB" w:rsidRPr="00670CC2">
        <w:rPr>
          <w:rFonts w:ascii="Times New Roman" w:hAnsi="Times New Roman" w:cs="Times New Roman"/>
          <w:sz w:val="26"/>
          <w:szCs w:val="26"/>
        </w:rPr>
        <w:t xml:space="preserve"> мировоззрения: открывает новые возможности дальнейшим теоретическим и практическим исследованиям в области пе6дагогики, психологии, методологии и познания </w:t>
      </w:r>
      <w:r w:rsidRPr="00670CC2">
        <w:rPr>
          <w:rFonts w:ascii="Times New Roman" w:hAnsi="Times New Roman" w:cs="Times New Roman"/>
          <w:sz w:val="26"/>
          <w:szCs w:val="26"/>
        </w:rPr>
        <w:t>геометра</w:t>
      </w:r>
      <w:r w:rsidR="001C1BFB" w:rsidRPr="00670CC2">
        <w:rPr>
          <w:rFonts w:ascii="Times New Roman" w:hAnsi="Times New Roman" w:cs="Times New Roman"/>
          <w:sz w:val="26"/>
          <w:szCs w:val="26"/>
        </w:rPr>
        <w:t>-графических дисциплин.</w:t>
      </w:r>
    </w:p>
    <w:p w14:paraId="39D9C9C0" w14:textId="77777777" w:rsidR="00DF5D88" w:rsidRPr="00670CC2" w:rsidRDefault="00DF5D88" w:rsidP="00505B64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</w:p>
    <w:p w14:paraId="6EFC2A63" w14:textId="77777777" w:rsidR="00F218E1" w:rsidRPr="00670CC2" w:rsidRDefault="00F218E1" w:rsidP="00505B64">
      <w:pPr>
        <w:ind w:left="-284" w:firstLine="851"/>
        <w:rPr>
          <w:sz w:val="26"/>
          <w:szCs w:val="26"/>
        </w:rPr>
      </w:pPr>
    </w:p>
    <w:sectPr w:rsidR="00F218E1" w:rsidRPr="006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67F"/>
    <w:rsid w:val="0017032C"/>
    <w:rsid w:val="001C1BFB"/>
    <w:rsid w:val="001F48AA"/>
    <w:rsid w:val="0041267F"/>
    <w:rsid w:val="00442AC6"/>
    <w:rsid w:val="00505B64"/>
    <w:rsid w:val="00670CC2"/>
    <w:rsid w:val="00970FFD"/>
    <w:rsid w:val="009C3887"/>
    <w:rsid w:val="009D1846"/>
    <w:rsid w:val="00A778EE"/>
    <w:rsid w:val="00A804A0"/>
    <w:rsid w:val="00BB3DDD"/>
    <w:rsid w:val="00DE65D2"/>
    <w:rsid w:val="00DF5D88"/>
    <w:rsid w:val="00EE698F"/>
    <w:rsid w:val="00F218E1"/>
    <w:rsid w:val="00F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A305"/>
  <w15:docId w15:val="{3F11020F-0CDF-479D-AD46-61B8F843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F618-5A7D-41C5-9C32-F53B403A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Винокурова_ВВ</cp:lastModifiedBy>
  <cp:revision>6</cp:revision>
  <dcterms:created xsi:type="dcterms:W3CDTF">2024-03-25T04:20:00Z</dcterms:created>
  <dcterms:modified xsi:type="dcterms:W3CDTF">2024-03-27T05:46:00Z</dcterms:modified>
</cp:coreProperties>
</file>