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AA" w:rsidRDefault="000F45BB">
      <w:pPr>
        <w:pStyle w:val="1"/>
        <w:tabs>
          <w:tab w:val="left" w:pos="8781"/>
        </w:tabs>
        <w:spacing w:before="71"/>
        <w:rPr>
          <w:b w:val="0"/>
        </w:rPr>
      </w:pPr>
      <w:proofErr w:type="gramStart"/>
      <w:r>
        <w:t>Преподаватель</w:t>
      </w:r>
      <w:r w:rsidR="00B71C4B">
        <w:rPr>
          <w:spacing w:val="-1"/>
        </w:rPr>
        <w:t xml:space="preserve"> </w:t>
      </w:r>
      <w:r w:rsidR="00B71C4B">
        <w:rPr>
          <w:b w:val="0"/>
          <w:w w:val="99"/>
          <w:u w:val="single"/>
        </w:rPr>
        <w:t xml:space="preserve"> </w:t>
      </w:r>
      <w:r w:rsidR="0001134E">
        <w:rPr>
          <w:b w:val="0"/>
          <w:w w:val="99"/>
          <w:u w:val="single"/>
        </w:rPr>
        <w:t>Гончаров</w:t>
      </w:r>
      <w:proofErr w:type="gramEnd"/>
      <w:r w:rsidR="0001134E">
        <w:rPr>
          <w:b w:val="0"/>
          <w:w w:val="99"/>
          <w:u w:val="single"/>
        </w:rPr>
        <w:t xml:space="preserve"> Евгений Борисович</w:t>
      </w:r>
      <w:r w:rsidR="00B71C4B">
        <w:rPr>
          <w:b w:val="0"/>
          <w:u w:val="single"/>
        </w:rPr>
        <w:tab/>
      </w:r>
    </w:p>
    <w:p w:rsidR="007265AA" w:rsidRDefault="00B71C4B">
      <w:pPr>
        <w:tabs>
          <w:tab w:val="left" w:pos="4497"/>
        </w:tabs>
        <w:spacing w:before="2"/>
        <w:ind w:right="5"/>
        <w:jc w:val="center"/>
        <w:rPr>
          <w:i/>
          <w:sz w:val="16"/>
        </w:rPr>
      </w:pPr>
      <w:r>
        <w:rPr>
          <w:i/>
          <w:sz w:val="18"/>
        </w:rPr>
        <w:tab/>
      </w:r>
      <w:r>
        <w:rPr>
          <w:i/>
          <w:sz w:val="16"/>
        </w:rPr>
        <w:t>ФИО</w:t>
      </w:r>
    </w:p>
    <w:p w:rsidR="007265AA" w:rsidRDefault="007265AA">
      <w:pPr>
        <w:pStyle w:val="a3"/>
        <w:rPr>
          <w:i/>
          <w:sz w:val="20"/>
        </w:rPr>
      </w:pPr>
    </w:p>
    <w:p w:rsidR="007265AA" w:rsidRDefault="007265AA">
      <w:pPr>
        <w:pStyle w:val="a3"/>
        <w:spacing w:before="11"/>
        <w:rPr>
          <w:i/>
          <w:sz w:val="23"/>
        </w:rPr>
      </w:pPr>
    </w:p>
    <w:p w:rsidR="007265AA" w:rsidRDefault="00B71C4B">
      <w:pPr>
        <w:pStyle w:val="1"/>
        <w:spacing w:line="298" w:lineRule="exact"/>
        <w:ind w:right="59"/>
      </w:pPr>
      <w:r>
        <w:t>Проект</w:t>
      </w:r>
      <w:r>
        <w:rPr>
          <w:spacing w:val="-4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физкультуры</w:t>
      </w:r>
    </w:p>
    <w:p w:rsidR="007265AA" w:rsidRDefault="00B71C4B">
      <w:pPr>
        <w:spacing w:line="242" w:lineRule="auto"/>
        <w:ind w:left="1822" w:right="1835"/>
        <w:jc w:val="center"/>
        <w:rPr>
          <w:b/>
          <w:sz w:val="26"/>
        </w:rPr>
      </w:pPr>
      <w:r>
        <w:rPr>
          <w:b/>
          <w:sz w:val="26"/>
        </w:rPr>
        <w:t>по программе "Физическая культура. Гимнастика"</w:t>
      </w:r>
      <w:r>
        <w:rPr>
          <w:b/>
          <w:spacing w:val="-62"/>
          <w:sz w:val="26"/>
        </w:rPr>
        <w:t xml:space="preserve"> </w:t>
      </w:r>
    </w:p>
    <w:p w:rsidR="007265AA" w:rsidRDefault="007265AA">
      <w:pPr>
        <w:pStyle w:val="a3"/>
        <w:spacing w:before="10"/>
        <w:rPr>
          <w:b/>
          <w:sz w:val="35"/>
        </w:rPr>
      </w:pPr>
    </w:p>
    <w:p w:rsidR="0001134E" w:rsidRPr="0001134E" w:rsidRDefault="00B71C4B" w:rsidP="0001134E">
      <w:pPr>
        <w:tabs>
          <w:tab w:val="left" w:pos="1035"/>
          <w:tab w:val="left" w:pos="3780"/>
        </w:tabs>
        <w:jc w:val="center"/>
        <w:rPr>
          <w:sz w:val="24"/>
          <w:szCs w:val="24"/>
          <w:lang w:eastAsia="ru-RU"/>
        </w:rPr>
      </w:pPr>
      <w:r>
        <w:rPr>
          <w:b/>
          <w:sz w:val="26"/>
        </w:rPr>
        <w:t>Тема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урока</w:t>
      </w:r>
      <w:hyperlink w:anchor="_bookmark0" w:history="1">
        <w:r>
          <w:rPr>
            <w:b/>
            <w:sz w:val="26"/>
            <w:vertAlign w:val="superscript"/>
          </w:rPr>
          <w:t>1</w:t>
        </w:r>
      </w:hyperlink>
      <w:r>
        <w:rPr>
          <w:b/>
          <w:sz w:val="26"/>
        </w:rPr>
        <w:t>:</w:t>
      </w:r>
      <w:r w:rsidR="0001134E" w:rsidRPr="0001134E">
        <w:rPr>
          <w:sz w:val="56"/>
          <w:szCs w:val="56"/>
          <w:lang w:eastAsia="ru-RU"/>
        </w:rPr>
        <w:t xml:space="preserve"> </w:t>
      </w:r>
      <w:r w:rsidR="0001134E" w:rsidRPr="0001134E">
        <w:rPr>
          <w:sz w:val="24"/>
          <w:szCs w:val="24"/>
          <w:lang w:eastAsia="ru-RU"/>
        </w:rPr>
        <w:t xml:space="preserve">«Техника выполнения </w:t>
      </w:r>
    </w:p>
    <w:p w:rsidR="0001134E" w:rsidRPr="0001134E" w:rsidRDefault="0001134E" w:rsidP="0001134E">
      <w:pPr>
        <w:widowControl/>
        <w:tabs>
          <w:tab w:val="left" w:pos="1035"/>
          <w:tab w:val="left" w:pos="3780"/>
        </w:tabs>
        <w:autoSpaceDE/>
        <w:autoSpaceDN/>
        <w:jc w:val="center"/>
        <w:rPr>
          <w:sz w:val="24"/>
          <w:szCs w:val="24"/>
          <w:lang w:eastAsia="ru-RU"/>
        </w:rPr>
      </w:pPr>
      <w:r w:rsidRPr="0001134E">
        <w:rPr>
          <w:sz w:val="24"/>
          <w:szCs w:val="24"/>
          <w:lang w:eastAsia="ru-RU"/>
        </w:rPr>
        <w:t>акробатических упражнений»</w:t>
      </w:r>
    </w:p>
    <w:p w:rsidR="007265AA" w:rsidRDefault="00B71C4B">
      <w:pPr>
        <w:tabs>
          <w:tab w:val="left" w:pos="9141"/>
          <w:tab w:val="left" w:pos="9208"/>
        </w:tabs>
        <w:spacing w:line="336" w:lineRule="auto"/>
        <w:ind w:left="219" w:right="463" w:hanging="1"/>
        <w:rPr>
          <w:b/>
          <w:sz w:val="26"/>
        </w:rPr>
      </w:pP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pacing w:val="-62"/>
          <w:sz w:val="26"/>
        </w:rPr>
        <w:t xml:space="preserve"> </w:t>
      </w:r>
      <w:r w:rsidR="000F45BB">
        <w:rPr>
          <w:b/>
          <w:sz w:val="26"/>
        </w:rPr>
        <w:t>Группа</w:t>
      </w:r>
      <w:r>
        <w:rPr>
          <w:b/>
          <w:sz w:val="26"/>
        </w:rPr>
        <w:t>:</w:t>
      </w:r>
      <w:r w:rsidR="000F45BB">
        <w:rPr>
          <w:b/>
          <w:sz w:val="26"/>
        </w:rPr>
        <w:t xml:space="preserve">2 </w:t>
      </w:r>
      <w:bookmarkStart w:id="0" w:name="_GoBack"/>
      <w:bookmarkEnd w:id="0"/>
      <w:r w:rsidR="000F45BB">
        <w:rPr>
          <w:b/>
          <w:sz w:val="26"/>
        </w:rPr>
        <w:t>курс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</w:p>
    <w:p w:rsidR="007265AA" w:rsidRDefault="00B71C4B">
      <w:pPr>
        <w:pStyle w:val="a4"/>
        <w:spacing w:before="4" w:line="322" w:lineRule="exact"/>
      </w:pPr>
      <w:r>
        <w:t>Запланированный</w:t>
      </w:r>
    </w:p>
    <w:p w:rsidR="0001134E" w:rsidRPr="0001134E" w:rsidRDefault="00B71C4B" w:rsidP="0001134E">
      <w:pPr>
        <w:pStyle w:val="a5"/>
        <w:widowControl/>
        <w:numPr>
          <w:ilvl w:val="0"/>
          <w:numId w:val="1"/>
        </w:numPr>
        <w:tabs>
          <w:tab w:val="left" w:pos="1800"/>
        </w:tabs>
        <w:autoSpaceDE/>
        <w:autoSpaceDN/>
        <w:contextualSpacing/>
        <w:rPr>
          <w:sz w:val="24"/>
          <w:szCs w:val="24"/>
          <w:lang w:eastAsia="ru-RU"/>
        </w:rPr>
      </w:pPr>
      <w:r>
        <w:t>результат:</w:t>
      </w:r>
      <w:r>
        <w:rPr>
          <w:w w:val="99"/>
          <w:u w:val="single"/>
        </w:rPr>
        <w:t xml:space="preserve"> </w:t>
      </w:r>
      <w:r w:rsidR="0001134E" w:rsidRPr="0001134E">
        <w:rPr>
          <w:sz w:val="24"/>
          <w:szCs w:val="24"/>
          <w:lang w:eastAsia="ru-RU"/>
        </w:rPr>
        <w:t>Повторение правил безопасного поведения на уроках гимнастики в спортивном зале;</w:t>
      </w:r>
    </w:p>
    <w:p w:rsidR="0001134E" w:rsidRPr="0001134E" w:rsidRDefault="0001134E" w:rsidP="0001134E">
      <w:pPr>
        <w:widowControl/>
        <w:numPr>
          <w:ilvl w:val="0"/>
          <w:numId w:val="1"/>
        </w:numPr>
        <w:tabs>
          <w:tab w:val="left" w:pos="1800"/>
        </w:tabs>
        <w:autoSpaceDE/>
        <w:autoSpaceDN/>
        <w:contextualSpacing/>
        <w:rPr>
          <w:sz w:val="24"/>
          <w:szCs w:val="24"/>
          <w:lang w:eastAsia="ru-RU"/>
        </w:rPr>
      </w:pPr>
      <w:r w:rsidRPr="0001134E">
        <w:rPr>
          <w:sz w:val="24"/>
          <w:szCs w:val="24"/>
          <w:lang w:eastAsia="ru-RU"/>
        </w:rPr>
        <w:t>Совершенствование выполнения строевых упражнений;</w:t>
      </w:r>
    </w:p>
    <w:p w:rsidR="0001134E" w:rsidRPr="0001134E" w:rsidRDefault="0001134E" w:rsidP="0001134E">
      <w:pPr>
        <w:widowControl/>
        <w:numPr>
          <w:ilvl w:val="0"/>
          <w:numId w:val="1"/>
        </w:numPr>
        <w:tabs>
          <w:tab w:val="left" w:pos="1800"/>
        </w:tabs>
        <w:autoSpaceDE/>
        <w:autoSpaceDN/>
        <w:contextualSpacing/>
        <w:rPr>
          <w:sz w:val="24"/>
          <w:szCs w:val="24"/>
          <w:lang w:eastAsia="ru-RU"/>
        </w:rPr>
      </w:pPr>
      <w:r w:rsidRPr="0001134E">
        <w:rPr>
          <w:sz w:val="24"/>
          <w:szCs w:val="24"/>
          <w:lang w:eastAsia="ru-RU"/>
        </w:rPr>
        <w:t>Совершенствование техники выполнения кувырков вперед и назад.</w:t>
      </w:r>
    </w:p>
    <w:p w:rsidR="007265AA" w:rsidRDefault="00B71C4B">
      <w:pPr>
        <w:pStyle w:val="a4"/>
        <w:tabs>
          <w:tab w:val="left" w:pos="9596"/>
        </w:tabs>
      </w:pPr>
      <w:r>
        <w:rPr>
          <w:u w:val="single"/>
        </w:rPr>
        <w:tab/>
      </w:r>
    </w:p>
    <w:p w:rsidR="007265AA" w:rsidRDefault="00B71C4B">
      <w:pPr>
        <w:pStyle w:val="1"/>
        <w:tabs>
          <w:tab w:val="left" w:pos="9050"/>
        </w:tabs>
        <w:spacing w:before="114"/>
        <w:ind w:left="219"/>
        <w:jc w:val="left"/>
        <w:rPr>
          <w:b w:val="0"/>
        </w:rPr>
      </w:pPr>
      <w:r>
        <w:t>Оборудование, предметы</w:t>
      </w:r>
      <w:r>
        <w:rPr>
          <w:b w:val="0"/>
        </w:rPr>
        <w:t>:</w:t>
      </w:r>
      <w:r w:rsidR="0001134E" w:rsidRPr="0001134E">
        <w:rPr>
          <w:b w:val="0"/>
          <w:bCs w:val="0"/>
          <w:sz w:val="24"/>
          <w:szCs w:val="24"/>
          <w:lang w:eastAsia="ru-RU"/>
        </w:rPr>
        <w:t xml:space="preserve"> Свисток, гимнастические маты, гимнастические скамейки, ветошь.</w:t>
      </w:r>
      <w:r>
        <w:rPr>
          <w:b w:val="0"/>
          <w:u w:val="single"/>
        </w:rPr>
        <w:tab/>
      </w:r>
      <w:r>
        <w:rPr>
          <w:b w:val="0"/>
        </w:rPr>
        <w:t>_</w:t>
      </w:r>
    </w:p>
    <w:p w:rsidR="007265AA" w:rsidRDefault="007265AA">
      <w:pPr>
        <w:pStyle w:val="a3"/>
        <w:spacing w:before="11"/>
        <w:rPr>
          <w:sz w:val="1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3960"/>
        <w:gridCol w:w="720"/>
        <w:gridCol w:w="3060"/>
      </w:tblGrid>
      <w:tr w:rsidR="0001134E" w:rsidRPr="0001134E" w:rsidTr="00C70627"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01134E">
              <w:rPr>
                <w:sz w:val="24"/>
                <w:szCs w:val="24"/>
                <w:lang w:eastAsia="ru-RU"/>
              </w:rPr>
              <w:t xml:space="preserve">   </w:t>
            </w:r>
            <w:r w:rsidRPr="0001134E">
              <w:rPr>
                <w:sz w:val="20"/>
                <w:szCs w:val="20"/>
                <w:lang w:eastAsia="ru-RU"/>
              </w:rPr>
              <w:t>Части урока и их продолжительность</w:t>
            </w: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01134E">
              <w:rPr>
                <w:sz w:val="20"/>
                <w:szCs w:val="20"/>
                <w:lang w:eastAsia="ru-RU"/>
              </w:rPr>
              <w:t>Частные задачи к конкретным видам упражнений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01134E">
              <w:rPr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01134E">
              <w:rPr>
                <w:sz w:val="20"/>
                <w:szCs w:val="20"/>
                <w:lang w:eastAsia="ru-RU"/>
              </w:rPr>
              <w:t>Дозировка</w:t>
            </w: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01134E">
              <w:rPr>
                <w:sz w:val="20"/>
                <w:szCs w:val="20"/>
                <w:lang w:eastAsia="ru-RU"/>
              </w:rPr>
              <w:t>Организационно- методические указания</w:t>
            </w:r>
          </w:p>
        </w:tc>
      </w:tr>
      <w:tr w:rsidR="0001134E" w:rsidRPr="0001134E" w:rsidTr="00C70627"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</w:t>
            </w: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2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3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4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</w:t>
            </w:r>
          </w:p>
        </w:tc>
      </w:tr>
      <w:tr w:rsidR="0001134E" w:rsidRPr="0001134E" w:rsidTr="00C70627">
        <w:tc>
          <w:tcPr>
            <w:tcW w:w="72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 xml:space="preserve">1 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В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В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Д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Н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-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П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Д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Г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Т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В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И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Т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Е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Л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Ь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Н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А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Я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 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lastRenderedPageBreak/>
              <w:t>15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минут</w:t>
            </w: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lastRenderedPageBreak/>
              <w:t>Сформировать осмысленное и ответственное отношение к учебной деятельности на уроке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lang w:eastAsia="ru-RU"/>
              </w:rPr>
            </w:pPr>
            <w:r w:rsidRPr="0001134E">
              <w:rPr>
                <w:lang w:eastAsia="ru-RU"/>
              </w:rPr>
              <w:t>Организационный вход в спортивный зал.</w:t>
            </w:r>
          </w:p>
        </w:tc>
        <w:tc>
          <w:tcPr>
            <w:tcW w:w="72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Обратить внимание на внешний вид и на готовность к уроку.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lang w:eastAsia="ru-RU"/>
              </w:rPr>
            </w:pPr>
            <w:r w:rsidRPr="0001134E">
              <w:rPr>
                <w:lang w:eastAsia="ru-RU"/>
              </w:rPr>
              <w:t>Построение в шеренгу, сдача рапорта.</w:t>
            </w:r>
          </w:p>
        </w:tc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Правильное выполнение команд: «Становись», «Равняйсь», «Смирно». Выявление больных и освобожденных.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ind w:left="176"/>
              <w:contextualSpacing/>
              <w:rPr>
                <w:lang w:eastAsia="ru-RU"/>
              </w:rPr>
            </w:pPr>
            <w:r w:rsidRPr="0001134E">
              <w:rPr>
                <w:lang w:eastAsia="ru-RU"/>
              </w:rPr>
              <w:t>Тема и цель урока: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Повторение правил по технике безопасности на уроках гимнастики в спортивном зале.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Рассказ должен быть содержательным (возможен вариант: вопрос-ответ)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Совершенствование выполнения строевых упражнений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Повороты на месте: «Налево», «Направо», «Кругом».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Обратить внимание на сложность совместных действий. Следить за четкостью выполнения команд. Исправлять ошибки.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Развивать способность сохранять заданный темп движений</w:t>
            </w: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Ходьба по залу с заданиями на осанку, с изменением положения рук: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1) на носках, руки вверх;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2) на пятках, руки к плечам;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3) перекатом с пятки на носок, руки на пояс;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4) спортивная ходьба с переходом на медленный бег, руки согнуты в локтях и прижаты к телу. 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Обратить внимание на осанку при выполнении упражнений, соблюдение дистанции (на вытянутую вперед руку).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Развивать быстроту двигательной реакции и движений в беге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Бег на носках с изменением направления движения: </w:t>
            </w:r>
            <w:proofErr w:type="spellStart"/>
            <w:r w:rsidRPr="0001134E">
              <w:rPr>
                <w:lang w:eastAsia="ru-RU"/>
              </w:rPr>
              <w:t>противоходом</w:t>
            </w:r>
            <w:proofErr w:type="spellEnd"/>
            <w:r w:rsidRPr="0001134E">
              <w:rPr>
                <w:lang w:eastAsia="ru-RU"/>
              </w:rPr>
              <w:t>, «змейка», по диагонали.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2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Дышать равномерно, вдох носом, выдох свободный.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Ходьба, восстановление дыхания.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 за равнением и дистанцией.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Развивать быстроту двигательной реакции и движений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Упражнения в движении: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3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Выполняется по сигналу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а) упражнения для рук и плечевого пояса</w:t>
            </w:r>
          </w:p>
        </w:tc>
        <w:tc>
          <w:tcPr>
            <w:tcW w:w="720" w:type="dxa"/>
            <w:tcBorders>
              <w:bottom w:val="nil"/>
            </w:tcBorders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Руки через стороны вверх - вдох, наклон – руки вниз – выдох.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б) махи прямой ногой на каждый шаг, руки вперед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Мах прямой ногой, опорную ногу в колене не сгибать.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в) махи согнутой ногой, руки к плечам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Мах согнутой правой ногой к локтю левой руки и наоборот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Формировать практический опыт коллективных отношений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Перестроение через середину зала из колонны по одному в колонну по два поворотом налево в движении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 за равнением.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Содействовать увеличению эластичности мышечной ткани и подвижности в суставах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Общеразвивающие упражнения на месте (ОРУ):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6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Выполняются под счет учителя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Ноги на ширине плеч, руки на пояс, наклоны головы вправо-влево-вперед-назад.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3-5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Выполнять медленно.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Упражнение для плеч: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– ноги на ширине плеч, руки опущены вниз поднимание – опускание плеч (одновременно, попеременно).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8-9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 за осанкой и дыханием.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– ноги на ширине плеч, руки на поясе, наклоны туловища вправо-влево-вперед-назад.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8-9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 xml:space="preserve">.- ноги вместе, руки вдоль туловища. Из упора присев </w:t>
            </w:r>
            <w:proofErr w:type="spellStart"/>
            <w:r w:rsidRPr="0001134E">
              <w:rPr>
                <w:lang w:eastAsia="ru-RU"/>
              </w:rPr>
              <w:t>придти</w:t>
            </w:r>
            <w:proofErr w:type="spellEnd"/>
            <w:r w:rsidRPr="0001134E">
              <w:rPr>
                <w:lang w:eastAsia="ru-RU"/>
              </w:rPr>
              <w:t xml:space="preserve"> в упор стоя согнувшись (выпрямить ноги), затем в упор присев и вернуться в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01134E" w:rsidRPr="0001134E" w:rsidTr="00C70627">
        <w:tc>
          <w:tcPr>
            <w:tcW w:w="72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 xml:space="preserve">11 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С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Н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В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Н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01134E">
              <w:rPr>
                <w:b/>
                <w:lang w:eastAsia="ru-RU"/>
              </w:rPr>
              <w:t>А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b/>
                <w:lang w:eastAsia="ru-RU"/>
              </w:rPr>
              <w:t>Я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26 минут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Подготовка места для занятия (разложить маты)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Ученики парами берут по одному мату и укладывают их дорожкой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Кувырки вперед и назад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Ученики встают по два около каждого мата с одной стороны.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Содействовать увеличению эластичности мышечной ткани </w:t>
            </w:r>
            <w:proofErr w:type="gramStart"/>
            <w:r w:rsidRPr="0001134E">
              <w:rPr>
                <w:lang w:eastAsia="ru-RU"/>
              </w:rPr>
              <w:t>и  развитию</w:t>
            </w:r>
            <w:proofErr w:type="gramEnd"/>
            <w:r w:rsidRPr="0001134E">
              <w:rPr>
                <w:lang w:eastAsia="ru-RU"/>
              </w:rPr>
              <w:t xml:space="preserve"> гибкости</w:t>
            </w: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4"/>
              </w:numPr>
              <w:autoSpaceDE/>
              <w:autoSpaceDN/>
              <w:ind w:left="317" w:hanging="284"/>
              <w:rPr>
                <w:lang w:eastAsia="ru-RU"/>
              </w:rPr>
            </w:pPr>
            <w:r w:rsidRPr="0001134E">
              <w:rPr>
                <w:lang w:eastAsia="ru-RU"/>
              </w:rPr>
              <w:t>Подводящие упражнения:</w:t>
            </w:r>
          </w:p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«Лодочка» -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лежа на животе, руки вперед, приподнимать от пола голову, грудь, прямые руки и ноги.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Следить, чтобы ноги и руки не сгибали.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«Рыбка» -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лежа на животе, согнув ноги в коленях, стараться дотянуться до головы носками ног, образуя кольцо.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Руки согнуты в локте на уровне груди. При выполнении упражнения руки выпрямлять.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«Улитка» -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 xml:space="preserve">. лечь на спину, руки вдоль туловища. Поднять прямые ноги и завести их за голову, коснуться пола ступнями подальше за головой. Задержаться, вернуться в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5-6 раз</w:t>
            </w:r>
          </w:p>
        </w:tc>
        <w:tc>
          <w:tcPr>
            <w:tcW w:w="306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Нельзя переворачиваться через голову. Темп медленный.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 xml:space="preserve"> - лечь на спину, руки вдоль туловища, ноги согнуты в коленях. Поднять ноги и завести их за голову, коснуться мата коленями. Задержаться, вернуться в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6-7 раз</w:t>
            </w:r>
          </w:p>
        </w:tc>
        <w:tc>
          <w:tcPr>
            <w:tcW w:w="306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 xml:space="preserve">.- упор присев с опорой руками впереди стоп. Перекат назад подтягивая колени руками к груди (хват руками за голень, ниже коленного сустава),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7-8 раз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Упражнение выполняется стоя  спиной к мату.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  <w:r w:rsidRPr="0001134E">
              <w:rPr>
                <w:lang w:eastAsia="ru-RU"/>
              </w:rPr>
              <w:t>Совершенствование техники отталкивания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3"/>
              </w:numPr>
              <w:autoSpaceDE/>
              <w:autoSpaceDN/>
              <w:ind w:left="34"/>
              <w:rPr>
                <w:lang w:eastAsia="ru-RU"/>
              </w:rPr>
            </w:pP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 упор присев с опорой руками впереди стоп на расстоянии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1134E">
                <w:rPr>
                  <w:lang w:eastAsia="ru-RU"/>
                </w:rPr>
                <w:t>40 см</w:t>
              </w:r>
            </w:smartTag>
            <w:r w:rsidRPr="0001134E">
              <w:rPr>
                <w:lang w:eastAsia="ru-RU"/>
              </w:rPr>
              <w:t xml:space="preserve">, выпрямляя ноги, перенести вес тела на руки, затем вернуться в </w:t>
            </w:r>
            <w:proofErr w:type="spellStart"/>
            <w:r w:rsidRPr="0001134E">
              <w:rPr>
                <w:lang w:eastAsia="ru-RU"/>
              </w:rPr>
              <w:t>и.п</w:t>
            </w:r>
            <w:proofErr w:type="spellEnd"/>
            <w:r w:rsidRPr="0001134E">
              <w:rPr>
                <w:lang w:eastAsia="ru-RU"/>
              </w:rPr>
              <w:t>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Внимание учащихся обращать на то, чтобы голова была прижата к коленям, а подбородок к груди как можно ближе.</w:t>
            </w:r>
          </w:p>
        </w:tc>
      </w:tr>
      <w:tr w:rsidR="0001134E" w:rsidRPr="0001134E" w:rsidTr="00C70627">
        <w:trPr>
          <w:trHeight w:val="2531"/>
        </w:trPr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  <w:r w:rsidRPr="0001134E">
              <w:rPr>
                <w:lang w:eastAsia="ru-RU"/>
              </w:rPr>
              <w:t>Развитие силы, гибкости и ловкости.</w:t>
            </w: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  <w:r w:rsidRPr="0001134E">
              <w:rPr>
                <w:lang w:eastAsia="ru-RU"/>
              </w:rPr>
              <w:t>Проверить умение ставить руки при кувырке назад</w:t>
            </w:r>
          </w:p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4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>Кувырок вперед. Из упора присев (с опорой руками впереди стоп на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1134E">
                <w:rPr>
                  <w:lang w:eastAsia="ru-RU"/>
                </w:rPr>
                <w:t>40 см</w:t>
              </w:r>
            </w:smartTag>
            <w:r w:rsidRPr="0001134E">
              <w:rPr>
                <w:lang w:eastAsia="ru-RU"/>
              </w:rPr>
              <w:t>), выпрямляя ноги, перенести вес тела на руки. Сгибая руки и наклоняя голову вперед, оттолкнуться ногами и перевернуться через голову. Коснувшись лопатками мата, сгруппироваться и, сделать перекат вперед, принять положение упора присев.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Внимание учащихся обратить на то, чтобы голова не касалась пола, подбородок был прижат к груди, толчок ногами был направлен не вверх, а вперед. Объяснить, что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выполнение кувырка вперед достигается энергичной плотной группировкой и быстрой подачей вперед плеч в момент его завершения.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4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>Кувырки вперед слитно. Из упора присев руки впереди, выполнить 2-3 кувырка вперед в упор присев, встать.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4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Кувырки выполнять поточным способом. Следить за основной стойкой, подходом к мату, упором присев. Исправлять ошибки. 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4"/>
              </w:numPr>
              <w:autoSpaceDE/>
              <w:autoSpaceDN/>
              <w:ind w:left="34"/>
              <w:rPr>
                <w:lang w:eastAsia="ru-RU"/>
              </w:rPr>
            </w:pPr>
            <w:r w:rsidRPr="0001134E">
              <w:rPr>
                <w:lang w:eastAsia="ru-RU"/>
              </w:rPr>
              <w:t>Кувырок назад. Из упора присев (руки впереди стоп на расстоянии 15-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1134E">
                <w:rPr>
                  <w:lang w:eastAsia="ru-RU"/>
                </w:rPr>
                <w:t>30 см</w:t>
              </w:r>
            </w:smartTag>
            <w:r w:rsidRPr="0001134E">
              <w:rPr>
                <w:lang w:eastAsia="ru-RU"/>
              </w:rPr>
              <w:t>) перекат назад в группировке, поставить руки на мат на уровне головы (пальцы к плечам), опираясь ими, перевернуться через голову (не разгибая ног) и прийти в упор присев.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 за выходом из кувырка и группировкой, чтобы подбородок был прижат к груди. Исправлять ошибки.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firstLine="34"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4"/>
              </w:numPr>
              <w:autoSpaceDE/>
              <w:autoSpaceDN/>
              <w:ind w:hanging="1"/>
              <w:rPr>
                <w:lang w:eastAsia="ru-RU"/>
              </w:rPr>
            </w:pPr>
            <w:r w:rsidRPr="0001134E">
              <w:rPr>
                <w:lang w:eastAsia="ru-RU"/>
              </w:rPr>
              <w:t>Кувырок вперед и назад слитно. Из упора присев выполнить кувырок вперед в упор присев, не разворачиваясь выполнить кувырок назад в упор присев.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5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Следить за правильностью выполнения кувырков.</w:t>
            </w:r>
          </w:p>
        </w:tc>
      </w:tr>
      <w:tr w:rsidR="0001134E" w:rsidRPr="0001134E" w:rsidTr="00C70627">
        <w:tc>
          <w:tcPr>
            <w:tcW w:w="72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b/>
                <w:lang w:eastAsia="ru-RU"/>
              </w:rPr>
              <w:t>111 ЗАКЛЮЧИТЕЛЬНАЯ</w:t>
            </w:r>
            <w:r w:rsidRPr="0001134E">
              <w:rPr>
                <w:lang w:eastAsia="ru-RU"/>
              </w:rPr>
              <w:t xml:space="preserve">   </w:t>
            </w: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 xml:space="preserve">   4 минут</w:t>
            </w:r>
          </w:p>
        </w:tc>
        <w:tc>
          <w:tcPr>
            <w:tcW w:w="234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lang w:eastAsia="ru-RU"/>
              </w:rPr>
            </w:pPr>
            <w:r w:rsidRPr="0001134E">
              <w:rPr>
                <w:lang w:eastAsia="ru-RU"/>
              </w:rPr>
              <w:t>Уборка места занятий.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Ученики парами берут по одному мату и укладывают их друг на друга в углу зала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left="480"/>
              <w:rPr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Подвести итоги учебной деятельности учащихся на уроке в целом и сообщить домашнее задание – развивать силу мышц разгибателей рук</w:t>
            </w: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lang w:eastAsia="ru-RU"/>
              </w:rPr>
            </w:pPr>
            <w:r w:rsidRPr="0001134E">
              <w:rPr>
                <w:lang w:eastAsia="ru-RU"/>
              </w:rPr>
              <w:t>Построение. Команда «В общий строй становись».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30 сек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Место определено заранее.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left="480"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Подведение итогов, оценка учащихся.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Оценивать позитивно и тактично.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left="480"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Дать домашнее задание.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1 мин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Индивидуально, коротко.</w:t>
            </w:r>
          </w:p>
        </w:tc>
      </w:tr>
      <w:tr w:rsidR="0001134E" w:rsidRPr="0001134E" w:rsidTr="00C70627">
        <w:tc>
          <w:tcPr>
            <w:tcW w:w="72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ind w:left="480"/>
              <w:rPr>
                <w:lang w:eastAsia="ru-RU"/>
              </w:rPr>
            </w:pPr>
          </w:p>
        </w:tc>
        <w:tc>
          <w:tcPr>
            <w:tcW w:w="2340" w:type="dxa"/>
            <w:vMerge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3960" w:type="dxa"/>
          </w:tcPr>
          <w:p w:rsidR="0001134E" w:rsidRPr="0001134E" w:rsidRDefault="0001134E" w:rsidP="0001134E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lang w:eastAsia="ru-RU"/>
              </w:rPr>
            </w:pPr>
            <w:r w:rsidRPr="0001134E">
              <w:rPr>
                <w:lang w:eastAsia="ru-RU"/>
              </w:rPr>
              <w:t>Организованный уход.</w:t>
            </w:r>
          </w:p>
        </w:tc>
        <w:tc>
          <w:tcPr>
            <w:tcW w:w="720" w:type="dxa"/>
          </w:tcPr>
          <w:p w:rsidR="0001134E" w:rsidRPr="0001134E" w:rsidRDefault="0001134E" w:rsidP="0001134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01134E">
              <w:rPr>
                <w:lang w:eastAsia="ru-RU"/>
              </w:rPr>
              <w:t>30 сек</w:t>
            </w:r>
          </w:p>
        </w:tc>
        <w:tc>
          <w:tcPr>
            <w:tcW w:w="3060" w:type="dxa"/>
          </w:tcPr>
          <w:p w:rsidR="0001134E" w:rsidRPr="0001134E" w:rsidRDefault="0001134E" w:rsidP="0001134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</w:tbl>
    <w:p w:rsidR="0001134E" w:rsidRDefault="0001134E" w:rsidP="0001134E">
      <w:pPr>
        <w:widowControl/>
        <w:autoSpaceDE/>
        <w:autoSpaceDN/>
        <w:rPr>
          <w:sz w:val="24"/>
          <w:szCs w:val="24"/>
          <w:lang w:eastAsia="ru-RU"/>
        </w:rPr>
      </w:pPr>
    </w:p>
    <w:p w:rsidR="0001134E" w:rsidRPr="0001134E" w:rsidRDefault="0001134E" w:rsidP="0001134E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Подпись: Гончаров Е.Б.</w:t>
      </w:r>
    </w:p>
    <w:p w:rsidR="007265AA" w:rsidRPr="0001134E" w:rsidRDefault="0001134E" w:rsidP="0001134E">
      <w:pPr>
        <w:pStyle w:val="a3"/>
        <w:spacing w:before="6"/>
        <w:rPr>
          <w:sz w:val="16"/>
        </w:rPr>
      </w:pPr>
      <w:r w:rsidRPr="0001134E">
        <w:rPr>
          <w:sz w:val="24"/>
          <w:szCs w:val="24"/>
          <w:lang w:eastAsia="ru-RU"/>
        </w:rPr>
        <w:br w:type="page"/>
      </w:r>
    </w:p>
    <w:sectPr w:rsidR="007265AA" w:rsidRPr="0001134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3EB"/>
    <w:multiLevelType w:val="hybridMultilevel"/>
    <w:tmpl w:val="A1C6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6CA"/>
    <w:multiLevelType w:val="hybridMultilevel"/>
    <w:tmpl w:val="8EE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573"/>
    <w:multiLevelType w:val="hybridMultilevel"/>
    <w:tmpl w:val="5CACC194"/>
    <w:lvl w:ilvl="0" w:tplc="2D486A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88D3A29"/>
    <w:multiLevelType w:val="hybridMultilevel"/>
    <w:tmpl w:val="475AA02A"/>
    <w:lvl w:ilvl="0" w:tplc="C2C45B3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78006211"/>
    <w:multiLevelType w:val="hybridMultilevel"/>
    <w:tmpl w:val="00E6F5B0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AA"/>
    <w:rsid w:val="0001134E"/>
    <w:rsid w:val="000F45BB"/>
    <w:rsid w:val="002D0B93"/>
    <w:rsid w:val="007265AA"/>
    <w:rsid w:val="00B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FF3FD"/>
  <w15:docId w15:val="{B5B69A00-185E-4598-B00D-7C567216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219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Слушатель группы ФК-22-3  Подкуйко Наталья Валерьевна</dc:title>
  <dc:creator>Your User Name</dc:creator>
  <cp:lastModifiedBy>Lenovo</cp:lastModifiedBy>
  <cp:revision>5</cp:revision>
  <dcterms:created xsi:type="dcterms:W3CDTF">2022-06-15T10:01:00Z</dcterms:created>
  <dcterms:modified xsi:type="dcterms:W3CDTF">2022-07-20T11:10:00Z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2019-03-17T00:00:00Z</vt:filetime>
  </property>
</Properties>
</file>