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6" w:type="dxa"/>
        <w:tblInd w:w="-106" w:type="dxa"/>
        <w:tblLook w:val="00A0" w:firstRow="1" w:lastRow="0" w:firstColumn="1" w:lastColumn="0" w:noHBand="0" w:noVBand="0"/>
      </w:tblPr>
      <w:tblGrid>
        <w:gridCol w:w="9286"/>
      </w:tblGrid>
      <w:tr w:rsidR="00221634" w:rsidRPr="00515498" w:rsidTr="009A5308">
        <w:tc>
          <w:tcPr>
            <w:tcW w:w="9286" w:type="dxa"/>
          </w:tcPr>
          <w:p w:rsidR="006B65EF" w:rsidRPr="00515498" w:rsidRDefault="006B65EF" w:rsidP="00162E03">
            <w:pPr>
              <w:spacing w:after="0" w:line="240" w:lineRule="auto"/>
              <w:jc w:val="center"/>
              <w:rPr>
                <w:rFonts w:ascii="Times New Roman" w:hAnsi="Times New Roman" w:cs="Times New Roman"/>
                <w:b/>
                <w:bCs/>
                <w:sz w:val="24"/>
                <w:szCs w:val="24"/>
              </w:rPr>
            </w:pPr>
            <w:r w:rsidRPr="00515498">
              <w:rPr>
                <w:rFonts w:ascii="Times New Roman" w:hAnsi="Times New Roman" w:cs="Times New Roman"/>
                <w:b/>
                <w:bCs/>
                <w:sz w:val="24"/>
                <w:szCs w:val="24"/>
              </w:rPr>
              <w:t>Министерство образования, науки и молодежной политики Республики Коми</w:t>
            </w:r>
          </w:p>
        </w:tc>
      </w:tr>
      <w:tr w:rsidR="00221634" w:rsidRPr="00515498" w:rsidTr="009A5308">
        <w:tc>
          <w:tcPr>
            <w:tcW w:w="9286" w:type="dxa"/>
          </w:tcPr>
          <w:p w:rsidR="006B65EF" w:rsidRPr="00515498" w:rsidRDefault="006B65EF" w:rsidP="00162E03">
            <w:pPr>
              <w:spacing w:after="0" w:line="240" w:lineRule="auto"/>
              <w:jc w:val="center"/>
              <w:rPr>
                <w:rFonts w:ascii="Times New Roman" w:hAnsi="Times New Roman" w:cs="Times New Roman"/>
                <w:bCs/>
                <w:smallCaps/>
                <w:sz w:val="24"/>
                <w:szCs w:val="24"/>
              </w:rPr>
            </w:pPr>
            <w:r w:rsidRPr="00515498">
              <w:rPr>
                <w:rFonts w:ascii="Times New Roman" w:hAnsi="Times New Roman" w:cs="Times New Roman"/>
                <w:bCs/>
                <w:smallCaps/>
                <w:sz w:val="24"/>
                <w:szCs w:val="24"/>
              </w:rPr>
              <w:t>Государственное профессиональное образовательное учреждение</w:t>
            </w:r>
          </w:p>
          <w:p w:rsidR="006B65EF" w:rsidRPr="00515498" w:rsidRDefault="006B65EF" w:rsidP="00162E03">
            <w:pPr>
              <w:spacing w:after="0" w:line="240" w:lineRule="auto"/>
              <w:jc w:val="center"/>
              <w:rPr>
                <w:rFonts w:ascii="Times New Roman" w:hAnsi="Times New Roman" w:cs="Times New Roman"/>
                <w:bCs/>
                <w:smallCaps/>
                <w:sz w:val="24"/>
                <w:szCs w:val="24"/>
              </w:rPr>
            </w:pPr>
            <w:r w:rsidRPr="00515498">
              <w:rPr>
                <w:rFonts w:ascii="Times New Roman" w:hAnsi="Times New Roman" w:cs="Times New Roman"/>
                <w:bCs/>
                <w:smallCaps/>
                <w:sz w:val="24"/>
                <w:szCs w:val="24"/>
              </w:rPr>
              <w:t>«Сыктывкарский гуманитарно-педагогический колледж</w:t>
            </w:r>
          </w:p>
          <w:p w:rsidR="006B65EF" w:rsidRPr="00515498" w:rsidRDefault="00162E03" w:rsidP="00162E03">
            <w:pPr>
              <w:tabs>
                <w:tab w:val="left" w:pos="2960"/>
                <w:tab w:val="center" w:pos="4535"/>
              </w:tabs>
              <w:spacing w:after="0" w:line="240" w:lineRule="auto"/>
              <w:rPr>
                <w:rFonts w:ascii="Times New Roman" w:hAnsi="Times New Roman" w:cs="Times New Roman"/>
                <w:b/>
                <w:bCs/>
                <w:sz w:val="24"/>
                <w:szCs w:val="24"/>
              </w:rPr>
            </w:pPr>
            <w:r w:rsidRPr="00515498">
              <w:rPr>
                <w:rFonts w:ascii="Times New Roman" w:hAnsi="Times New Roman" w:cs="Times New Roman"/>
                <w:bCs/>
                <w:sz w:val="24"/>
                <w:szCs w:val="24"/>
              </w:rPr>
              <w:tab/>
            </w:r>
            <w:r w:rsidRPr="00515498">
              <w:rPr>
                <w:rFonts w:ascii="Times New Roman" w:hAnsi="Times New Roman" w:cs="Times New Roman"/>
                <w:bCs/>
                <w:sz w:val="24"/>
                <w:szCs w:val="24"/>
              </w:rPr>
              <w:tab/>
            </w:r>
            <w:r w:rsidR="006B65EF" w:rsidRPr="00515498">
              <w:rPr>
                <w:rFonts w:ascii="Times New Roman" w:hAnsi="Times New Roman" w:cs="Times New Roman"/>
                <w:bCs/>
                <w:sz w:val="24"/>
                <w:szCs w:val="24"/>
              </w:rPr>
              <w:t>имени</w:t>
            </w:r>
            <w:r w:rsidR="006B65EF" w:rsidRPr="00515498">
              <w:rPr>
                <w:rFonts w:ascii="Times New Roman" w:hAnsi="Times New Roman" w:cs="Times New Roman"/>
                <w:bCs/>
                <w:smallCaps/>
                <w:sz w:val="24"/>
                <w:szCs w:val="24"/>
              </w:rPr>
              <w:t xml:space="preserve"> И.А. Куратова»</w:t>
            </w:r>
          </w:p>
        </w:tc>
      </w:tr>
    </w:tbl>
    <w:p w:rsidR="006B65EF" w:rsidRPr="00515498" w:rsidRDefault="006B65EF" w:rsidP="000C1C4E">
      <w:pPr>
        <w:shd w:val="clear" w:color="auto" w:fill="FFFFFF"/>
        <w:spacing w:after="0" w:line="294" w:lineRule="atLeast"/>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br/>
      </w:r>
    </w:p>
    <w:p w:rsidR="006B65EF" w:rsidRPr="00515498" w:rsidRDefault="006B65EF" w:rsidP="000C1C4E">
      <w:pPr>
        <w:shd w:val="clear" w:color="auto" w:fill="FFFFFF"/>
        <w:spacing w:after="0" w:line="294" w:lineRule="atLeast"/>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br/>
      </w:r>
    </w:p>
    <w:p w:rsidR="00162E03" w:rsidRPr="00515498" w:rsidRDefault="00162E03" w:rsidP="000C1C4E">
      <w:pPr>
        <w:shd w:val="clear" w:color="auto" w:fill="FFFFFF"/>
        <w:spacing w:after="0" w:line="294" w:lineRule="atLeast"/>
        <w:jc w:val="center"/>
        <w:rPr>
          <w:rFonts w:ascii="Times New Roman" w:eastAsia="Times New Roman" w:hAnsi="Times New Roman" w:cs="Times New Roman"/>
          <w:sz w:val="24"/>
          <w:szCs w:val="24"/>
          <w:lang w:eastAsia="ru-RU"/>
        </w:rPr>
      </w:pPr>
    </w:p>
    <w:p w:rsidR="00162E03" w:rsidRPr="00515498" w:rsidRDefault="00162E03" w:rsidP="000C1C4E">
      <w:pPr>
        <w:shd w:val="clear" w:color="auto" w:fill="FFFFFF"/>
        <w:spacing w:after="0" w:line="294" w:lineRule="atLeast"/>
        <w:jc w:val="center"/>
        <w:rPr>
          <w:rFonts w:ascii="Times New Roman" w:eastAsia="Times New Roman" w:hAnsi="Times New Roman" w:cs="Times New Roman"/>
          <w:sz w:val="24"/>
          <w:szCs w:val="24"/>
          <w:lang w:eastAsia="ru-RU"/>
        </w:rPr>
      </w:pPr>
    </w:p>
    <w:p w:rsidR="00162E03" w:rsidRPr="00515498" w:rsidRDefault="00162E03" w:rsidP="000C1C4E">
      <w:pPr>
        <w:shd w:val="clear" w:color="auto" w:fill="FFFFFF"/>
        <w:spacing w:after="0" w:line="294" w:lineRule="atLeast"/>
        <w:jc w:val="center"/>
        <w:rPr>
          <w:rFonts w:ascii="Times New Roman" w:eastAsia="Times New Roman" w:hAnsi="Times New Roman" w:cs="Times New Roman"/>
          <w:sz w:val="24"/>
          <w:szCs w:val="24"/>
          <w:lang w:eastAsia="ru-RU"/>
        </w:rPr>
      </w:pPr>
    </w:p>
    <w:p w:rsidR="00162E03" w:rsidRPr="00515498" w:rsidRDefault="00162E03" w:rsidP="000C1C4E">
      <w:pPr>
        <w:shd w:val="clear" w:color="auto" w:fill="FFFFFF"/>
        <w:spacing w:after="0" w:line="294" w:lineRule="atLeast"/>
        <w:jc w:val="center"/>
        <w:rPr>
          <w:rFonts w:ascii="Times New Roman" w:eastAsia="Times New Roman" w:hAnsi="Times New Roman" w:cs="Times New Roman"/>
          <w:sz w:val="24"/>
          <w:szCs w:val="24"/>
          <w:lang w:eastAsia="ru-RU"/>
        </w:rPr>
      </w:pPr>
    </w:p>
    <w:p w:rsidR="00162E03" w:rsidRPr="00515498" w:rsidRDefault="00162E03" w:rsidP="000C1C4E">
      <w:pPr>
        <w:shd w:val="clear" w:color="auto" w:fill="FFFFFF"/>
        <w:spacing w:after="0" w:line="294" w:lineRule="atLeast"/>
        <w:jc w:val="center"/>
        <w:rPr>
          <w:rFonts w:ascii="Times New Roman" w:eastAsia="Times New Roman" w:hAnsi="Times New Roman" w:cs="Times New Roman"/>
          <w:sz w:val="24"/>
          <w:szCs w:val="24"/>
          <w:lang w:eastAsia="ru-RU"/>
        </w:rPr>
      </w:pPr>
    </w:p>
    <w:p w:rsidR="00162E03" w:rsidRPr="00515498" w:rsidRDefault="00162E03" w:rsidP="000C1C4E">
      <w:pPr>
        <w:shd w:val="clear" w:color="auto" w:fill="FFFFFF"/>
        <w:spacing w:after="0" w:line="294" w:lineRule="atLeast"/>
        <w:jc w:val="center"/>
        <w:rPr>
          <w:rFonts w:ascii="Times New Roman" w:eastAsia="Times New Roman" w:hAnsi="Times New Roman" w:cs="Times New Roman"/>
          <w:sz w:val="24"/>
          <w:szCs w:val="24"/>
          <w:lang w:eastAsia="ru-RU"/>
        </w:rPr>
      </w:pPr>
    </w:p>
    <w:p w:rsidR="006B65EF" w:rsidRPr="00515498" w:rsidRDefault="006B65EF" w:rsidP="000C1C4E">
      <w:pPr>
        <w:shd w:val="clear" w:color="auto" w:fill="FFFFFF"/>
        <w:spacing w:after="0" w:line="294" w:lineRule="atLeast"/>
        <w:jc w:val="center"/>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br/>
      </w:r>
    </w:p>
    <w:p w:rsidR="006B65EF" w:rsidRPr="00515498" w:rsidRDefault="006B65EF" w:rsidP="000C1C4E">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15498">
        <w:rPr>
          <w:rFonts w:ascii="Times New Roman" w:eastAsia="Times New Roman" w:hAnsi="Times New Roman" w:cs="Times New Roman"/>
          <w:b/>
          <w:bCs/>
          <w:sz w:val="24"/>
          <w:szCs w:val="24"/>
          <w:lang w:eastAsia="ru-RU"/>
        </w:rPr>
        <w:t>МЕТОДИЧЕСКАЯ РАЗРАБОТКА</w:t>
      </w:r>
    </w:p>
    <w:p w:rsidR="00C44BBF" w:rsidRPr="00515498" w:rsidRDefault="00C44BBF" w:rsidP="00C44BBF">
      <w:pPr>
        <w:shd w:val="clear" w:color="auto" w:fill="FFFFFF"/>
        <w:spacing w:after="0" w:line="294" w:lineRule="atLeast"/>
        <w:jc w:val="center"/>
        <w:rPr>
          <w:rFonts w:ascii="Times New Roman" w:eastAsia="Times New Roman" w:hAnsi="Times New Roman" w:cs="Times New Roman"/>
          <w:b/>
          <w:bCs/>
          <w:sz w:val="24"/>
          <w:szCs w:val="24"/>
          <w:lang w:eastAsia="ru-RU"/>
        </w:rPr>
      </w:pPr>
      <w:r w:rsidRPr="00515498">
        <w:rPr>
          <w:rFonts w:ascii="Times New Roman" w:eastAsia="Times New Roman" w:hAnsi="Times New Roman" w:cs="Times New Roman"/>
          <w:b/>
          <w:bCs/>
          <w:sz w:val="24"/>
          <w:szCs w:val="24"/>
          <w:lang w:eastAsia="ru-RU"/>
        </w:rPr>
        <w:t xml:space="preserve"> «Обычаи и традиции стран изучаемого языка»</w:t>
      </w:r>
    </w:p>
    <w:p w:rsidR="006B65EF" w:rsidRPr="00515498" w:rsidRDefault="006B65EF" w:rsidP="000C1C4E">
      <w:pPr>
        <w:shd w:val="clear" w:color="auto" w:fill="FFFFFF"/>
        <w:spacing w:after="0" w:line="240" w:lineRule="auto"/>
        <w:jc w:val="center"/>
        <w:rPr>
          <w:rFonts w:ascii="Times New Roman" w:eastAsia="Times New Roman" w:hAnsi="Times New Roman" w:cs="Times New Roman"/>
          <w:sz w:val="24"/>
          <w:szCs w:val="24"/>
          <w:lang w:eastAsia="ru-RU"/>
        </w:rPr>
      </w:pPr>
    </w:p>
    <w:p w:rsidR="00162E03" w:rsidRPr="00515498" w:rsidRDefault="00162E03" w:rsidP="000C1C4E">
      <w:pPr>
        <w:shd w:val="clear" w:color="auto" w:fill="FFFFFF"/>
        <w:spacing w:after="0" w:line="240" w:lineRule="auto"/>
        <w:jc w:val="center"/>
        <w:rPr>
          <w:rFonts w:ascii="Times New Roman" w:eastAsia="Times New Roman" w:hAnsi="Times New Roman" w:cs="Times New Roman"/>
          <w:sz w:val="24"/>
          <w:szCs w:val="24"/>
          <w:lang w:eastAsia="ru-RU"/>
        </w:rPr>
      </w:pPr>
    </w:p>
    <w:p w:rsidR="00162E03" w:rsidRPr="00515498" w:rsidRDefault="00162E03" w:rsidP="000C1C4E">
      <w:pPr>
        <w:shd w:val="clear" w:color="auto" w:fill="FFFFFF"/>
        <w:spacing w:after="0" w:line="240" w:lineRule="auto"/>
        <w:jc w:val="center"/>
        <w:rPr>
          <w:rFonts w:ascii="Times New Roman" w:eastAsia="Times New Roman" w:hAnsi="Times New Roman" w:cs="Times New Roman"/>
          <w:sz w:val="24"/>
          <w:szCs w:val="24"/>
          <w:lang w:eastAsia="ru-RU"/>
        </w:rPr>
      </w:pPr>
    </w:p>
    <w:p w:rsidR="00162E03" w:rsidRPr="00515498" w:rsidRDefault="00162E03" w:rsidP="000C1C4E">
      <w:pPr>
        <w:shd w:val="clear" w:color="auto" w:fill="FFFFFF"/>
        <w:spacing w:after="0" w:line="240" w:lineRule="auto"/>
        <w:jc w:val="center"/>
        <w:rPr>
          <w:rFonts w:ascii="Times New Roman" w:eastAsia="Times New Roman" w:hAnsi="Times New Roman" w:cs="Times New Roman"/>
          <w:sz w:val="24"/>
          <w:szCs w:val="24"/>
          <w:lang w:eastAsia="ru-RU"/>
        </w:rPr>
      </w:pPr>
    </w:p>
    <w:p w:rsidR="006B65EF" w:rsidRPr="00515498" w:rsidRDefault="00C44BBF" w:rsidP="000C1C4E">
      <w:pPr>
        <w:shd w:val="clear" w:color="auto" w:fill="FFFFFF"/>
        <w:spacing w:after="0" w:line="294" w:lineRule="atLeast"/>
        <w:jc w:val="center"/>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bCs/>
          <w:sz w:val="24"/>
          <w:szCs w:val="24"/>
          <w:lang w:eastAsia="ru-RU"/>
        </w:rPr>
        <w:t>внеурочная деятельность</w:t>
      </w:r>
    </w:p>
    <w:p w:rsidR="006B65EF" w:rsidRPr="00515498" w:rsidRDefault="007739C0" w:rsidP="000C1C4E">
      <w:pPr>
        <w:shd w:val="clear" w:color="auto" w:fill="FFFFFF"/>
        <w:spacing w:after="0" w:line="294" w:lineRule="atLeast"/>
        <w:jc w:val="center"/>
        <w:rPr>
          <w:rFonts w:ascii="Times New Roman" w:eastAsia="Times New Roman" w:hAnsi="Times New Roman" w:cs="Times New Roman"/>
          <w:b/>
          <w:bCs/>
          <w:sz w:val="24"/>
          <w:szCs w:val="24"/>
          <w:lang w:eastAsia="ru-RU"/>
        </w:rPr>
      </w:pPr>
      <w:r w:rsidRPr="00515498">
        <w:rPr>
          <w:rFonts w:ascii="Times New Roman" w:eastAsia="Times New Roman" w:hAnsi="Times New Roman" w:cs="Times New Roman"/>
          <w:b/>
          <w:bCs/>
          <w:sz w:val="24"/>
          <w:szCs w:val="24"/>
          <w:lang w:eastAsia="ru-RU"/>
        </w:rPr>
        <w:t>по дисциплинам</w:t>
      </w:r>
      <w:r w:rsidR="006B65EF" w:rsidRPr="00515498">
        <w:rPr>
          <w:rFonts w:ascii="Times New Roman" w:eastAsia="Times New Roman" w:hAnsi="Times New Roman" w:cs="Times New Roman"/>
          <w:b/>
          <w:bCs/>
          <w:sz w:val="24"/>
          <w:szCs w:val="24"/>
          <w:lang w:eastAsia="ru-RU"/>
        </w:rPr>
        <w:t xml:space="preserve"> ОУД.03</w:t>
      </w:r>
      <w:r w:rsidR="00E246F9" w:rsidRPr="00515498">
        <w:rPr>
          <w:rFonts w:ascii="Times New Roman" w:eastAsia="Times New Roman" w:hAnsi="Times New Roman" w:cs="Times New Roman"/>
          <w:b/>
          <w:bCs/>
          <w:sz w:val="24"/>
          <w:szCs w:val="24"/>
          <w:lang w:eastAsia="ru-RU"/>
        </w:rPr>
        <w:t>, ОГСЭ.04</w:t>
      </w:r>
      <w:r w:rsidR="00B166C0" w:rsidRPr="00515498">
        <w:rPr>
          <w:rFonts w:ascii="Times New Roman" w:eastAsia="Times New Roman" w:hAnsi="Times New Roman" w:cs="Times New Roman"/>
          <w:b/>
          <w:bCs/>
          <w:sz w:val="24"/>
          <w:szCs w:val="24"/>
          <w:lang w:eastAsia="ru-RU"/>
        </w:rPr>
        <w:t xml:space="preserve"> </w:t>
      </w:r>
      <w:r w:rsidR="00E246F9" w:rsidRPr="00515498">
        <w:rPr>
          <w:rFonts w:ascii="Times New Roman" w:eastAsia="Times New Roman" w:hAnsi="Times New Roman" w:cs="Times New Roman"/>
          <w:b/>
          <w:bCs/>
          <w:sz w:val="24"/>
          <w:szCs w:val="24"/>
          <w:lang w:eastAsia="ru-RU"/>
        </w:rPr>
        <w:t xml:space="preserve">Иностранный </w:t>
      </w:r>
      <w:r w:rsidR="006B65EF" w:rsidRPr="00515498">
        <w:rPr>
          <w:rFonts w:ascii="Times New Roman" w:eastAsia="Times New Roman" w:hAnsi="Times New Roman" w:cs="Times New Roman"/>
          <w:b/>
          <w:bCs/>
          <w:sz w:val="24"/>
          <w:szCs w:val="24"/>
          <w:lang w:eastAsia="ru-RU"/>
        </w:rPr>
        <w:t>язык</w:t>
      </w:r>
    </w:p>
    <w:p w:rsidR="007739C0" w:rsidRPr="00515498" w:rsidRDefault="007739C0" w:rsidP="000C1C4E">
      <w:pPr>
        <w:shd w:val="clear" w:color="auto" w:fill="FFFFFF"/>
        <w:spacing w:after="0" w:line="294" w:lineRule="atLeast"/>
        <w:jc w:val="center"/>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bCs/>
          <w:sz w:val="24"/>
          <w:szCs w:val="24"/>
          <w:lang w:eastAsia="ru-RU"/>
        </w:rPr>
        <w:t>МДК 01.06. Методика продуктивных видов деятельности с практикумом</w:t>
      </w:r>
    </w:p>
    <w:p w:rsidR="006B65EF" w:rsidRPr="00515498" w:rsidRDefault="006B65EF" w:rsidP="000C1C4E">
      <w:pPr>
        <w:shd w:val="clear" w:color="auto" w:fill="FFFFFF"/>
        <w:spacing w:after="0" w:line="294" w:lineRule="atLeast"/>
        <w:jc w:val="both"/>
        <w:rPr>
          <w:rFonts w:ascii="Times New Roman" w:eastAsia="Times New Roman" w:hAnsi="Times New Roman" w:cs="Times New Roman"/>
          <w:b/>
          <w:bCs/>
          <w:sz w:val="24"/>
          <w:szCs w:val="24"/>
          <w:lang w:eastAsia="ru-RU"/>
        </w:rPr>
      </w:pPr>
    </w:p>
    <w:tbl>
      <w:tblPr>
        <w:tblStyle w:val="a3"/>
        <w:tblW w:w="9967" w:type="dxa"/>
        <w:tblLook w:val="04A0" w:firstRow="1" w:lastRow="0" w:firstColumn="1" w:lastColumn="0" w:noHBand="0" w:noVBand="1"/>
      </w:tblPr>
      <w:tblGrid>
        <w:gridCol w:w="2518"/>
        <w:gridCol w:w="7449"/>
      </w:tblGrid>
      <w:tr w:rsidR="00162E03" w:rsidRPr="00515498" w:rsidTr="00162E03">
        <w:tc>
          <w:tcPr>
            <w:tcW w:w="2518" w:type="dxa"/>
            <w:vMerge w:val="restart"/>
          </w:tcPr>
          <w:p w:rsidR="00162E03" w:rsidRPr="00515498" w:rsidRDefault="00162E03" w:rsidP="00162E03">
            <w:pPr>
              <w:jc w:val="center"/>
              <w:rPr>
                <w:b/>
                <w:sz w:val="24"/>
                <w:szCs w:val="24"/>
              </w:rPr>
            </w:pPr>
          </w:p>
          <w:p w:rsidR="00162E03" w:rsidRPr="00515498" w:rsidRDefault="00162E03" w:rsidP="00162E03">
            <w:pPr>
              <w:jc w:val="center"/>
              <w:rPr>
                <w:b/>
                <w:sz w:val="24"/>
                <w:szCs w:val="24"/>
              </w:rPr>
            </w:pPr>
          </w:p>
          <w:p w:rsidR="00162E03" w:rsidRPr="00515498" w:rsidRDefault="00162E03" w:rsidP="00162E03">
            <w:pPr>
              <w:jc w:val="center"/>
              <w:rPr>
                <w:b/>
                <w:sz w:val="24"/>
                <w:szCs w:val="24"/>
              </w:rPr>
            </w:pPr>
            <w:r w:rsidRPr="00515498">
              <w:rPr>
                <w:b/>
                <w:sz w:val="24"/>
                <w:szCs w:val="24"/>
              </w:rPr>
              <w:t>по специальности(ям)</w:t>
            </w:r>
          </w:p>
          <w:p w:rsidR="00162E03" w:rsidRPr="00515498" w:rsidRDefault="00162E03" w:rsidP="00162E03">
            <w:pPr>
              <w:jc w:val="center"/>
              <w:rPr>
                <w:b/>
                <w:sz w:val="24"/>
                <w:szCs w:val="24"/>
              </w:rPr>
            </w:pPr>
            <w:r w:rsidRPr="00515498">
              <w:rPr>
                <w:b/>
                <w:sz w:val="24"/>
                <w:szCs w:val="24"/>
              </w:rPr>
              <w:t>/ профессии</w:t>
            </w:r>
          </w:p>
          <w:p w:rsidR="00162E03" w:rsidRPr="00515498" w:rsidRDefault="00162E03" w:rsidP="00162E03">
            <w:pPr>
              <w:spacing w:line="294" w:lineRule="atLeast"/>
              <w:jc w:val="both"/>
              <w:rPr>
                <w:b/>
                <w:bCs/>
                <w:sz w:val="24"/>
                <w:szCs w:val="24"/>
              </w:rPr>
            </w:pPr>
          </w:p>
        </w:tc>
        <w:tc>
          <w:tcPr>
            <w:tcW w:w="7449" w:type="dxa"/>
          </w:tcPr>
          <w:p w:rsidR="00162E03" w:rsidRPr="00515498" w:rsidRDefault="00162E03" w:rsidP="00162E03">
            <w:pPr>
              <w:jc w:val="both"/>
              <w:rPr>
                <w:sz w:val="24"/>
                <w:szCs w:val="24"/>
              </w:rPr>
            </w:pPr>
            <w:r w:rsidRPr="00515498">
              <w:rPr>
                <w:sz w:val="24"/>
                <w:szCs w:val="24"/>
              </w:rPr>
              <w:t xml:space="preserve">49.02.02 Адаптивная физическая культура </w:t>
            </w:r>
          </w:p>
        </w:tc>
      </w:tr>
      <w:tr w:rsidR="00162E03" w:rsidRPr="00515498" w:rsidTr="00162E03">
        <w:tc>
          <w:tcPr>
            <w:tcW w:w="2518" w:type="dxa"/>
            <w:vMerge/>
          </w:tcPr>
          <w:p w:rsidR="00162E03" w:rsidRPr="00515498" w:rsidRDefault="00162E03" w:rsidP="00162E03">
            <w:pPr>
              <w:spacing w:line="294" w:lineRule="atLeast"/>
              <w:jc w:val="both"/>
              <w:rPr>
                <w:b/>
                <w:bCs/>
                <w:sz w:val="24"/>
                <w:szCs w:val="24"/>
              </w:rPr>
            </w:pPr>
          </w:p>
        </w:tc>
        <w:tc>
          <w:tcPr>
            <w:tcW w:w="7449" w:type="dxa"/>
          </w:tcPr>
          <w:p w:rsidR="00162E03" w:rsidRPr="00515498" w:rsidRDefault="00162E03" w:rsidP="00162E03">
            <w:pPr>
              <w:jc w:val="both"/>
              <w:rPr>
                <w:sz w:val="24"/>
                <w:szCs w:val="24"/>
              </w:rPr>
            </w:pPr>
            <w:r w:rsidRPr="00515498">
              <w:rPr>
                <w:sz w:val="24"/>
                <w:szCs w:val="24"/>
              </w:rPr>
              <w:t xml:space="preserve">44.02.05 Коррекционная педагогика в </w:t>
            </w:r>
          </w:p>
          <w:p w:rsidR="00162E03" w:rsidRPr="00515498" w:rsidRDefault="00162E03" w:rsidP="00162E03">
            <w:pPr>
              <w:jc w:val="both"/>
              <w:rPr>
                <w:sz w:val="24"/>
                <w:szCs w:val="24"/>
              </w:rPr>
            </w:pPr>
            <w:r w:rsidRPr="00515498">
              <w:rPr>
                <w:sz w:val="24"/>
                <w:szCs w:val="24"/>
              </w:rPr>
              <w:t xml:space="preserve">начальном образовании </w:t>
            </w:r>
          </w:p>
        </w:tc>
      </w:tr>
      <w:tr w:rsidR="00162E03" w:rsidRPr="00515498" w:rsidTr="00162E03">
        <w:tc>
          <w:tcPr>
            <w:tcW w:w="2518" w:type="dxa"/>
            <w:vMerge/>
          </w:tcPr>
          <w:p w:rsidR="00162E03" w:rsidRPr="00515498" w:rsidRDefault="00162E03" w:rsidP="00162E03">
            <w:pPr>
              <w:spacing w:line="294" w:lineRule="atLeast"/>
              <w:jc w:val="both"/>
              <w:rPr>
                <w:b/>
                <w:bCs/>
                <w:sz w:val="24"/>
                <w:szCs w:val="24"/>
              </w:rPr>
            </w:pPr>
          </w:p>
        </w:tc>
        <w:tc>
          <w:tcPr>
            <w:tcW w:w="7449" w:type="dxa"/>
          </w:tcPr>
          <w:p w:rsidR="00162E03" w:rsidRPr="00515498" w:rsidRDefault="00162E03" w:rsidP="00162E03">
            <w:pPr>
              <w:jc w:val="both"/>
              <w:rPr>
                <w:sz w:val="24"/>
                <w:szCs w:val="24"/>
              </w:rPr>
            </w:pPr>
            <w:r w:rsidRPr="00515498">
              <w:rPr>
                <w:sz w:val="24"/>
                <w:szCs w:val="24"/>
              </w:rPr>
              <w:t>44.02.03 Педагогика дополнительного образования</w:t>
            </w:r>
          </w:p>
        </w:tc>
      </w:tr>
      <w:tr w:rsidR="00162E03" w:rsidRPr="00515498" w:rsidTr="00162E03">
        <w:tc>
          <w:tcPr>
            <w:tcW w:w="2518" w:type="dxa"/>
            <w:vMerge/>
          </w:tcPr>
          <w:p w:rsidR="00162E03" w:rsidRPr="00515498" w:rsidRDefault="00162E03" w:rsidP="00162E03">
            <w:pPr>
              <w:spacing w:line="294" w:lineRule="atLeast"/>
              <w:jc w:val="both"/>
              <w:rPr>
                <w:b/>
                <w:bCs/>
                <w:sz w:val="24"/>
                <w:szCs w:val="24"/>
              </w:rPr>
            </w:pPr>
          </w:p>
        </w:tc>
        <w:tc>
          <w:tcPr>
            <w:tcW w:w="7449" w:type="dxa"/>
          </w:tcPr>
          <w:p w:rsidR="00162E03" w:rsidRPr="00515498" w:rsidRDefault="00162E03" w:rsidP="00162E03">
            <w:pPr>
              <w:jc w:val="both"/>
              <w:rPr>
                <w:sz w:val="24"/>
                <w:szCs w:val="24"/>
              </w:rPr>
            </w:pPr>
            <w:r w:rsidRPr="00515498">
              <w:rPr>
                <w:sz w:val="24"/>
                <w:szCs w:val="24"/>
              </w:rPr>
              <w:t>4402.02 Преподавание в начальных классах</w:t>
            </w:r>
          </w:p>
        </w:tc>
      </w:tr>
      <w:tr w:rsidR="00162E03" w:rsidRPr="00515498" w:rsidTr="00162E03">
        <w:tc>
          <w:tcPr>
            <w:tcW w:w="2518" w:type="dxa"/>
            <w:vMerge/>
          </w:tcPr>
          <w:p w:rsidR="00162E03" w:rsidRPr="00515498" w:rsidRDefault="00162E03" w:rsidP="00162E03">
            <w:pPr>
              <w:spacing w:line="294" w:lineRule="atLeast"/>
              <w:jc w:val="both"/>
              <w:rPr>
                <w:b/>
                <w:bCs/>
                <w:sz w:val="24"/>
                <w:szCs w:val="24"/>
              </w:rPr>
            </w:pPr>
          </w:p>
        </w:tc>
        <w:tc>
          <w:tcPr>
            <w:tcW w:w="7449" w:type="dxa"/>
          </w:tcPr>
          <w:p w:rsidR="00162E03" w:rsidRPr="00515498" w:rsidRDefault="00162E03" w:rsidP="00162E03">
            <w:pPr>
              <w:jc w:val="both"/>
              <w:rPr>
                <w:sz w:val="24"/>
                <w:szCs w:val="24"/>
              </w:rPr>
            </w:pPr>
            <w:r w:rsidRPr="00515498">
              <w:rPr>
                <w:sz w:val="24"/>
                <w:szCs w:val="24"/>
              </w:rPr>
              <w:t>39.02.01 Социальная работа</w:t>
            </w:r>
          </w:p>
        </w:tc>
      </w:tr>
      <w:tr w:rsidR="00162E03" w:rsidRPr="00515498" w:rsidTr="00162E03">
        <w:tc>
          <w:tcPr>
            <w:tcW w:w="2518" w:type="dxa"/>
            <w:vMerge/>
          </w:tcPr>
          <w:p w:rsidR="00162E03" w:rsidRPr="00515498" w:rsidRDefault="00162E03" w:rsidP="00162E03">
            <w:pPr>
              <w:spacing w:line="294" w:lineRule="atLeast"/>
              <w:jc w:val="both"/>
              <w:rPr>
                <w:b/>
                <w:bCs/>
                <w:sz w:val="24"/>
                <w:szCs w:val="24"/>
              </w:rPr>
            </w:pPr>
          </w:p>
        </w:tc>
        <w:tc>
          <w:tcPr>
            <w:tcW w:w="7449" w:type="dxa"/>
          </w:tcPr>
          <w:p w:rsidR="00162E03" w:rsidRPr="00515498" w:rsidRDefault="00162E03" w:rsidP="00162E03">
            <w:pPr>
              <w:jc w:val="both"/>
              <w:rPr>
                <w:sz w:val="24"/>
                <w:szCs w:val="24"/>
              </w:rPr>
            </w:pPr>
            <w:r w:rsidRPr="00515498">
              <w:rPr>
                <w:sz w:val="24"/>
                <w:szCs w:val="24"/>
              </w:rPr>
              <w:t>49.02.01 Физическая культура</w:t>
            </w:r>
          </w:p>
        </w:tc>
      </w:tr>
    </w:tbl>
    <w:p w:rsidR="006B65EF" w:rsidRPr="00515498" w:rsidRDefault="006B65EF" w:rsidP="000C1C4E">
      <w:pPr>
        <w:shd w:val="clear" w:color="auto" w:fill="FFFFFF"/>
        <w:spacing w:after="0" w:line="294" w:lineRule="atLeast"/>
        <w:jc w:val="both"/>
        <w:rPr>
          <w:rFonts w:ascii="Times New Roman" w:eastAsia="Times New Roman" w:hAnsi="Times New Roman" w:cs="Times New Roman"/>
          <w:b/>
          <w:bCs/>
          <w:sz w:val="24"/>
          <w:szCs w:val="24"/>
          <w:lang w:eastAsia="ru-RU"/>
        </w:rPr>
      </w:pPr>
    </w:p>
    <w:p w:rsidR="006B65EF" w:rsidRPr="00515498" w:rsidRDefault="006B65EF" w:rsidP="000C1C4E">
      <w:pPr>
        <w:shd w:val="clear" w:color="auto" w:fill="FFFFFF"/>
        <w:spacing w:after="0" w:line="294" w:lineRule="atLeast"/>
        <w:jc w:val="both"/>
        <w:rPr>
          <w:rFonts w:ascii="Times New Roman" w:eastAsia="Times New Roman" w:hAnsi="Times New Roman" w:cs="Times New Roman"/>
          <w:b/>
          <w:bCs/>
          <w:sz w:val="24"/>
          <w:szCs w:val="24"/>
          <w:lang w:eastAsia="ru-RU"/>
        </w:rPr>
      </w:pPr>
    </w:p>
    <w:p w:rsidR="006B65EF" w:rsidRPr="00515498" w:rsidRDefault="006B65EF" w:rsidP="000C1C4E">
      <w:pPr>
        <w:shd w:val="clear" w:color="auto" w:fill="FFFFFF"/>
        <w:spacing w:after="0" w:line="294" w:lineRule="atLeast"/>
        <w:jc w:val="both"/>
        <w:rPr>
          <w:rFonts w:ascii="Times New Roman" w:eastAsia="Times New Roman" w:hAnsi="Times New Roman" w:cs="Times New Roman"/>
          <w:b/>
          <w:bCs/>
          <w:sz w:val="24"/>
          <w:szCs w:val="24"/>
          <w:lang w:eastAsia="ru-RU"/>
        </w:rPr>
      </w:pPr>
    </w:p>
    <w:p w:rsidR="00162E03" w:rsidRPr="00515498" w:rsidRDefault="00162E03" w:rsidP="000C1C4E">
      <w:pPr>
        <w:shd w:val="clear" w:color="auto" w:fill="FFFFFF"/>
        <w:spacing w:after="0" w:line="294" w:lineRule="atLeast"/>
        <w:jc w:val="both"/>
        <w:rPr>
          <w:rFonts w:ascii="Times New Roman" w:eastAsia="Times New Roman" w:hAnsi="Times New Roman" w:cs="Times New Roman"/>
          <w:b/>
          <w:bCs/>
          <w:sz w:val="24"/>
          <w:szCs w:val="24"/>
          <w:lang w:eastAsia="ru-RU"/>
        </w:rPr>
      </w:pPr>
    </w:p>
    <w:p w:rsidR="00162E03" w:rsidRPr="00515498" w:rsidRDefault="00162E03" w:rsidP="000C1C4E">
      <w:pPr>
        <w:shd w:val="clear" w:color="auto" w:fill="FFFFFF"/>
        <w:spacing w:after="0" w:line="294" w:lineRule="atLeast"/>
        <w:jc w:val="both"/>
        <w:rPr>
          <w:rFonts w:ascii="Times New Roman" w:eastAsia="Times New Roman" w:hAnsi="Times New Roman" w:cs="Times New Roman"/>
          <w:b/>
          <w:bCs/>
          <w:sz w:val="24"/>
          <w:szCs w:val="24"/>
          <w:lang w:eastAsia="ru-RU"/>
        </w:rPr>
      </w:pPr>
    </w:p>
    <w:p w:rsidR="00162E03" w:rsidRPr="00515498" w:rsidRDefault="00162E03" w:rsidP="000C1C4E">
      <w:pPr>
        <w:shd w:val="clear" w:color="auto" w:fill="FFFFFF"/>
        <w:spacing w:after="0" w:line="294" w:lineRule="atLeast"/>
        <w:jc w:val="both"/>
        <w:rPr>
          <w:rFonts w:ascii="Times New Roman" w:eastAsia="Times New Roman" w:hAnsi="Times New Roman" w:cs="Times New Roman"/>
          <w:b/>
          <w:bCs/>
          <w:sz w:val="24"/>
          <w:szCs w:val="24"/>
          <w:lang w:eastAsia="ru-RU"/>
        </w:rPr>
      </w:pPr>
    </w:p>
    <w:p w:rsidR="00162E03" w:rsidRPr="00515498" w:rsidRDefault="00162E03" w:rsidP="000C1C4E">
      <w:pPr>
        <w:shd w:val="clear" w:color="auto" w:fill="FFFFFF"/>
        <w:spacing w:after="0" w:line="294" w:lineRule="atLeast"/>
        <w:jc w:val="both"/>
        <w:rPr>
          <w:rFonts w:ascii="Times New Roman" w:eastAsia="Times New Roman" w:hAnsi="Times New Roman" w:cs="Times New Roman"/>
          <w:b/>
          <w:bCs/>
          <w:sz w:val="24"/>
          <w:szCs w:val="24"/>
          <w:lang w:eastAsia="ru-RU"/>
        </w:rPr>
      </w:pPr>
    </w:p>
    <w:p w:rsidR="00162E03" w:rsidRPr="00515498" w:rsidRDefault="00162E03" w:rsidP="000C1C4E">
      <w:pPr>
        <w:shd w:val="clear" w:color="auto" w:fill="FFFFFF"/>
        <w:spacing w:after="0" w:line="294" w:lineRule="atLeast"/>
        <w:jc w:val="both"/>
        <w:rPr>
          <w:rFonts w:ascii="Times New Roman" w:eastAsia="Times New Roman" w:hAnsi="Times New Roman" w:cs="Times New Roman"/>
          <w:b/>
          <w:bCs/>
          <w:sz w:val="24"/>
          <w:szCs w:val="24"/>
          <w:lang w:eastAsia="ru-RU"/>
        </w:rPr>
      </w:pPr>
    </w:p>
    <w:p w:rsidR="006B65EF" w:rsidRPr="00515498" w:rsidRDefault="006B65EF" w:rsidP="000C1C4E">
      <w:pPr>
        <w:shd w:val="clear" w:color="auto" w:fill="FFFFFF"/>
        <w:spacing w:after="0" w:line="294" w:lineRule="atLeast"/>
        <w:jc w:val="both"/>
        <w:rPr>
          <w:rFonts w:ascii="Times New Roman" w:eastAsia="Times New Roman" w:hAnsi="Times New Roman" w:cs="Times New Roman"/>
          <w:b/>
          <w:bCs/>
          <w:sz w:val="24"/>
          <w:szCs w:val="24"/>
          <w:lang w:eastAsia="ru-RU"/>
        </w:rPr>
      </w:pPr>
    </w:p>
    <w:p w:rsidR="006B65EF" w:rsidRPr="00515498" w:rsidRDefault="006B65EF" w:rsidP="000C1C4E">
      <w:pPr>
        <w:shd w:val="clear" w:color="auto" w:fill="FFFFFF"/>
        <w:spacing w:after="0" w:line="294" w:lineRule="atLeast"/>
        <w:jc w:val="both"/>
        <w:rPr>
          <w:rFonts w:ascii="Times New Roman" w:eastAsia="Times New Roman" w:hAnsi="Times New Roman" w:cs="Times New Roman"/>
          <w:sz w:val="24"/>
          <w:szCs w:val="24"/>
          <w:lang w:eastAsia="ru-RU"/>
        </w:rPr>
      </w:pPr>
    </w:p>
    <w:p w:rsidR="006B65EF" w:rsidRPr="00515498" w:rsidRDefault="006B65EF" w:rsidP="000C1C4E">
      <w:pPr>
        <w:shd w:val="clear" w:color="auto" w:fill="FFFFFF"/>
        <w:spacing w:after="0" w:line="240" w:lineRule="auto"/>
        <w:jc w:val="both"/>
        <w:rPr>
          <w:rFonts w:ascii="Times New Roman" w:eastAsia="Times New Roman" w:hAnsi="Times New Roman" w:cs="Times New Roman"/>
          <w:sz w:val="24"/>
          <w:szCs w:val="24"/>
          <w:lang w:eastAsia="ru-RU"/>
        </w:rPr>
      </w:pPr>
    </w:p>
    <w:p w:rsidR="006B65EF" w:rsidRPr="00515498" w:rsidRDefault="006B65EF" w:rsidP="000C1C4E">
      <w:pPr>
        <w:shd w:val="clear" w:color="auto" w:fill="FFFFFF"/>
        <w:spacing w:after="0" w:line="240" w:lineRule="auto"/>
        <w:jc w:val="both"/>
        <w:rPr>
          <w:rFonts w:ascii="Times New Roman" w:eastAsia="Times New Roman" w:hAnsi="Times New Roman" w:cs="Times New Roman"/>
          <w:sz w:val="24"/>
          <w:szCs w:val="24"/>
          <w:lang w:eastAsia="ru-RU"/>
        </w:rPr>
      </w:pPr>
    </w:p>
    <w:p w:rsidR="006B65EF" w:rsidRPr="00515498" w:rsidRDefault="006B65EF" w:rsidP="00F44715">
      <w:pPr>
        <w:shd w:val="clear" w:color="auto" w:fill="FFFFFF"/>
        <w:spacing w:after="0" w:line="240" w:lineRule="auto"/>
        <w:jc w:val="center"/>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2020-2021 </w:t>
      </w:r>
      <w:proofErr w:type="spellStart"/>
      <w:r w:rsidRPr="00515498">
        <w:rPr>
          <w:rFonts w:ascii="Times New Roman" w:eastAsia="Times New Roman" w:hAnsi="Times New Roman" w:cs="Times New Roman"/>
          <w:sz w:val="24"/>
          <w:szCs w:val="24"/>
          <w:lang w:eastAsia="ru-RU"/>
        </w:rPr>
        <w:t>уч.год</w:t>
      </w:r>
      <w:proofErr w:type="spellEnd"/>
    </w:p>
    <w:p w:rsidR="00B166C0" w:rsidRPr="00515498" w:rsidRDefault="00B166C0"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F44715" w:rsidRPr="00515498" w:rsidRDefault="00F44715"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F44715" w:rsidRPr="00515498" w:rsidRDefault="00F44715"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F44715" w:rsidRPr="00515498" w:rsidRDefault="00F44715"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F44715" w:rsidRPr="00515498" w:rsidRDefault="00F44715"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B166C0" w:rsidRPr="00515498" w:rsidRDefault="00B166C0"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B166C0" w:rsidRPr="00515498" w:rsidRDefault="00B166C0"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D41F0C" w:rsidRPr="00515498" w:rsidRDefault="00D41F0C"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r w:rsidRPr="00515498">
        <w:rPr>
          <w:rFonts w:ascii="Times New Roman" w:eastAsia="Times New Roman" w:hAnsi="Times New Roman" w:cs="Times New Roman"/>
          <w:b/>
          <w:bCs/>
          <w:sz w:val="24"/>
          <w:szCs w:val="24"/>
          <w:lang w:eastAsia="ru-RU"/>
        </w:rPr>
        <w:t>Содержание</w:t>
      </w:r>
    </w:p>
    <w:p w:rsidR="00D41F0C" w:rsidRPr="00515498" w:rsidRDefault="00D41F0C"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tbl>
      <w:tblPr>
        <w:tblStyle w:val="a3"/>
        <w:tblW w:w="0" w:type="auto"/>
        <w:tblInd w:w="817" w:type="dxa"/>
        <w:tblLook w:val="04A0" w:firstRow="1" w:lastRow="0" w:firstColumn="1" w:lastColumn="0" w:noHBand="0" w:noVBand="1"/>
      </w:tblPr>
      <w:tblGrid>
        <w:gridCol w:w="992"/>
        <w:gridCol w:w="6521"/>
        <w:gridCol w:w="1347"/>
      </w:tblGrid>
      <w:tr w:rsidR="00221634" w:rsidRPr="00515498" w:rsidTr="00395CDA">
        <w:tc>
          <w:tcPr>
            <w:tcW w:w="992" w:type="dxa"/>
          </w:tcPr>
          <w:p w:rsidR="001B534A" w:rsidRPr="00515498" w:rsidRDefault="001B534A" w:rsidP="007A50ED">
            <w:pPr>
              <w:pStyle w:val="a4"/>
              <w:numPr>
                <w:ilvl w:val="0"/>
                <w:numId w:val="26"/>
              </w:numPr>
              <w:shd w:val="clear" w:color="auto" w:fill="FFFFFF"/>
              <w:tabs>
                <w:tab w:val="num" w:pos="720"/>
              </w:tabs>
              <w:spacing w:after="150"/>
              <w:rPr>
                <w:sz w:val="24"/>
                <w:szCs w:val="24"/>
              </w:rPr>
            </w:pPr>
          </w:p>
        </w:tc>
        <w:tc>
          <w:tcPr>
            <w:tcW w:w="6521" w:type="dxa"/>
          </w:tcPr>
          <w:p w:rsidR="001B534A" w:rsidRPr="00515498" w:rsidRDefault="004403FF" w:rsidP="007A50ED">
            <w:pPr>
              <w:ind w:right="851"/>
              <w:rPr>
                <w:b/>
                <w:bCs/>
                <w:sz w:val="24"/>
                <w:szCs w:val="24"/>
              </w:rPr>
            </w:pPr>
            <w:hyperlink w:anchor="Введение" w:history="1">
              <w:r w:rsidR="007A50ED" w:rsidRPr="00515498">
                <w:rPr>
                  <w:rStyle w:val="a6"/>
                  <w:sz w:val="24"/>
                  <w:szCs w:val="24"/>
                </w:rPr>
                <w:t>Введение</w:t>
              </w:r>
            </w:hyperlink>
          </w:p>
        </w:tc>
        <w:tc>
          <w:tcPr>
            <w:tcW w:w="1347" w:type="dxa"/>
          </w:tcPr>
          <w:p w:rsidR="001B534A" w:rsidRPr="00515498" w:rsidRDefault="007A50ED" w:rsidP="007A50ED">
            <w:pPr>
              <w:ind w:right="851"/>
              <w:jc w:val="right"/>
              <w:rPr>
                <w:b/>
                <w:bCs/>
                <w:sz w:val="24"/>
                <w:szCs w:val="24"/>
              </w:rPr>
            </w:pPr>
            <w:r w:rsidRPr="00515498">
              <w:rPr>
                <w:b/>
                <w:bCs/>
                <w:sz w:val="24"/>
                <w:szCs w:val="24"/>
              </w:rPr>
              <w:t>3</w:t>
            </w:r>
          </w:p>
        </w:tc>
      </w:tr>
      <w:tr w:rsidR="00221634" w:rsidRPr="00515498" w:rsidTr="00395CDA">
        <w:tc>
          <w:tcPr>
            <w:tcW w:w="992" w:type="dxa"/>
          </w:tcPr>
          <w:p w:rsidR="001B534A" w:rsidRPr="00515498" w:rsidRDefault="001B534A" w:rsidP="007A50ED">
            <w:pPr>
              <w:pStyle w:val="a4"/>
              <w:numPr>
                <w:ilvl w:val="0"/>
                <w:numId w:val="26"/>
              </w:numPr>
              <w:shd w:val="clear" w:color="auto" w:fill="FFFFFF"/>
              <w:tabs>
                <w:tab w:val="num" w:pos="720"/>
              </w:tabs>
              <w:spacing w:after="150"/>
              <w:rPr>
                <w:sz w:val="24"/>
                <w:szCs w:val="24"/>
              </w:rPr>
            </w:pPr>
          </w:p>
        </w:tc>
        <w:tc>
          <w:tcPr>
            <w:tcW w:w="6521" w:type="dxa"/>
          </w:tcPr>
          <w:p w:rsidR="001B534A" w:rsidRPr="00515498" w:rsidRDefault="004403FF" w:rsidP="007A50ED">
            <w:pPr>
              <w:ind w:right="851"/>
              <w:rPr>
                <w:b/>
                <w:bCs/>
                <w:sz w:val="24"/>
                <w:szCs w:val="24"/>
              </w:rPr>
            </w:pPr>
            <w:hyperlink w:anchor="Пояснтельная" w:history="1">
              <w:r w:rsidR="007A50ED" w:rsidRPr="00515498">
                <w:rPr>
                  <w:rStyle w:val="a6"/>
                  <w:sz w:val="24"/>
                  <w:szCs w:val="24"/>
                </w:rPr>
                <w:t>Пояснительная записка</w:t>
              </w:r>
            </w:hyperlink>
          </w:p>
        </w:tc>
        <w:tc>
          <w:tcPr>
            <w:tcW w:w="1347" w:type="dxa"/>
          </w:tcPr>
          <w:p w:rsidR="001B534A" w:rsidRPr="00515498" w:rsidRDefault="007A50ED" w:rsidP="007A50ED">
            <w:pPr>
              <w:ind w:right="851"/>
              <w:jc w:val="center"/>
              <w:rPr>
                <w:b/>
                <w:bCs/>
                <w:sz w:val="24"/>
                <w:szCs w:val="24"/>
              </w:rPr>
            </w:pPr>
            <w:r w:rsidRPr="00515498">
              <w:rPr>
                <w:b/>
                <w:bCs/>
                <w:sz w:val="24"/>
                <w:szCs w:val="24"/>
              </w:rPr>
              <w:t>5</w:t>
            </w:r>
          </w:p>
        </w:tc>
      </w:tr>
      <w:tr w:rsidR="00221634" w:rsidRPr="00515498" w:rsidTr="00395CDA">
        <w:tc>
          <w:tcPr>
            <w:tcW w:w="992" w:type="dxa"/>
          </w:tcPr>
          <w:p w:rsidR="001B534A" w:rsidRPr="00515498" w:rsidRDefault="001B534A" w:rsidP="007A50ED">
            <w:pPr>
              <w:pStyle w:val="a4"/>
              <w:numPr>
                <w:ilvl w:val="0"/>
                <w:numId w:val="26"/>
              </w:numPr>
              <w:shd w:val="clear" w:color="auto" w:fill="FFFFFF"/>
              <w:tabs>
                <w:tab w:val="num" w:pos="720"/>
              </w:tabs>
              <w:spacing w:after="150"/>
              <w:rPr>
                <w:sz w:val="24"/>
                <w:szCs w:val="24"/>
              </w:rPr>
            </w:pPr>
          </w:p>
        </w:tc>
        <w:tc>
          <w:tcPr>
            <w:tcW w:w="6521" w:type="dxa"/>
          </w:tcPr>
          <w:p w:rsidR="001B534A" w:rsidRPr="00515498" w:rsidRDefault="004403FF" w:rsidP="00365404">
            <w:pPr>
              <w:shd w:val="clear" w:color="auto" w:fill="FFFFFF"/>
              <w:rPr>
                <w:bCs/>
                <w:sz w:val="24"/>
                <w:szCs w:val="24"/>
              </w:rPr>
            </w:pPr>
            <w:hyperlink w:anchor="Перечень" w:history="1">
              <w:r w:rsidR="00365404" w:rsidRPr="00515498">
                <w:rPr>
                  <w:rStyle w:val="a6"/>
                  <w:bCs/>
                  <w:sz w:val="24"/>
                  <w:szCs w:val="24"/>
                </w:rPr>
                <w:t>Перечень планируемых результатов мероприятия</w:t>
              </w:r>
            </w:hyperlink>
          </w:p>
        </w:tc>
        <w:tc>
          <w:tcPr>
            <w:tcW w:w="1347" w:type="dxa"/>
          </w:tcPr>
          <w:p w:rsidR="001B534A" w:rsidRPr="00515498" w:rsidRDefault="00365404" w:rsidP="007A50ED">
            <w:pPr>
              <w:ind w:right="851"/>
              <w:jc w:val="right"/>
              <w:rPr>
                <w:b/>
                <w:bCs/>
                <w:sz w:val="24"/>
                <w:szCs w:val="24"/>
              </w:rPr>
            </w:pPr>
            <w:r w:rsidRPr="00515498">
              <w:rPr>
                <w:b/>
                <w:bCs/>
                <w:sz w:val="24"/>
                <w:szCs w:val="24"/>
              </w:rPr>
              <w:t>5</w:t>
            </w:r>
          </w:p>
        </w:tc>
      </w:tr>
      <w:tr w:rsidR="00221634" w:rsidRPr="00515498" w:rsidTr="00395CDA">
        <w:tc>
          <w:tcPr>
            <w:tcW w:w="992" w:type="dxa"/>
          </w:tcPr>
          <w:p w:rsidR="001B534A" w:rsidRPr="00515498" w:rsidRDefault="001B534A" w:rsidP="007A50ED">
            <w:pPr>
              <w:pStyle w:val="a4"/>
              <w:numPr>
                <w:ilvl w:val="0"/>
                <w:numId w:val="26"/>
              </w:numPr>
              <w:shd w:val="clear" w:color="auto" w:fill="FFFFFF"/>
              <w:tabs>
                <w:tab w:val="num" w:pos="720"/>
              </w:tabs>
              <w:spacing w:after="150"/>
              <w:rPr>
                <w:sz w:val="24"/>
                <w:szCs w:val="24"/>
              </w:rPr>
            </w:pPr>
          </w:p>
        </w:tc>
        <w:tc>
          <w:tcPr>
            <w:tcW w:w="6521" w:type="dxa"/>
          </w:tcPr>
          <w:p w:rsidR="001B534A" w:rsidRPr="00515498" w:rsidRDefault="004403FF" w:rsidP="00365404">
            <w:pPr>
              <w:ind w:right="851"/>
              <w:rPr>
                <w:bCs/>
                <w:sz w:val="24"/>
                <w:szCs w:val="24"/>
              </w:rPr>
            </w:pPr>
            <w:hyperlink w:anchor="Результаты" w:history="1">
              <w:r w:rsidR="00365404" w:rsidRPr="00515498">
                <w:rPr>
                  <w:rStyle w:val="a6"/>
                  <w:sz w:val="24"/>
                  <w:szCs w:val="24"/>
                </w:rPr>
                <w:t>Результат реализации планов мероприятия</w:t>
              </w:r>
            </w:hyperlink>
          </w:p>
        </w:tc>
        <w:tc>
          <w:tcPr>
            <w:tcW w:w="1347" w:type="dxa"/>
          </w:tcPr>
          <w:p w:rsidR="001B534A" w:rsidRPr="00515498" w:rsidRDefault="00365404" w:rsidP="007A50ED">
            <w:pPr>
              <w:ind w:right="851"/>
              <w:jc w:val="right"/>
              <w:rPr>
                <w:b/>
                <w:bCs/>
                <w:sz w:val="24"/>
                <w:szCs w:val="24"/>
              </w:rPr>
            </w:pPr>
            <w:r w:rsidRPr="00515498">
              <w:rPr>
                <w:b/>
                <w:bCs/>
                <w:sz w:val="24"/>
                <w:szCs w:val="24"/>
              </w:rPr>
              <w:t>6</w:t>
            </w:r>
          </w:p>
        </w:tc>
      </w:tr>
      <w:tr w:rsidR="001312DB" w:rsidRPr="00515498" w:rsidTr="00395CDA">
        <w:tc>
          <w:tcPr>
            <w:tcW w:w="992" w:type="dxa"/>
          </w:tcPr>
          <w:p w:rsidR="001312DB" w:rsidRPr="00515498" w:rsidRDefault="001312DB" w:rsidP="007A50ED">
            <w:pPr>
              <w:pStyle w:val="a4"/>
              <w:numPr>
                <w:ilvl w:val="0"/>
                <w:numId w:val="26"/>
              </w:numPr>
              <w:shd w:val="clear" w:color="auto" w:fill="FFFFFF"/>
              <w:tabs>
                <w:tab w:val="num" w:pos="720"/>
              </w:tabs>
              <w:spacing w:after="150"/>
              <w:rPr>
                <w:sz w:val="24"/>
                <w:szCs w:val="24"/>
              </w:rPr>
            </w:pPr>
          </w:p>
        </w:tc>
        <w:tc>
          <w:tcPr>
            <w:tcW w:w="6521" w:type="dxa"/>
          </w:tcPr>
          <w:p w:rsidR="001312DB" w:rsidRPr="00515498" w:rsidRDefault="004403FF" w:rsidP="001312DB">
            <w:pPr>
              <w:rPr>
                <w:sz w:val="24"/>
                <w:szCs w:val="24"/>
              </w:rPr>
            </w:pPr>
            <w:hyperlink w:anchor="Решаемые" w:history="1">
              <w:r w:rsidR="001312DB" w:rsidRPr="00515498">
                <w:rPr>
                  <w:rStyle w:val="a6"/>
                  <w:sz w:val="24"/>
                  <w:szCs w:val="24"/>
                </w:rPr>
                <w:t>Решаемые задачи мероприятия, формы достижения результата</w:t>
              </w:r>
            </w:hyperlink>
          </w:p>
        </w:tc>
        <w:tc>
          <w:tcPr>
            <w:tcW w:w="1347" w:type="dxa"/>
          </w:tcPr>
          <w:p w:rsidR="001312DB" w:rsidRPr="00515498" w:rsidRDefault="001312DB" w:rsidP="007A50ED">
            <w:pPr>
              <w:ind w:right="851"/>
              <w:jc w:val="right"/>
              <w:rPr>
                <w:b/>
                <w:bCs/>
                <w:sz w:val="24"/>
                <w:szCs w:val="24"/>
              </w:rPr>
            </w:pPr>
            <w:r w:rsidRPr="00515498">
              <w:rPr>
                <w:b/>
                <w:bCs/>
                <w:sz w:val="24"/>
                <w:szCs w:val="24"/>
              </w:rPr>
              <w:t>8</w:t>
            </w:r>
          </w:p>
        </w:tc>
      </w:tr>
      <w:tr w:rsidR="00221634" w:rsidRPr="00515498" w:rsidTr="00395CDA">
        <w:tc>
          <w:tcPr>
            <w:tcW w:w="992" w:type="dxa"/>
          </w:tcPr>
          <w:p w:rsidR="001B534A" w:rsidRPr="00515498" w:rsidRDefault="001B534A" w:rsidP="007A50ED">
            <w:pPr>
              <w:pStyle w:val="a4"/>
              <w:numPr>
                <w:ilvl w:val="0"/>
                <w:numId w:val="26"/>
              </w:numPr>
              <w:shd w:val="clear" w:color="auto" w:fill="FFFFFF"/>
              <w:tabs>
                <w:tab w:val="num" w:pos="720"/>
              </w:tabs>
              <w:spacing w:after="150"/>
              <w:rPr>
                <w:sz w:val="24"/>
                <w:szCs w:val="24"/>
              </w:rPr>
            </w:pPr>
          </w:p>
        </w:tc>
        <w:tc>
          <w:tcPr>
            <w:tcW w:w="6521" w:type="dxa"/>
          </w:tcPr>
          <w:p w:rsidR="001B534A" w:rsidRPr="00515498" w:rsidRDefault="004403FF" w:rsidP="00354DD2">
            <w:pPr>
              <w:shd w:val="clear" w:color="auto" w:fill="FFFFFF"/>
              <w:ind w:right="851"/>
              <w:rPr>
                <w:bCs/>
                <w:sz w:val="24"/>
                <w:szCs w:val="24"/>
              </w:rPr>
            </w:pPr>
            <w:hyperlink w:anchor="Этапы" w:history="1">
              <w:r w:rsidR="00354DD2" w:rsidRPr="00515498">
                <w:rPr>
                  <w:rStyle w:val="a6"/>
                  <w:bCs/>
                  <w:sz w:val="24"/>
                  <w:szCs w:val="24"/>
                </w:rPr>
                <w:t>Этапы проведения мероприятия</w:t>
              </w:r>
            </w:hyperlink>
          </w:p>
        </w:tc>
        <w:tc>
          <w:tcPr>
            <w:tcW w:w="1347" w:type="dxa"/>
          </w:tcPr>
          <w:p w:rsidR="001B534A" w:rsidRPr="00515498" w:rsidRDefault="00354DD2" w:rsidP="00354DD2">
            <w:pPr>
              <w:ind w:right="851"/>
              <w:rPr>
                <w:b/>
                <w:bCs/>
                <w:sz w:val="24"/>
                <w:szCs w:val="24"/>
              </w:rPr>
            </w:pPr>
            <w:r w:rsidRPr="00515498">
              <w:rPr>
                <w:b/>
                <w:bCs/>
                <w:sz w:val="24"/>
                <w:szCs w:val="24"/>
              </w:rPr>
              <w:t>10</w:t>
            </w:r>
          </w:p>
        </w:tc>
      </w:tr>
      <w:tr w:rsidR="00221634" w:rsidRPr="00515498" w:rsidTr="00395CDA">
        <w:tc>
          <w:tcPr>
            <w:tcW w:w="992" w:type="dxa"/>
          </w:tcPr>
          <w:p w:rsidR="001B534A" w:rsidRPr="00515498" w:rsidRDefault="001B534A" w:rsidP="007A50ED">
            <w:pPr>
              <w:pStyle w:val="a4"/>
              <w:numPr>
                <w:ilvl w:val="0"/>
                <w:numId w:val="26"/>
              </w:numPr>
              <w:shd w:val="clear" w:color="auto" w:fill="FFFFFF"/>
              <w:spacing w:after="150"/>
              <w:jc w:val="both"/>
              <w:rPr>
                <w:sz w:val="24"/>
                <w:szCs w:val="24"/>
              </w:rPr>
            </w:pPr>
          </w:p>
        </w:tc>
        <w:tc>
          <w:tcPr>
            <w:tcW w:w="6521" w:type="dxa"/>
          </w:tcPr>
          <w:p w:rsidR="001B534A" w:rsidRPr="00515498" w:rsidRDefault="004403FF" w:rsidP="0032465C">
            <w:pPr>
              <w:shd w:val="clear" w:color="auto" w:fill="FFFFFF"/>
              <w:ind w:right="851"/>
              <w:rPr>
                <w:bCs/>
                <w:sz w:val="24"/>
                <w:szCs w:val="24"/>
              </w:rPr>
            </w:pPr>
            <w:hyperlink w:anchor="Риски" w:history="1">
              <w:r w:rsidR="0032465C" w:rsidRPr="00515498">
                <w:rPr>
                  <w:rStyle w:val="a6"/>
                  <w:bCs/>
                  <w:sz w:val="24"/>
                  <w:szCs w:val="24"/>
                </w:rPr>
                <w:t>Риски в проведении мероприятия</w:t>
              </w:r>
            </w:hyperlink>
          </w:p>
        </w:tc>
        <w:tc>
          <w:tcPr>
            <w:tcW w:w="1347" w:type="dxa"/>
          </w:tcPr>
          <w:p w:rsidR="001B534A" w:rsidRPr="00515498" w:rsidRDefault="0032465C" w:rsidP="007A50ED">
            <w:pPr>
              <w:ind w:right="851"/>
              <w:jc w:val="right"/>
              <w:rPr>
                <w:b/>
                <w:bCs/>
                <w:sz w:val="24"/>
                <w:szCs w:val="24"/>
              </w:rPr>
            </w:pPr>
            <w:r w:rsidRPr="00515498">
              <w:rPr>
                <w:b/>
                <w:bCs/>
                <w:sz w:val="24"/>
                <w:szCs w:val="24"/>
              </w:rPr>
              <w:t>10</w:t>
            </w:r>
          </w:p>
        </w:tc>
      </w:tr>
      <w:tr w:rsidR="0032465C" w:rsidRPr="00515498" w:rsidTr="00395CDA">
        <w:tc>
          <w:tcPr>
            <w:tcW w:w="992" w:type="dxa"/>
          </w:tcPr>
          <w:p w:rsidR="0032465C" w:rsidRPr="00515498" w:rsidRDefault="0032465C" w:rsidP="007A50ED">
            <w:pPr>
              <w:pStyle w:val="a4"/>
              <w:numPr>
                <w:ilvl w:val="0"/>
                <w:numId w:val="26"/>
              </w:numPr>
              <w:shd w:val="clear" w:color="auto" w:fill="FFFFFF"/>
              <w:spacing w:after="150"/>
              <w:jc w:val="both"/>
              <w:rPr>
                <w:sz w:val="24"/>
                <w:szCs w:val="24"/>
              </w:rPr>
            </w:pPr>
          </w:p>
        </w:tc>
        <w:tc>
          <w:tcPr>
            <w:tcW w:w="6521" w:type="dxa"/>
          </w:tcPr>
          <w:p w:rsidR="0032465C" w:rsidRPr="00515498" w:rsidRDefault="004403FF" w:rsidP="0032465C">
            <w:pPr>
              <w:shd w:val="clear" w:color="auto" w:fill="FFFFFF"/>
              <w:ind w:right="-30"/>
              <w:rPr>
                <w:bCs/>
                <w:sz w:val="24"/>
                <w:szCs w:val="24"/>
              </w:rPr>
            </w:pPr>
            <w:hyperlink w:anchor="Факторы" w:history="1">
              <w:r w:rsidR="0032465C" w:rsidRPr="00515498">
                <w:rPr>
                  <w:rStyle w:val="a6"/>
                  <w:bCs/>
                  <w:sz w:val="24"/>
                  <w:szCs w:val="24"/>
                </w:rPr>
                <w:t>Факторы, обеспечивающие эффективность конкурсного мероприятия</w:t>
              </w:r>
            </w:hyperlink>
          </w:p>
        </w:tc>
        <w:tc>
          <w:tcPr>
            <w:tcW w:w="1347" w:type="dxa"/>
          </w:tcPr>
          <w:p w:rsidR="0032465C" w:rsidRPr="00515498" w:rsidRDefault="0032465C" w:rsidP="007A50ED">
            <w:pPr>
              <w:ind w:right="851"/>
              <w:jc w:val="right"/>
              <w:rPr>
                <w:b/>
                <w:bCs/>
                <w:sz w:val="24"/>
                <w:szCs w:val="24"/>
              </w:rPr>
            </w:pPr>
            <w:r w:rsidRPr="00515498">
              <w:rPr>
                <w:b/>
                <w:bCs/>
                <w:sz w:val="24"/>
                <w:szCs w:val="24"/>
              </w:rPr>
              <w:t>11</w:t>
            </w:r>
          </w:p>
        </w:tc>
      </w:tr>
      <w:tr w:rsidR="0032465C" w:rsidRPr="00515498" w:rsidTr="00395CDA">
        <w:tc>
          <w:tcPr>
            <w:tcW w:w="992" w:type="dxa"/>
          </w:tcPr>
          <w:p w:rsidR="0032465C" w:rsidRPr="00515498" w:rsidRDefault="0032465C" w:rsidP="007A50ED">
            <w:pPr>
              <w:pStyle w:val="a4"/>
              <w:numPr>
                <w:ilvl w:val="0"/>
                <w:numId w:val="26"/>
              </w:numPr>
              <w:shd w:val="clear" w:color="auto" w:fill="FFFFFF"/>
              <w:spacing w:after="150"/>
              <w:jc w:val="both"/>
              <w:rPr>
                <w:sz w:val="24"/>
                <w:szCs w:val="24"/>
              </w:rPr>
            </w:pPr>
          </w:p>
        </w:tc>
        <w:tc>
          <w:tcPr>
            <w:tcW w:w="6521" w:type="dxa"/>
          </w:tcPr>
          <w:p w:rsidR="0032465C" w:rsidRPr="00515498" w:rsidRDefault="004403FF" w:rsidP="0032465C">
            <w:pPr>
              <w:shd w:val="clear" w:color="auto" w:fill="FFFFFF"/>
              <w:ind w:right="-30"/>
              <w:rPr>
                <w:bCs/>
                <w:sz w:val="24"/>
                <w:szCs w:val="24"/>
              </w:rPr>
            </w:pPr>
            <w:hyperlink w:anchor="Ожидаемые" w:history="1">
              <w:r w:rsidR="0032465C" w:rsidRPr="00515498">
                <w:rPr>
                  <w:rStyle w:val="a6"/>
                  <w:bCs/>
                  <w:sz w:val="24"/>
                  <w:szCs w:val="24"/>
                </w:rPr>
                <w:t>Ожидаемые результаты мероприятия</w:t>
              </w:r>
            </w:hyperlink>
          </w:p>
        </w:tc>
        <w:tc>
          <w:tcPr>
            <w:tcW w:w="1347" w:type="dxa"/>
          </w:tcPr>
          <w:p w:rsidR="0032465C" w:rsidRPr="00515498" w:rsidRDefault="0032465C" w:rsidP="007A50ED">
            <w:pPr>
              <w:ind w:right="851"/>
              <w:jc w:val="right"/>
              <w:rPr>
                <w:b/>
                <w:bCs/>
                <w:sz w:val="24"/>
                <w:szCs w:val="24"/>
              </w:rPr>
            </w:pPr>
            <w:r w:rsidRPr="00515498">
              <w:rPr>
                <w:b/>
                <w:bCs/>
                <w:sz w:val="24"/>
                <w:szCs w:val="24"/>
              </w:rPr>
              <w:t>11</w:t>
            </w:r>
          </w:p>
        </w:tc>
      </w:tr>
      <w:tr w:rsidR="0032465C" w:rsidRPr="00515498" w:rsidTr="00395CDA">
        <w:tc>
          <w:tcPr>
            <w:tcW w:w="992" w:type="dxa"/>
          </w:tcPr>
          <w:p w:rsidR="0032465C" w:rsidRPr="00515498" w:rsidRDefault="0032465C" w:rsidP="007A50ED">
            <w:pPr>
              <w:pStyle w:val="a4"/>
              <w:numPr>
                <w:ilvl w:val="0"/>
                <w:numId w:val="26"/>
              </w:numPr>
              <w:shd w:val="clear" w:color="auto" w:fill="FFFFFF"/>
              <w:spacing w:after="150"/>
              <w:jc w:val="both"/>
              <w:rPr>
                <w:sz w:val="24"/>
                <w:szCs w:val="24"/>
              </w:rPr>
            </w:pPr>
          </w:p>
        </w:tc>
        <w:tc>
          <w:tcPr>
            <w:tcW w:w="6521" w:type="dxa"/>
          </w:tcPr>
          <w:p w:rsidR="0032465C" w:rsidRPr="00515498" w:rsidRDefault="004403FF" w:rsidP="001312DB">
            <w:pPr>
              <w:shd w:val="clear" w:color="auto" w:fill="FFFFFF"/>
              <w:spacing w:after="150"/>
              <w:ind w:right="851"/>
              <w:rPr>
                <w:bCs/>
                <w:sz w:val="24"/>
                <w:szCs w:val="24"/>
              </w:rPr>
            </w:pPr>
            <w:hyperlink w:anchor="Анализ" w:history="1">
              <w:r w:rsidR="001312DB" w:rsidRPr="00515498">
                <w:rPr>
                  <w:rStyle w:val="a6"/>
                  <w:bCs/>
                  <w:sz w:val="24"/>
                  <w:szCs w:val="24"/>
                </w:rPr>
                <w:t>Анализ проведенного мероприятия</w:t>
              </w:r>
            </w:hyperlink>
          </w:p>
        </w:tc>
        <w:tc>
          <w:tcPr>
            <w:tcW w:w="1347" w:type="dxa"/>
          </w:tcPr>
          <w:p w:rsidR="0032465C" w:rsidRPr="00515498" w:rsidRDefault="001312DB" w:rsidP="007A50ED">
            <w:pPr>
              <w:ind w:right="851"/>
              <w:jc w:val="right"/>
              <w:rPr>
                <w:b/>
                <w:bCs/>
                <w:sz w:val="24"/>
                <w:szCs w:val="24"/>
              </w:rPr>
            </w:pPr>
            <w:r w:rsidRPr="00515498">
              <w:rPr>
                <w:b/>
                <w:bCs/>
                <w:sz w:val="24"/>
                <w:szCs w:val="24"/>
              </w:rPr>
              <w:t>12</w:t>
            </w:r>
          </w:p>
        </w:tc>
      </w:tr>
      <w:tr w:rsidR="0032465C" w:rsidRPr="00515498" w:rsidTr="00395CDA">
        <w:tc>
          <w:tcPr>
            <w:tcW w:w="992" w:type="dxa"/>
          </w:tcPr>
          <w:p w:rsidR="0032465C" w:rsidRPr="00515498" w:rsidRDefault="0032465C" w:rsidP="007A50ED">
            <w:pPr>
              <w:pStyle w:val="a4"/>
              <w:numPr>
                <w:ilvl w:val="0"/>
                <w:numId w:val="26"/>
              </w:numPr>
              <w:shd w:val="clear" w:color="auto" w:fill="FFFFFF"/>
              <w:spacing w:after="150"/>
              <w:jc w:val="both"/>
              <w:rPr>
                <w:sz w:val="24"/>
                <w:szCs w:val="24"/>
              </w:rPr>
            </w:pPr>
          </w:p>
        </w:tc>
        <w:tc>
          <w:tcPr>
            <w:tcW w:w="6521" w:type="dxa"/>
          </w:tcPr>
          <w:p w:rsidR="0032465C" w:rsidRPr="00515498" w:rsidRDefault="004403FF" w:rsidP="001312DB">
            <w:pPr>
              <w:shd w:val="clear" w:color="auto" w:fill="FFFFFF"/>
              <w:rPr>
                <w:sz w:val="24"/>
                <w:szCs w:val="24"/>
              </w:rPr>
            </w:pPr>
            <w:hyperlink w:anchor="Используемые" w:history="1">
              <w:r w:rsidR="001312DB" w:rsidRPr="00515498">
                <w:rPr>
                  <w:rStyle w:val="a6"/>
                  <w:sz w:val="24"/>
                  <w:szCs w:val="24"/>
                </w:rPr>
                <w:t>Используемые материалы</w:t>
              </w:r>
            </w:hyperlink>
          </w:p>
        </w:tc>
        <w:tc>
          <w:tcPr>
            <w:tcW w:w="1347" w:type="dxa"/>
          </w:tcPr>
          <w:p w:rsidR="0032465C" w:rsidRPr="00515498" w:rsidRDefault="001312DB" w:rsidP="007A50ED">
            <w:pPr>
              <w:ind w:right="851"/>
              <w:jc w:val="right"/>
              <w:rPr>
                <w:b/>
                <w:bCs/>
                <w:sz w:val="24"/>
                <w:szCs w:val="24"/>
              </w:rPr>
            </w:pPr>
            <w:r w:rsidRPr="00515498">
              <w:rPr>
                <w:b/>
                <w:bCs/>
                <w:sz w:val="24"/>
                <w:szCs w:val="24"/>
              </w:rPr>
              <w:t>17</w:t>
            </w:r>
          </w:p>
        </w:tc>
      </w:tr>
    </w:tbl>
    <w:p w:rsidR="00D41F0C" w:rsidRPr="00515498" w:rsidRDefault="00D41F0C"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D41F0C" w:rsidRPr="00515498" w:rsidRDefault="00D41F0C"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D41F0C" w:rsidRPr="00515498" w:rsidRDefault="00D41F0C"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D41F0C" w:rsidRPr="00515498" w:rsidRDefault="00D41F0C">
      <w:pPr>
        <w:rPr>
          <w:rFonts w:ascii="Times New Roman" w:eastAsia="Times New Roman" w:hAnsi="Times New Roman" w:cs="Times New Roman"/>
          <w:b/>
          <w:bCs/>
          <w:sz w:val="24"/>
          <w:szCs w:val="24"/>
          <w:lang w:eastAsia="ru-RU"/>
        </w:rPr>
      </w:pPr>
      <w:r w:rsidRPr="00515498">
        <w:rPr>
          <w:rFonts w:ascii="Times New Roman" w:eastAsia="Times New Roman" w:hAnsi="Times New Roman" w:cs="Times New Roman"/>
          <w:b/>
          <w:bCs/>
          <w:sz w:val="24"/>
          <w:szCs w:val="24"/>
          <w:lang w:eastAsia="ru-RU"/>
        </w:rPr>
        <w:br w:type="page"/>
      </w:r>
    </w:p>
    <w:p w:rsidR="00DC3CD8" w:rsidRPr="00515498" w:rsidRDefault="00C44BBF"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bookmarkStart w:id="0" w:name="Введение"/>
      <w:r w:rsidRPr="00515498">
        <w:rPr>
          <w:rFonts w:ascii="Times New Roman" w:eastAsia="Times New Roman" w:hAnsi="Times New Roman" w:cs="Times New Roman"/>
          <w:b/>
          <w:bCs/>
          <w:sz w:val="24"/>
          <w:szCs w:val="24"/>
          <w:lang w:eastAsia="ru-RU"/>
        </w:rPr>
        <w:lastRenderedPageBreak/>
        <w:t>Введение</w:t>
      </w:r>
    </w:p>
    <w:bookmarkEnd w:id="0"/>
    <w:p w:rsidR="00162E03" w:rsidRPr="00515498" w:rsidRDefault="00162E03" w:rsidP="00C44BBF">
      <w:pPr>
        <w:shd w:val="clear" w:color="auto" w:fill="FFFFFF"/>
        <w:spacing w:after="0" w:line="240" w:lineRule="auto"/>
        <w:ind w:right="851"/>
        <w:jc w:val="center"/>
        <w:rPr>
          <w:rFonts w:ascii="Times New Roman" w:eastAsia="Times New Roman" w:hAnsi="Times New Roman" w:cs="Times New Roman"/>
          <w:b/>
          <w:bCs/>
          <w:sz w:val="24"/>
          <w:szCs w:val="24"/>
          <w:lang w:eastAsia="ru-RU"/>
        </w:rPr>
      </w:pPr>
    </w:p>
    <w:p w:rsidR="00E400FA" w:rsidRPr="00515498" w:rsidRDefault="00162E03"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Анализ, контроль и оценка</w:t>
      </w:r>
      <w:r w:rsidR="0001575C" w:rsidRPr="00515498">
        <w:rPr>
          <w:rFonts w:ascii="Times New Roman" w:eastAsia="Times New Roman" w:hAnsi="Times New Roman" w:cs="Times New Roman"/>
          <w:bCs/>
          <w:sz w:val="24"/>
          <w:szCs w:val="24"/>
          <w:lang w:eastAsia="ru-RU"/>
        </w:rPr>
        <w:t xml:space="preserve"> знаний студентов </w:t>
      </w:r>
      <w:r w:rsidRPr="00515498">
        <w:rPr>
          <w:rFonts w:ascii="Times New Roman" w:eastAsia="Times New Roman" w:hAnsi="Times New Roman" w:cs="Times New Roman"/>
          <w:bCs/>
          <w:sz w:val="24"/>
          <w:szCs w:val="24"/>
          <w:lang w:eastAsia="ru-RU"/>
        </w:rPr>
        <w:t>дают возможность увидеть</w:t>
      </w:r>
      <w:r w:rsidR="0001575C" w:rsidRPr="00515498">
        <w:rPr>
          <w:rFonts w:ascii="Times New Roman" w:eastAsia="Times New Roman" w:hAnsi="Times New Roman" w:cs="Times New Roman"/>
          <w:bCs/>
          <w:sz w:val="24"/>
          <w:szCs w:val="24"/>
          <w:lang w:eastAsia="ru-RU"/>
        </w:rPr>
        <w:t>, что с</w:t>
      </w:r>
      <w:r w:rsidR="00AD1C74" w:rsidRPr="00515498">
        <w:rPr>
          <w:rFonts w:ascii="Times New Roman" w:eastAsia="Times New Roman" w:hAnsi="Times New Roman" w:cs="Times New Roman"/>
          <w:bCs/>
          <w:sz w:val="24"/>
          <w:szCs w:val="24"/>
          <w:lang w:eastAsia="ru-RU"/>
        </w:rPr>
        <w:t xml:space="preserve">туденты мало знают о культуре страны изучаемого языка, кроме основных фактов: небольшие рассказы о столице, </w:t>
      </w:r>
      <w:r w:rsidRPr="00515498">
        <w:rPr>
          <w:rFonts w:ascii="Times New Roman" w:eastAsia="Times New Roman" w:hAnsi="Times New Roman" w:cs="Times New Roman"/>
          <w:bCs/>
          <w:sz w:val="24"/>
          <w:szCs w:val="24"/>
          <w:lang w:eastAsia="ru-RU"/>
        </w:rPr>
        <w:t>состоянии погоды в</w:t>
      </w:r>
      <w:r w:rsidR="00AD1C74" w:rsidRPr="00515498">
        <w:rPr>
          <w:rFonts w:ascii="Times New Roman" w:eastAsia="Times New Roman" w:hAnsi="Times New Roman" w:cs="Times New Roman"/>
          <w:bCs/>
          <w:sz w:val="24"/>
          <w:szCs w:val="24"/>
          <w:lang w:eastAsia="ru-RU"/>
        </w:rPr>
        <w:t xml:space="preserve"> изуч</w:t>
      </w:r>
      <w:r w:rsidRPr="00515498">
        <w:rPr>
          <w:rFonts w:ascii="Times New Roman" w:eastAsia="Times New Roman" w:hAnsi="Times New Roman" w:cs="Times New Roman"/>
          <w:bCs/>
          <w:sz w:val="24"/>
          <w:szCs w:val="24"/>
          <w:lang w:eastAsia="ru-RU"/>
        </w:rPr>
        <w:t>аемой стране, особенностях</w:t>
      </w:r>
      <w:r w:rsidR="0001575C" w:rsidRPr="00515498">
        <w:rPr>
          <w:rFonts w:ascii="Times New Roman" w:eastAsia="Times New Roman" w:hAnsi="Times New Roman" w:cs="Times New Roman"/>
          <w:bCs/>
          <w:sz w:val="24"/>
          <w:szCs w:val="24"/>
          <w:lang w:eastAsia="ru-RU"/>
        </w:rPr>
        <w:t xml:space="preserve">, традициях на </w:t>
      </w:r>
      <w:r w:rsidR="006B5442" w:rsidRPr="00515498">
        <w:rPr>
          <w:rFonts w:ascii="Times New Roman" w:eastAsia="Times New Roman" w:hAnsi="Times New Roman" w:cs="Times New Roman"/>
          <w:bCs/>
          <w:sz w:val="24"/>
          <w:szCs w:val="24"/>
          <w:lang w:eastAsia="ru-RU"/>
        </w:rPr>
        <w:t>Дня Святого Валентина</w:t>
      </w:r>
      <w:r w:rsidR="00AD1C74" w:rsidRPr="00515498">
        <w:rPr>
          <w:rFonts w:ascii="Times New Roman" w:eastAsia="Times New Roman" w:hAnsi="Times New Roman" w:cs="Times New Roman"/>
          <w:bCs/>
          <w:sz w:val="24"/>
          <w:szCs w:val="24"/>
          <w:lang w:eastAsia="ru-RU"/>
        </w:rPr>
        <w:t xml:space="preserve"> и Рождество. </w:t>
      </w:r>
    </w:p>
    <w:p w:rsidR="00E400FA" w:rsidRPr="00515498" w:rsidRDefault="00AD1C74"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В современных учебниках даются ключевые сведения, но этого недостаточно для того, чтоб</w:t>
      </w:r>
      <w:r w:rsidR="0001575C" w:rsidRPr="00515498">
        <w:rPr>
          <w:rFonts w:ascii="Times New Roman" w:eastAsia="Times New Roman" w:hAnsi="Times New Roman" w:cs="Times New Roman"/>
          <w:bCs/>
          <w:sz w:val="24"/>
          <w:szCs w:val="24"/>
          <w:lang w:eastAsia="ru-RU"/>
        </w:rPr>
        <w:t xml:space="preserve">ы понять, осмыслить </w:t>
      </w:r>
      <w:r w:rsidRPr="00515498">
        <w:rPr>
          <w:rFonts w:ascii="Times New Roman" w:eastAsia="Times New Roman" w:hAnsi="Times New Roman" w:cs="Times New Roman"/>
          <w:bCs/>
          <w:sz w:val="24"/>
          <w:szCs w:val="24"/>
          <w:lang w:eastAsia="ru-RU"/>
        </w:rPr>
        <w:t xml:space="preserve">суть культуры языка. </w:t>
      </w:r>
      <w:r w:rsidR="0018529B" w:rsidRPr="00515498">
        <w:rPr>
          <w:rFonts w:ascii="Times New Roman" w:eastAsia="Times New Roman" w:hAnsi="Times New Roman" w:cs="Times New Roman"/>
          <w:bCs/>
          <w:sz w:val="24"/>
          <w:szCs w:val="24"/>
          <w:lang w:eastAsia="ru-RU"/>
        </w:rPr>
        <w:t xml:space="preserve">Студентам интересно то, что не в пределах их окружения, они любят изучать новое, сравнивать это с собой или своим окружением. </w:t>
      </w:r>
    </w:p>
    <w:p w:rsidR="00E400FA" w:rsidRPr="00515498" w:rsidRDefault="00494962"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Раздел «Страноведение»</w:t>
      </w:r>
      <w:r w:rsidR="0018529B" w:rsidRPr="00515498">
        <w:rPr>
          <w:rFonts w:ascii="Times New Roman" w:eastAsia="Times New Roman" w:hAnsi="Times New Roman" w:cs="Times New Roman"/>
          <w:bCs/>
          <w:sz w:val="24"/>
          <w:szCs w:val="24"/>
          <w:lang w:eastAsia="ru-RU"/>
        </w:rPr>
        <w:t xml:space="preserve"> вызывает желание </w:t>
      </w:r>
      <w:r w:rsidRPr="00515498">
        <w:rPr>
          <w:rFonts w:ascii="Times New Roman" w:eastAsia="Times New Roman" w:hAnsi="Times New Roman" w:cs="Times New Roman"/>
          <w:bCs/>
          <w:sz w:val="24"/>
          <w:szCs w:val="24"/>
          <w:lang w:eastAsia="ru-RU"/>
        </w:rPr>
        <w:t xml:space="preserve">понять носителей языка, </w:t>
      </w:r>
      <w:r w:rsidR="0018529B" w:rsidRPr="00515498">
        <w:rPr>
          <w:rFonts w:ascii="Times New Roman" w:eastAsia="Times New Roman" w:hAnsi="Times New Roman" w:cs="Times New Roman"/>
          <w:bCs/>
          <w:sz w:val="24"/>
          <w:szCs w:val="24"/>
          <w:lang w:eastAsia="ru-RU"/>
        </w:rPr>
        <w:t>изучение которого ими выбрано</w:t>
      </w:r>
      <w:r w:rsidRPr="00515498">
        <w:rPr>
          <w:rFonts w:ascii="Times New Roman" w:eastAsia="Times New Roman" w:hAnsi="Times New Roman" w:cs="Times New Roman"/>
          <w:bCs/>
          <w:sz w:val="24"/>
          <w:szCs w:val="24"/>
          <w:lang w:eastAsia="ru-RU"/>
        </w:rPr>
        <w:t>, привлечь внимание к предмету</w:t>
      </w:r>
      <w:r w:rsidR="0018529B" w:rsidRPr="00515498">
        <w:rPr>
          <w:rFonts w:ascii="Times New Roman" w:eastAsia="Times New Roman" w:hAnsi="Times New Roman" w:cs="Times New Roman"/>
          <w:bCs/>
          <w:sz w:val="24"/>
          <w:szCs w:val="24"/>
          <w:lang w:eastAsia="ru-RU"/>
        </w:rPr>
        <w:t xml:space="preserve"> изучения</w:t>
      </w:r>
      <w:r w:rsidRPr="00515498">
        <w:rPr>
          <w:rFonts w:ascii="Times New Roman" w:eastAsia="Times New Roman" w:hAnsi="Times New Roman" w:cs="Times New Roman"/>
          <w:bCs/>
          <w:sz w:val="24"/>
          <w:szCs w:val="24"/>
          <w:lang w:eastAsia="ru-RU"/>
        </w:rPr>
        <w:t>.</w:t>
      </w:r>
      <w:r w:rsidR="0018529B" w:rsidRPr="00515498">
        <w:rPr>
          <w:rFonts w:ascii="Times New Roman" w:eastAsia="Times New Roman" w:hAnsi="Times New Roman" w:cs="Times New Roman"/>
          <w:bCs/>
          <w:sz w:val="24"/>
          <w:szCs w:val="24"/>
          <w:lang w:eastAsia="ru-RU"/>
        </w:rPr>
        <w:t xml:space="preserve"> </w:t>
      </w:r>
      <w:r w:rsidR="00AD1C74" w:rsidRPr="00515498">
        <w:rPr>
          <w:rFonts w:ascii="Times New Roman" w:eastAsia="Times New Roman" w:hAnsi="Times New Roman" w:cs="Times New Roman"/>
          <w:bCs/>
          <w:sz w:val="24"/>
          <w:szCs w:val="24"/>
          <w:lang w:eastAsia="ru-RU"/>
        </w:rPr>
        <w:t>Исследуя культуру</w:t>
      </w:r>
      <w:r w:rsidR="0001575C" w:rsidRPr="00515498">
        <w:rPr>
          <w:rFonts w:ascii="Times New Roman" w:eastAsia="Times New Roman" w:hAnsi="Times New Roman" w:cs="Times New Roman"/>
          <w:bCs/>
          <w:sz w:val="24"/>
          <w:szCs w:val="24"/>
          <w:lang w:eastAsia="ru-RU"/>
        </w:rPr>
        <w:t xml:space="preserve">, </w:t>
      </w:r>
      <w:r w:rsidR="0018529B" w:rsidRPr="00515498">
        <w:rPr>
          <w:rFonts w:ascii="Times New Roman" w:eastAsia="Times New Roman" w:hAnsi="Times New Roman" w:cs="Times New Roman"/>
          <w:bCs/>
          <w:sz w:val="24"/>
          <w:szCs w:val="24"/>
          <w:lang w:eastAsia="ru-RU"/>
        </w:rPr>
        <w:t xml:space="preserve">обычаи, </w:t>
      </w:r>
      <w:r w:rsidR="0001575C" w:rsidRPr="00515498">
        <w:rPr>
          <w:rFonts w:ascii="Times New Roman" w:eastAsia="Times New Roman" w:hAnsi="Times New Roman" w:cs="Times New Roman"/>
          <w:bCs/>
          <w:sz w:val="24"/>
          <w:szCs w:val="24"/>
          <w:lang w:eastAsia="ru-RU"/>
        </w:rPr>
        <w:t>традиции</w:t>
      </w:r>
      <w:r w:rsidR="00AD1C74" w:rsidRPr="00515498">
        <w:rPr>
          <w:rFonts w:ascii="Times New Roman" w:eastAsia="Times New Roman" w:hAnsi="Times New Roman" w:cs="Times New Roman"/>
          <w:bCs/>
          <w:sz w:val="24"/>
          <w:szCs w:val="24"/>
          <w:lang w:eastAsia="ru-RU"/>
        </w:rPr>
        <w:t xml:space="preserve"> и историю страны существует большая вероятность </w:t>
      </w:r>
      <w:r w:rsidR="00590066" w:rsidRPr="00515498">
        <w:rPr>
          <w:rFonts w:ascii="Times New Roman" w:eastAsia="Times New Roman" w:hAnsi="Times New Roman" w:cs="Times New Roman"/>
          <w:bCs/>
          <w:sz w:val="24"/>
          <w:szCs w:val="24"/>
          <w:lang w:eastAsia="ru-RU"/>
        </w:rPr>
        <w:t>в повышении</w:t>
      </w:r>
      <w:r w:rsidR="0001575C" w:rsidRPr="00515498">
        <w:rPr>
          <w:rFonts w:ascii="Times New Roman" w:eastAsia="Times New Roman" w:hAnsi="Times New Roman" w:cs="Times New Roman"/>
          <w:bCs/>
          <w:sz w:val="24"/>
          <w:szCs w:val="24"/>
          <w:lang w:eastAsia="ru-RU"/>
        </w:rPr>
        <w:t xml:space="preserve"> интерес</w:t>
      </w:r>
      <w:r w:rsidR="00590066" w:rsidRPr="00515498">
        <w:rPr>
          <w:rFonts w:ascii="Times New Roman" w:eastAsia="Times New Roman" w:hAnsi="Times New Roman" w:cs="Times New Roman"/>
          <w:bCs/>
          <w:sz w:val="24"/>
          <w:szCs w:val="24"/>
          <w:lang w:eastAsia="ru-RU"/>
        </w:rPr>
        <w:t>а</w:t>
      </w:r>
      <w:r w:rsidR="0001575C" w:rsidRPr="00515498">
        <w:rPr>
          <w:rFonts w:ascii="Times New Roman" w:eastAsia="Times New Roman" w:hAnsi="Times New Roman" w:cs="Times New Roman"/>
          <w:bCs/>
          <w:sz w:val="24"/>
          <w:szCs w:val="24"/>
          <w:lang w:eastAsia="ru-RU"/>
        </w:rPr>
        <w:t xml:space="preserve"> к изучению языка, </w:t>
      </w:r>
      <w:r w:rsidR="00590066" w:rsidRPr="00515498">
        <w:rPr>
          <w:rFonts w:ascii="Times New Roman" w:eastAsia="Times New Roman" w:hAnsi="Times New Roman" w:cs="Times New Roman"/>
          <w:bCs/>
          <w:sz w:val="24"/>
          <w:szCs w:val="24"/>
          <w:lang w:eastAsia="ru-RU"/>
        </w:rPr>
        <w:t>возникновения желания</w:t>
      </w:r>
      <w:r w:rsidR="0001575C" w:rsidRPr="00515498">
        <w:rPr>
          <w:rFonts w:ascii="Times New Roman" w:eastAsia="Times New Roman" w:hAnsi="Times New Roman" w:cs="Times New Roman"/>
          <w:bCs/>
          <w:sz w:val="24"/>
          <w:szCs w:val="24"/>
          <w:lang w:eastAsia="ru-RU"/>
        </w:rPr>
        <w:t xml:space="preserve"> познавать, исследовать, понимать</w:t>
      </w:r>
      <w:r w:rsidR="00162E03" w:rsidRPr="00515498">
        <w:rPr>
          <w:rFonts w:ascii="Times New Roman" w:eastAsia="Times New Roman" w:hAnsi="Times New Roman" w:cs="Times New Roman"/>
          <w:bCs/>
          <w:sz w:val="24"/>
          <w:szCs w:val="24"/>
          <w:lang w:eastAsia="ru-RU"/>
        </w:rPr>
        <w:t>, расширять кругозор</w:t>
      </w:r>
      <w:r w:rsidR="00590066" w:rsidRPr="00515498">
        <w:rPr>
          <w:rFonts w:ascii="Times New Roman" w:eastAsia="Times New Roman" w:hAnsi="Times New Roman" w:cs="Times New Roman"/>
          <w:bCs/>
          <w:sz w:val="24"/>
          <w:szCs w:val="24"/>
          <w:lang w:eastAsia="ru-RU"/>
        </w:rPr>
        <w:t xml:space="preserve"> </w:t>
      </w:r>
      <w:r w:rsidR="00AD1C74" w:rsidRPr="00515498">
        <w:rPr>
          <w:rFonts w:ascii="Times New Roman" w:eastAsia="Times New Roman" w:hAnsi="Times New Roman" w:cs="Times New Roman"/>
          <w:bCs/>
          <w:sz w:val="24"/>
          <w:szCs w:val="24"/>
          <w:lang w:eastAsia="ru-RU"/>
        </w:rPr>
        <w:t xml:space="preserve">обучающегося. </w:t>
      </w:r>
    </w:p>
    <w:p w:rsidR="00E400FA" w:rsidRPr="00515498" w:rsidRDefault="00C44BBF"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И</w:t>
      </w:r>
      <w:r w:rsidR="0001575C" w:rsidRPr="00515498">
        <w:rPr>
          <w:rFonts w:ascii="Times New Roman" w:eastAsia="Times New Roman" w:hAnsi="Times New Roman" w:cs="Times New Roman"/>
          <w:bCs/>
          <w:sz w:val="24"/>
          <w:szCs w:val="24"/>
          <w:lang w:eastAsia="ru-RU"/>
        </w:rPr>
        <w:t>зуч</w:t>
      </w:r>
      <w:r w:rsidRPr="00515498">
        <w:rPr>
          <w:rFonts w:ascii="Times New Roman" w:eastAsia="Times New Roman" w:hAnsi="Times New Roman" w:cs="Times New Roman"/>
          <w:bCs/>
          <w:sz w:val="24"/>
          <w:szCs w:val="24"/>
          <w:lang w:eastAsia="ru-RU"/>
        </w:rPr>
        <w:t>ая</w:t>
      </w:r>
      <w:r w:rsidR="0001575C" w:rsidRPr="00515498">
        <w:rPr>
          <w:rFonts w:ascii="Times New Roman" w:eastAsia="Times New Roman" w:hAnsi="Times New Roman" w:cs="Times New Roman"/>
          <w:bCs/>
          <w:sz w:val="24"/>
          <w:szCs w:val="24"/>
          <w:lang w:eastAsia="ru-RU"/>
        </w:rPr>
        <w:t xml:space="preserve"> </w:t>
      </w:r>
      <w:r w:rsidRPr="00515498">
        <w:rPr>
          <w:rFonts w:ascii="Times New Roman" w:eastAsia="Times New Roman" w:hAnsi="Times New Roman" w:cs="Times New Roman"/>
          <w:bCs/>
          <w:sz w:val="24"/>
          <w:szCs w:val="24"/>
          <w:lang w:eastAsia="ru-RU"/>
        </w:rPr>
        <w:t>семейные и народные традиции</w:t>
      </w:r>
      <w:r w:rsidR="0001575C" w:rsidRPr="00515498">
        <w:rPr>
          <w:rFonts w:ascii="Times New Roman" w:eastAsia="Times New Roman" w:hAnsi="Times New Roman" w:cs="Times New Roman"/>
          <w:bCs/>
          <w:sz w:val="24"/>
          <w:szCs w:val="24"/>
          <w:lang w:eastAsia="ru-RU"/>
        </w:rPr>
        <w:t xml:space="preserve"> </w:t>
      </w:r>
      <w:r w:rsidR="00AD1C74" w:rsidRPr="00515498">
        <w:rPr>
          <w:rFonts w:ascii="Times New Roman" w:eastAsia="Times New Roman" w:hAnsi="Times New Roman" w:cs="Times New Roman"/>
          <w:bCs/>
          <w:sz w:val="24"/>
          <w:szCs w:val="24"/>
          <w:lang w:eastAsia="ru-RU"/>
        </w:rPr>
        <w:t xml:space="preserve">страны, </w:t>
      </w:r>
      <w:r w:rsidR="0001575C" w:rsidRPr="00515498">
        <w:rPr>
          <w:rFonts w:ascii="Times New Roman" w:eastAsia="Times New Roman" w:hAnsi="Times New Roman" w:cs="Times New Roman"/>
          <w:bCs/>
          <w:sz w:val="24"/>
          <w:szCs w:val="24"/>
          <w:lang w:eastAsia="ru-RU"/>
        </w:rPr>
        <w:t>понимая их важность, студент</w:t>
      </w:r>
      <w:r w:rsidR="00AD1C74" w:rsidRPr="00515498">
        <w:rPr>
          <w:rFonts w:ascii="Times New Roman" w:eastAsia="Times New Roman" w:hAnsi="Times New Roman" w:cs="Times New Roman"/>
          <w:bCs/>
          <w:sz w:val="24"/>
          <w:szCs w:val="24"/>
          <w:lang w:eastAsia="ru-RU"/>
        </w:rPr>
        <w:t xml:space="preserve"> может почерпнуть много полезного для себ</w:t>
      </w:r>
      <w:r w:rsidR="0018529B" w:rsidRPr="00515498">
        <w:rPr>
          <w:rFonts w:ascii="Times New Roman" w:eastAsia="Times New Roman" w:hAnsi="Times New Roman" w:cs="Times New Roman"/>
          <w:bCs/>
          <w:sz w:val="24"/>
          <w:szCs w:val="24"/>
          <w:lang w:eastAsia="ru-RU"/>
        </w:rPr>
        <w:t>я</w:t>
      </w:r>
      <w:r w:rsidRPr="00515498">
        <w:rPr>
          <w:rFonts w:ascii="Times New Roman" w:eastAsia="Times New Roman" w:hAnsi="Times New Roman" w:cs="Times New Roman"/>
          <w:bCs/>
          <w:sz w:val="24"/>
          <w:szCs w:val="24"/>
          <w:lang w:eastAsia="ru-RU"/>
        </w:rPr>
        <w:t xml:space="preserve"> и сравнить их с той культурой, обычаями и традициями </w:t>
      </w:r>
      <w:r w:rsidR="00E400FA" w:rsidRPr="00515498">
        <w:rPr>
          <w:rFonts w:ascii="Times New Roman" w:eastAsia="Times New Roman" w:hAnsi="Times New Roman" w:cs="Times New Roman"/>
          <w:bCs/>
          <w:sz w:val="24"/>
          <w:szCs w:val="24"/>
          <w:lang w:eastAsia="ru-RU"/>
        </w:rPr>
        <w:t>носителем которой является он</w:t>
      </w:r>
      <w:r w:rsidR="0018529B" w:rsidRPr="00515498">
        <w:rPr>
          <w:rFonts w:ascii="Times New Roman" w:eastAsia="Times New Roman" w:hAnsi="Times New Roman" w:cs="Times New Roman"/>
          <w:bCs/>
          <w:sz w:val="24"/>
          <w:szCs w:val="24"/>
          <w:lang w:eastAsia="ru-RU"/>
        </w:rPr>
        <w:t xml:space="preserve">. </w:t>
      </w:r>
      <w:r w:rsidR="00AD1C74" w:rsidRPr="00515498">
        <w:rPr>
          <w:rFonts w:ascii="Times New Roman" w:eastAsia="Times New Roman" w:hAnsi="Times New Roman" w:cs="Times New Roman"/>
          <w:bCs/>
          <w:sz w:val="24"/>
          <w:szCs w:val="24"/>
          <w:lang w:eastAsia="ru-RU"/>
        </w:rPr>
        <w:t xml:space="preserve">Рассказывая </w:t>
      </w:r>
      <w:r w:rsidR="00494962" w:rsidRPr="00515498">
        <w:rPr>
          <w:rFonts w:ascii="Times New Roman" w:eastAsia="Times New Roman" w:hAnsi="Times New Roman" w:cs="Times New Roman"/>
          <w:bCs/>
          <w:sz w:val="24"/>
          <w:szCs w:val="24"/>
          <w:lang w:eastAsia="ru-RU"/>
        </w:rPr>
        <w:t xml:space="preserve">о Дне </w:t>
      </w:r>
      <w:r w:rsidR="003F6333" w:rsidRPr="00515498">
        <w:rPr>
          <w:rFonts w:ascii="Times New Roman" w:eastAsia="Times New Roman" w:hAnsi="Times New Roman" w:cs="Times New Roman"/>
          <w:bCs/>
          <w:sz w:val="24"/>
          <w:szCs w:val="24"/>
          <w:lang w:eastAsia="ru-RU"/>
        </w:rPr>
        <w:t xml:space="preserve">Святого Валентина </w:t>
      </w:r>
      <w:r w:rsidR="00494962" w:rsidRPr="00515498">
        <w:rPr>
          <w:rFonts w:ascii="Times New Roman" w:eastAsia="Times New Roman" w:hAnsi="Times New Roman" w:cs="Times New Roman"/>
          <w:bCs/>
          <w:sz w:val="24"/>
          <w:szCs w:val="24"/>
          <w:lang w:eastAsia="ru-RU"/>
        </w:rPr>
        <w:t>или о Р</w:t>
      </w:r>
      <w:r w:rsidR="00AD1C74" w:rsidRPr="00515498">
        <w:rPr>
          <w:rFonts w:ascii="Times New Roman" w:eastAsia="Times New Roman" w:hAnsi="Times New Roman" w:cs="Times New Roman"/>
          <w:bCs/>
          <w:sz w:val="24"/>
          <w:szCs w:val="24"/>
          <w:lang w:eastAsia="ru-RU"/>
        </w:rPr>
        <w:t xml:space="preserve">ождестве, </w:t>
      </w:r>
      <w:r w:rsidR="00494962" w:rsidRPr="00515498">
        <w:rPr>
          <w:rFonts w:ascii="Times New Roman" w:eastAsia="Times New Roman" w:hAnsi="Times New Roman" w:cs="Times New Roman"/>
          <w:bCs/>
          <w:sz w:val="24"/>
          <w:szCs w:val="24"/>
          <w:lang w:eastAsia="ru-RU"/>
        </w:rPr>
        <w:t>педагог подталкивает на</w:t>
      </w:r>
      <w:r w:rsidR="00AD1C74" w:rsidRPr="00515498">
        <w:rPr>
          <w:rFonts w:ascii="Times New Roman" w:eastAsia="Times New Roman" w:hAnsi="Times New Roman" w:cs="Times New Roman"/>
          <w:bCs/>
          <w:sz w:val="24"/>
          <w:szCs w:val="24"/>
          <w:lang w:eastAsia="ru-RU"/>
        </w:rPr>
        <w:t xml:space="preserve"> невольно</w:t>
      </w:r>
      <w:r w:rsidR="00494962" w:rsidRPr="00515498">
        <w:rPr>
          <w:rFonts w:ascii="Times New Roman" w:eastAsia="Times New Roman" w:hAnsi="Times New Roman" w:cs="Times New Roman"/>
          <w:bCs/>
          <w:sz w:val="24"/>
          <w:szCs w:val="24"/>
          <w:lang w:eastAsia="ru-RU"/>
        </w:rPr>
        <w:t>е</w:t>
      </w:r>
      <w:r w:rsidR="00AD1C74" w:rsidRPr="00515498">
        <w:rPr>
          <w:rFonts w:ascii="Times New Roman" w:eastAsia="Times New Roman" w:hAnsi="Times New Roman" w:cs="Times New Roman"/>
          <w:bCs/>
          <w:sz w:val="24"/>
          <w:szCs w:val="24"/>
          <w:lang w:eastAsia="ru-RU"/>
        </w:rPr>
        <w:t xml:space="preserve"> </w:t>
      </w:r>
      <w:r w:rsidR="00494962" w:rsidRPr="00515498">
        <w:rPr>
          <w:rFonts w:ascii="Times New Roman" w:eastAsia="Times New Roman" w:hAnsi="Times New Roman" w:cs="Times New Roman"/>
          <w:bCs/>
          <w:sz w:val="24"/>
          <w:szCs w:val="24"/>
          <w:lang w:eastAsia="ru-RU"/>
        </w:rPr>
        <w:t>сравнение</w:t>
      </w:r>
      <w:r w:rsidR="00AD1C74" w:rsidRPr="00515498">
        <w:rPr>
          <w:rFonts w:ascii="Times New Roman" w:eastAsia="Times New Roman" w:hAnsi="Times New Roman" w:cs="Times New Roman"/>
          <w:bCs/>
          <w:sz w:val="24"/>
          <w:szCs w:val="24"/>
          <w:lang w:eastAsia="ru-RU"/>
        </w:rPr>
        <w:t xml:space="preserve"> </w:t>
      </w:r>
      <w:r w:rsidR="00494962" w:rsidRPr="00515498">
        <w:rPr>
          <w:rFonts w:ascii="Times New Roman" w:eastAsia="Times New Roman" w:hAnsi="Times New Roman" w:cs="Times New Roman"/>
          <w:bCs/>
          <w:sz w:val="24"/>
          <w:szCs w:val="24"/>
          <w:lang w:eastAsia="ru-RU"/>
        </w:rPr>
        <w:t>данных праздников с теми, которые проводятся в стране их проживания.</w:t>
      </w:r>
      <w:r w:rsidR="00AD1C74" w:rsidRPr="00515498">
        <w:rPr>
          <w:rFonts w:ascii="Times New Roman" w:eastAsia="Times New Roman" w:hAnsi="Times New Roman" w:cs="Times New Roman"/>
          <w:bCs/>
          <w:sz w:val="24"/>
          <w:szCs w:val="24"/>
          <w:lang w:eastAsia="ru-RU"/>
        </w:rPr>
        <w:t xml:space="preserve"> </w:t>
      </w:r>
    </w:p>
    <w:p w:rsidR="00E400FA" w:rsidRPr="00515498" w:rsidRDefault="00494962"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Организованный процесс познания даст возможность</w:t>
      </w:r>
      <w:r w:rsidR="00AD1C74" w:rsidRPr="00515498">
        <w:rPr>
          <w:rFonts w:ascii="Times New Roman" w:eastAsia="Times New Roman" w:hAnsi="Times New Roman" w:cs="Times New Roman"/>
          <w:bCs/>
          <w:sz w:val="24"/>
          <w:szCs w:val="24"/>
          <w:lang w:eastAsia="ru-RU"/>
        </w:rPr>
        <w:t xml:space="preserve"> почерпнуть </w:t>
      </w:r>
      <w:r w:rsidRPr="00515498">
        <w:rPr>
          <w:rFonts w:ascii="Times New Roman" w:eastAsia="Times New Roman" w:hAnsi="Times New Roman" w:cs="Times New Roman"/>
          <w:bCs/>
          <w:sz w:val="24"/>
          <w:szCs w:val="24"/>
          <w:lang w:eastAsia="ru-RU"/>
        </w:rPr>
        <w:t>для себя интересные традиции и обычаи другой страны, осмыслив и поняв их заложить новые традиции в семье или коллективе</w:t>
      </w:r>
      <w:r w:rsidR="00AD1C74" w:rsidRPr="00515498">
        <w:rPr>
          <w:rFonts w:ascii="Times New Roman" w:eastAsia="Times New Roman" w:hAnsi="Times New Roman" w:cs="Times New Roman"/>
          <w:bCs/>
          <w:sz w:val="24"/>
          <w:szCs w:val="24"/>
          <w:lang w:eastAsia="ru-RU"/>
        </w:rPr>
        <w:t xml:space="preserve">. Узнавая </w:t>
      </w:r>
      <w:r w:rsidRPr="00515498">
        <w:rPr>
          <w:rFonts w:ascii="Times New Roman" w:eastAsia="Times New Roman" w:hAnsi="Times New Roman" w:cs="Times New Roman"/>
          <w:bCs/>
          <w:sz w:val="24"/>
          <w:szCs w:val="24"/>
          <w:lang w:eastAsia="ru-RU"/>
        </w:rPr>
        <w:t>обычаи и традиции</w:t>
      </w:r>
      <w:r w:rsidR="00AD1C74" w:rsidRPr="00515498">
        <w:rPr>
          <w:rFonts w:ascii="Times New Roman" w:eastAsia="Times New Roman" w:hAnsi="Times New Roman" w:cs="Times New Roman"/>
          <w:bCs/>
          <w:sz w:val="24"/>
          <w:szCs w:val="24"/>
          <w:lang w:eastAsia="ru-RU"/>
        </w:rPr>
        <w:t xml:space="preserve"> страны </w:t>
      </w:r>
      <w:r w:rsidRPr="00515498">
        <w:rPr>
          <w:rFonts w:ascii="Times New Roman" w:eastAsia="Times New Roman" w:hAnsi="Times New Roman" w:cs="Times New Roman"/>
          <w:bCs/>
          <w:sz w:val="24"/>
          <w:szCs w:val="24"/>
          <w:lang w:eastAsia="ru-RU"/>
        </w:rPr>
        <w:t xml:space="preserve">изучаемого языка с первых </w:t>
      </w:r>
      <w:r w:rsidR="00DC30D4" w:rsidRPr="00515498">
        <w:rPr>
          <w:rFonts w:ascii="Times New Roman" w:eastAsia="Times New Roman" w:hAnsi="Times New Roman" w:cs="Times New Roman"/>
          <w:bCs/>
          <w:sz w:val="24"/>
          <w:szCs w:val="24"/>
          <w:lang w:eastAsia="ru-RU"/>
        </w:rPr>
        <w:t>уроков,</w:t>
      </w:r>
      <w:r w:rsidRPr="00515498">
        <w:rPr>
          <w:rFonts w:ascii="Times New Roman" w:eastAsia="Times New Roman" w:hAnsi="Times New Roman" w:cs="Times New Roman"/>
          <w:bCs/>
          <w:sz w:val="24"/>
          <w:szCs w:val="24"/>
          <w:lang w:eastAsia="ru-RU"/>
        </w:rPr>
        <w:t xml:space="preserve"> педагог формирует</w:t>
      </w:r>
      <w:r w:rsidR="00AD1C74" w:rsidRPr="00515498">
        <w:rPr>
          <w:rFonts w:ascii="Times New Roman" w:eastAsia="Times New Roman" w:hAnsi="Times New Roman" w:cs="Times New Roman"/>
          <w:bCs/>
          <w:sz w:val="24"/>
          <w:szCs w:val="24"/>
          <w:lang w:eastAsia="ru-RU"/>
        </w:rPr>
        <w:t xml:space="preserve"> уважительное отношение к иному мнению, культуре других народов. </w:t>
      </w:r>
    </w:p>
    <w:p w:rsidR="00DC3CD8" w:rsidRPr="00515498" w:rsidRDefault="00AD1C74"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 xml:space="preserve">Ознакомление с культурой страны не должно быть поверхностным, оно должно </w:t>
      </w:r>
      <w:r w:rsidR="00494962" w:rsidRPr="00515498">
        <w:rPr>
          <w:rFonts w:ascii="Times New Roman" w:eastAsia="Times New Roman" w:hAnsi="Times New Roman" w:cs="Times New Roman"/>
          <w:bCs/>
          <w:sz w:val="24"/>
          <w:szCs w:val="24"/>
          <w:lang w:eastAsia="ru-RU"/>
        </w:rPr>
        <w:t>вызывать</w:t>
      </w:r>
      <w:r w:rsidRPr="00515498">
        <w:rPr>
          <w:rFonts w:ascii="Times New Roman" w:eastAsia="Times New Roman" w:hAnsi="Times New Roman" w:cs="Times New Roman"/>
          <w:bCs/>
          <w:sz w:val="24"/>
          <w:szCs w:val="24"/>
          <w:lang w:eastAsia="ru-RU"/>
        </w:rPr>
        <w:t xml:space="preserve"> интерес</w:t>
      </w:r>
      <w:r w:rsidR="0018529B" w:rsidRPr="00515498">
        <w:rPr>
          <w:rFonts w:ascii="Times New Roman" w:eastAsia="Times New Roman" w:hAnsi="Times New Roman" w:cs="Times New Roman"/>
          <w:bCs/>
          <w:sz w:val="24"/>
          <w:szCs w:val="24"/>
          <w:lang w:eastAsia="ru-RU"/>
        </w:rPr>
        <w:t xml:space="preserve"> и это возможно</w:t>
      </w:r>
      <w:r w:rsidR="00E400FA" w:rsidRPr="00515498">
        <w:rPr>
          <w:rFonts w:ascii="Times New Roman" w:eastAsia="Times New Roman" w:hAnsi="Times New Roman" w:cs="Times New Roman"/>
          <w:bCs/>
          <w:sz w:val="24"/>
          <w:szCs w:val="24"/>
          <w:lang w:eastAsia="ru-RU"/>
        </w:rPr>
        <w:t>,</w:t>
      </w:r>
      <w:r w:rsidR="0018529B" w:rsidRPr="00515498">
        <w:rPr>
          <w:rFonts w:ascii="Times New Roman" w:eastAsia="Times New Roman" w:hAnsi="Times New Roman" w:cs="Times New Roman"/>
          <w:bCs/>
          <w:sz w:val="24"/>
          <w:szCs w:val="24"/>
          <w:lang w:eastAsia="ru-RU"/>
        </w:rPr>
        <w:t xml:space="preserve"> зная обычаи и традиции</w:t>
      </w:r>
      <w:r w:rsidRPr="00515498">
        <w:rPr>
          <w:rFonts w:ascii="Times New Roman" w:eastAsia="Times New Roman" w:hAnsi="Times New Roman" w:cs="Times New Roman"/>
          <w:bCs/>
          <w:sz w:val="24"/>
          <w:szCs w:val="24"/>
          <w:lang w:eastAsia="ru-RU"/>
        </w:rPr>
        <w:t xml:space="preserve">. </w:t>
      </w:r>
      <w:r w:rsidR="0018529B" w:rsidRPr="00515498">
        <w:rPr>
          <w:rFonts w:ascii="Times New Roman" w:eastAsia="Times New Roman" w:hAnsi="Times New Roman" w:cs="Times New Roman"/>
          <w:bCs/>
          <w:sz w:val="24"/>
          <w:szCs w:val="24"/>
          <w:lang w:eastAsia="ru-RU"/>
        </w:rPr>
        <w:t>Но, учитывая то, что изучение обычаев и традиций не единственная тема изучения иностранного языка, а важность их изучения однозначна</w:t>
      </w:r>
      <w:r w:rsidR="00250201" w:rsidRPr="00515498">
        <w:rPr>
          <w:rFonts w:ascii="Times New Roman" w:eastAsia="Times New Roman" w:hAnsi="Times New Roman" w:cs="Times New Roman"/>
          <w:bCs/>
          <w:sz w:val="24"/>
          <w:szCs w:val="24"/>
          <w:lang w:eastAsia="ru-RU"/>
        </w:rPr>
        <w:t>, находим выход для расширения</w:t>
      </w:r>
      <w:r w:rsidR="00ED46D4" w:rsidRPr="00515498">
        <w:rPr>
          <w:rFonts w:ascii="Times New Roman" w:eastAsia="Times New Roman" w:hAnsi="Times New Roman" w:cs="Times New Roman"/>
          <w:bCs/>
          <w:sz w:val="24"/>
          <w:szCs w:val="24"/>
          <w:lang w:eastAsia="ru-RU"/>
        </w:rPr>
        <w:t xml:space="preserve"> возможности поддержания желания изучать и познавать </w:t>
      </w:r>
      <w:r w:rsidR="00E400FA" w:rsidRPr="00515498">
        <w:rPr>
          <w:rFonts w:ascii="Times New Roman" w:eastAsia="Times New Roman" w:hAnsi="Times New Roman" w:cs="Times New Roman"/>
          <w:bCs/>
          <w:sz w:val="24"/>
          <w:szCs w:val="24"/>
          <w:lang w:eastAsia="ru-RU"/>
        </w:rPr>
        <w:t xml:space="preserve">- </w:t>
      </w:r>
      <w:r w:rsidR="00ED46D4" w:rsidRPr="00515498">
        <w:rPr>
          <w:rFonts w:ascii="Times New Roman" w:eastAsia="Times New Roman" w:hAnsi="Times New Roman" w:cs="Times New Roman"/>
          <w:bCs/>
          <w:sz w:val="24"/>
          <w:szCs w:val="24"/>
          <w:lang w:eastAsia="ru-RU"/>
        </w:rPr>
        <w:t>через организацию самостоятельной, контролируемой педагогом деятельности.</w:t>
      </w:r>
    </w:p>
    <w:p w:rsidR="008159D6" w:rsidRPr="00515498" w:rsidRDefault="00DC3CD8" w:rsidP="008159D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 xml:space="preserve">В соответствии с требованиями федерального государственного образовательного стандарта среднего профессионального </w:t>
      </w:r>
      <w:r w:rsidR="0018529B" w:rsidRPr="00515498">
        <w:rPr>
          <w:rFonts w:ascii="Times New Roman" w:eastAsia="Times New Roman" w:hAnsi="Times New Roman" w:cs="Times New Roman"/>
          <w:bCs/>
          <w:sz w:val="24"/>
          <w:szCs w:val="24"/>
          <w:lang w:eastAsia="ru-RU"/>
        </w:rPr>
        <w:t>образования</w:t>
      </w:r>
      <w:r w:rsidRPr="00515498">
        <w:rPr>
          <w:rFonts w:ascii="Times New Roman" w:eastAsia="Times New Roman" w:hAnsi="Times New Roman" w:cs="Times New Roman"/>
          <w:bCs/>
          <w:sz w:val="24"/>
          <w:szCs w:val="24"/>
          <w:lang w:eastAsia="ru-RU"/>
        </w:rPr>
        <w:t xml:space="preserve"> (далее - ФГОС СПО) профессиональная образовательная организация, при формировании программы подготовки специалистов среднего звена (далее – ППССЗ), обязана обеспечить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 сопровождать ее методическим обеспечением и обоснованием времени, затрачиваемого на ее выполнение (пункт 7.1. ФГОС СПО).</w:t>
      </w:r>
    </w:p>
    <w:p w:rsidR="007F35A3" w:rsidRPr="00515498" w:rsidRDefault="007F35A3" w:rsidP="008159D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sz w:val="24"/>
          <w:szCs w:val="24"/>
          <w:lang w:eastAsia="ru-RU"/>
        </w:rPr>
        <w:t>Данное мероприятие</w:t>
      </w:r>
      <w:r w:rsidR="00756E3F" w:rsidRPr="00515498">
        <w:rPr>
          <w:rFonts w:ascii="Times New Roman" w:eastAsia="Times New Roman" w:hAnsi="Times New Roman" w:cs="Times New Roman"/>
          <w:sz w:val="24"/>
          <w:szCs w:val="24"/>
          <w:lang w:eastAsia="ru-RU"/>
        </w:rPr>
        <w:t>,</w:t>
      </w:r>
      <w:r w:rsidRPr="00515498">
        <w:rPr>
          <w:rFonts w:ascii="Times New Roman" w:eastAsia="Times New Roman" w:hAnsi="Times New Roman" w:cs="Times New Roman"/>
          <w:sz w:val="24"/>
          <w:szCs w:val="24"/>
          <w:lang w:eastAsia="ru-RU"/>
        </w:rPr>
        <w:t xml:space="preserve"> </w:t>
      </w:r>
      <w:r w:rsidR="00756E3F" w:rsidRPr="00515498">
        <w:rPr>
          <w:rFonts w:ascii="Times New Roman" w:eastAsia="Times New Roman" w:hAnsi="Times New Roman" w:cs="Times New Roman"/>
          <w:bCs/>
          <w:sz w:val="24"/>
          <w:szCs w:val="24"/>
          <w:lang w:eastAsia="ru-RU"/>
        </w:rPr>
        <w:t xml:space="preserve">конкурс «Обычаи и традиции стран изучаемого языка», </w:t>
      </w:r>
      <w:r w:rsidRPr="00515498">
        <w:rPr>
          <w:rFonts w:ascii="Times New Roman" w:eastAsia="Times New Roman" w:hAnsi="Times New Roman" w:cs="Times New Roman"/>
          <w:sz w:val="24"/>
          <w:szCs w:val="24"/>
          <w:lang w:eastAsia="ru-RU"/>
        </w:rPr>
        <w:t>проводится для вовлечения студентов в мероприятия творческой направленности, формиров</w:t>
      </w:r>
      <w:r w:rsidR="00756E3F" w:rsidRPr="00515498">
        <w:rPr>
          <w:rFonts w:ascii="Times New Roman" w:eastAsia="Times New Roman" w:hAnsi="Times New Roman" w:cs="Times New Roman"/>
          <w:sz w:val="24"/>
          <w:szCs w:val="24"/>
          <w:lang w:eastAsia="ru-RU"/>
        </w:rPr>
        <w:t>ание активной жизненной позиции.</w:t>
      </w:r>
      <w:r w:rsidRPr="00515498">
        <w:rPr>
          <w:rFonts w:ascii="Times New Roman" w:eastAsia="Times New Roman" w:hAnsi="Times New Roman" w:cs="Times New Roman"/>
          <w:sz w:val="24"/>
          <w:szCs w:val="24"/>
          <w:lang w:eastAsia="ru-RU"/>
        </w:rPr>
        <w:t xml:space="preserve"> </w:t>
      </w:r>
      <w:r w:rsidR="0036720F" w:rsidRPr="00515498">
        <w:rPr>
          <w:rFonts w:ascii="Times New Roman" w:eastAsia="Times New Roman" w:hAnsi="Times New Roman" w:cs="Times New Roman"/>
          <w:sz w:val="24"/>
          <w:szCs w:val="24"/>
          <w:lang w:eastAsia="ru-RU"/>
        </w:rPr>
        <w:t>Развитие и формирование интеллектуальных способностей</w:t>
      </w:r>
      <w:r w:rsidR="00E352FF" w:rsidRPr="00515498">
        <w:rPr>
          <w:rFonts w:ascii="Times New Roman" w:eastAsia="Times New Roman" w:hAnsi="Times New Roman" w:cs="Times New Roman"/>
          <w:sz w:val="24"/>
          <w:szCs w:val="24"/>
          <w:lang w:eastAsia="ru-RU"/>
        </w:rPr>
        <w:t xml:space="preserve">, развитие интереса к </w:t>
      </w:r>
      <w:r w:rsidR="00756E3F" w:rsidRPr="00515498">
        <w:rPr>
          <w:rFonts w:ascii="Times New Roman" w:eastAsia="Times New Roman" w:hAnsi="Times New Roman" w:cs="Times New Roman"/>
          <w:sz w:val="24"/>
          <w:szCs w:val="24"/>
          <w:lang w:eastAsia="ru-RU"/>
        </w:rPr>
        <w:t>исследовательской деятельности</w:t>
      </w:r>
      <w:r w:rsidR="0036720F" w:rsidRPr="00515498">
        <w:rPr>
          <w:rFonts w:ascii="Times New Roman" w:eastAsia="Times New Roman" w:hAnsi="Times New Roman" w:cs="Times New Roman"/>
          <w:sz w:val="24"/>
          <w:szCs w:val="24"/>
          <w:lang w:eastAsia="ru-RU"/>
        </w:rPr>
        <w:t xml:space="preserve">, </w:t>
      </w:r>
      <w:r w:rsidRPr="00515498">
        <w:rPr>
          <w:rFonts w:ascii="Times New Roman" w:eastAsia="Times New Roman" w:hAnsi="Times New Roman" w:cs="Times New Roman"/>
          <w:sz w:val="24"/>
          <w:szCs w:val="24"/>
          <w:lang w:eastAsia="ru-RU"/>
        </w:rPr>
        <w:t>развитие гражданственности и самосознания посредством участия в мероприятии, направленном на расширение</w:t>
      </w:r>
      <w:r w:rsidR="0014679F" w:rsidRPr="00515498">
        <w:rPr>
          <w:rFonts w:ascii="Times New Roman" w:eastAsia="Times New Roman" w:hAnsi="Times New Roman" w:cs="Times New Roman"/>
          <w:sz w:val="24"/>
          <w:szCs w:val="24"/>
          <w:lang w:eastAsia="ru-RU"/>
        </w:rPr>
        <w:t xml:space="preserve"> культурного кругозора обучающихся</w:t>
      </w:r>
      <w:r w:rsidRPr="00515498">
        <w:rPr>
          <w:rFonts w:ascii="Times New Roman" w:eastAsia="Times New Roman" w:hAnsi="Times New Roman" w:cs="Times New Roman"/>
          <w:sz w:val="24"/>
          <w:szCs w:val="24"/>
          <w:lang w:eastAsia="ru-RU"/>
        </w:rPr>
        <w:t>, увлечение обучающихся идеями духовного и литературного самосовершенствования.</w:t>
      </w:r>
      <w:r w:rsidR="0014679F" w:rsidRPr="00515498">
        <w:rPr>
          <w:rFonts w:ascii="Times New Roman" w:hAnsi="Times New Roman" w:cs="Times New Roman"/>
          <w:sz w:val="24"/>
          <w:szCs w:val="24"/>
        </w:rPr>
        <w:t xml:space="preserve"> </w:t>
      </w:r>
      <w:r w:rsidR="00756E3F" w:rsidRPr="00515498">
        <w:rPr>
          <w:rFonts w:ascii="Times New Roman" w:eastAsia="Times New Roman" w:hAnsi="Times New Roman" w:cs="Times New Roman"/>
          <w:sz w:val="24"/>
          <w:szCs w:val="24"/>
          <w:lang w:eastAsia="ru-RU"/>
        </w:rPr>
        <w:t>С</w:t>
      </w:r>
      <w:r w:rsidR="0014679F" w:rsidRPr="00515498">
        <w:rPr>
          <w:rFonts w:ascii="Times New Roman" w:eastAsia="Times New Roman" w:hAnsi="Times New Roman" w:cs="Times New Roman"/>
          <w:sz w:val="24"/>
          <w:szCs w:val="24"/>
          <w:lang w:eastAsia="ru-RU"/>
        </w:rPr>
        <w:t>пособствует мотивации учащихся к учебной и творческой деятельности, повышает качество знаний, самооце</w:t>
      </w:r>
      <w:r w:rsidR="00756E3F" w:rsidRPr="00515498">
        <w:rPr>
          <w:rFonts w:ascii="Times New Roman" w:eastAsia="Times New Roman" w:hAnsi="Times New Roman" w:cs="Times New Roman"/>
          <w:sz w:val="24"/>
          <w:szCs w:val="24"/>
          <w:lang w:eastAsia="ru-RU"/>
        </w:rPr>
        <w:t xml:space="preserve">нку учащихся, развивает навыки </w:t>
      </w:r>
      <w:r w:rsidR="0014679F" w:rsidRPr="00515498">
        <w:rPr>
          <w:rFonts w:ascii="Times New Roman" w:eastAsia="Times New Roman" w:hAnsi="Times New Roman" w:cs="Times New Roman"/>
          <w:sz w:val="24"/>
          <w:szCs w:val="24"/>
          <w:lang w:eastAsia="ru-RU"/>
        </w:rPr>
        <w:t>самостоятельного п</w:t>
      </w:r>
      <w:r w:rsidR="00756E3F" w:rsidRPr="00515498">
        <w:rPr>
          <w:rFonts w:ascii="Times New Roman" w:eastAsia="Times New Roman" w:hAnsi="Times New Roman" w:cs="Times New Roman"/>
          <w:sz w:val="24"/>
          <w:szCs w:val="24"/>
          <w:lang w:eastAsia="ru-RU"/>
        </w:rPr>
        <w:t xml:space="preserve">оиска и обработки необходимой </w:t>
      </w:r>
      <w:r w:rsidR="0014679F" w:rsidRPr="00515498">
        <w:rPr>
          <w:rFonts w:ascii="Times New Roman" w:eastAsia="Times New Roman" w:hAnsi="Times New Roman" w:cs="Times New Roman"/>
          <w:sz w:val="24"/>
          <w:szCs w:val="24"/>
          <w:lang w:eastAsia="ru-RU"/>
        </w:rPr>
        <w:t>информации.</w:t>
      </w:r>
    </w:p>
    <w:p w:rsidR="001E68EB" w:rsidRPr="00515498" w:rsidRDefault="00A2488D" w:rsidP="001E68EB">
      <w:pPr>
        <w:shd w:val="clear" w:color="auto" w:fill="FFFFFF"/>
        <w:spacing w:after="0" w:line="240" w:lineRule="auto"/>
        <w:ind w:firstLine="709"/>
        <w:jc w:val="both"/>
        <w:rPr>
          <w:rFonts w:ascii="Times New Roman" w:hAnsi="Times New Roman" w:cs="Times New Roman"/>
          <w:sz w:val="24"/>
          <w:szCs w:val="24"/>
        </w:rPr>
      </w:pPr>
      <w:r w:rsidRPr="00515498">
        <w:rPr>
          <w:rFonts w:ascii="Times New Roman" w:eastAsia="Times New Roman" w:hAnsi="Times New Roman" w:cs="Times New Roman"/>
          <w:bCs/>
          <w:sz w:val="24"/>
          <w:szCs w:val="24"/>
          <w:lang w:eastAsia="ru-RU"/>
        </w:rPr>
        <w:t xml:space="preserve">В проведении конкурса </w:t>
      </w:r>
      <w:r w:rsidR="004E79B8" w:rsidRPr="00515498">
        <w:rPr>
          <w:rFonts w:ascii="Times New Roman" w:eastAsia="Times New Roman" w:hAnsi="Times New Roman" w:cs="Times New Roman"/>
          <w:bCs/>
          <w:sz w:val="24"/>
          <w:szCs w:val="24"/>
          <w:lang w:eastAsia="ru-RU"/>
        </w:rPr>
        <w:t xml:space="preserve">«Обычаи и традиции стран изучаемого языка» </w:t>
      </w:r>
      <w:r w:rsidR="00387667" w:rsidRPr="00515498">
        <w:rPr>
          <w:rFonts w:ascii="Times New Roman" w:eastAsia="Times New Roman" w:hAnsi="Times New Roman" w:cs="Times New Roman"/>
          <w:bCs/>
          <w:sz w:val="24"/>
          <w:szCs w:val="24"/>
          <w:lang w:eastAsia="ru-RU"/>
        </w:rPr>
        <w:t>были использованы</w:t>
      </w:r>
      <w:r w:rsidR="003C17B4" w:rsidRPr="00515498">
        <w:rPr>
          <w:rFonts w:ascii="Times New Roman" w:eastAsia="Times New Roman" w:hAnsi="Times New Roman" w:cs="Times New Roman"/>
          <w:bCs/>
          <w:sz w:val="24"/>
          <w:szCs w:val="24"/>
          <w:lang w:eastAsia="ru-RU"/>
        </w:rPr>
        <w:t xml:space="preserve"> </w:t>
      </w:r>
      <w:r w:rsidR="001E68EB" w:rsidRPr="00515498">
        <w:rPr>
          <w:rFonts w:ascii="Times New Roman" w:eastAsia="Times New Roman" w:hAnsi="Times New Roman" w:cs="Times New Roman"/>
          <w:bCs/>
          <w:sz w:val="24"/>
          <w:szCs w:val="24"/>
          <w:lang w:eastAsia="ru-RU"/>
        </w:rPr>
        <w:t>(</w:t>
      </w:r>
      <w:r w:rsidR="00FD47F7" w:rsidRPr="00515498">
        <w:rPr>
          <w:rFonts w:ascii="Times New Roman" w:eastAsia="Times New Roman" w:hAnsi="Times New Roman" w:cs="Times New Roman"/>
          <w:bCs/>
          <w:sz w:val="24"/>
          <w:szCs w:val="24"/>
          <w:lang w:eastAsia="ru-RU"/>
        </w:rPr>
        <w:t>задействованы</w:t>
      </w:r>
      <w:r w:rsidR="001E68EB" w:rsidRPr="00515498">
        <w:rPr>
          <w:rFonts w:ascii="Times New Roman" w:eastAsia="Times New Roman" w:hAnsi="Times New Roman" w:cs="Times New Roman"/>
          <w:bCs/>
          <w:sz w:val="24"/>
          <w:szCs w:val="24"/>
          <w:lang w:eastAsia="ru-RU"/>
        </w:rPr>
        <w:t>)</w:t>
      </w:r>
      <w:r w:rsidR="004E79B8" w:rsidRPr="00515498">
        <w:rPr>
          <w:rFonts w:ascii="Times New Roman" w:eastAsia="Times New Roman" w:hAnsi="Times New Roman" w:cs="Times New Roman"/>
          <w:bCs/>
          <w:sz w:val="24"/>
          <w:szCs w:val="24"/>
          <w:lang w:eastAsia="ru-RU"/>
        </w:rPr>
        <w:t xml:space="preserve"> два</w:t>
      </w:r>
      <w:r w:rsidRPr="00515498">
        <w:rPr>
          <w:rFonts w:ascii="Times New Roman" w:eastAsia="Times New Roman" w:hAnsi="Times New Roman" w:cs="Times New Roman"/>
          <w:bCs/>
          <w:sz w:val="24"/>
          <w:szCs w:val="24"/>
          <w:lang w:eastAsia="ru-RU"/>
        </w:rPr>
        <w:t xml:space="preserve"> вида деятельности. В</w:t>
      </w:r>
      <w:r w:rsidR="004E79B8" w:rsidRPr="00515498">
        <w:rPr>
          <w:rFonts w:ascii="Times New Roman" w:eastAsia="Times New Roman" w:hAnsi="Times New Roman" w:cs="Times New Roman"/>
          <w:bCs/>
          <w:sz w:val="24"/>
          <w:szCs w:val="24"/>
          <w:lang w:eastAsia="ru-RU"/>
        </w:rPr>
        <w:t>неурочная</w:t>
      </w:r>
      <w:r w:rsidRPr="00515498">
        <w:rPr>
          <w:rFonts w:ascii="Times New Roman" w:eastAsia="Times New Roman" w:hAnsi="Times New Roman" w:cs="Times New Roman"/>
          <w:bCs/>
          <w:sz w:val="24"/>
          <w:szCs w:val="24"/>
          <w:lang w:eastAsia="ru-RU"/>
        </w:rPr>
        <w:t xml:space="preserve"> </w:t>
      </w:r>
      <w:r w:rsidR="00756E3F" w:rsidRPr="00515498">
        <w:rPr>
          <w:rFonts w:ascii="Times New Roman" w:eastAsia="Times New Roman" w:hAnsi="Times New Roman" w:cs="Times New Roman"/>
          <w:bCs/>
          <w:sz w:val="24"/>
          <w:szCs w:val="24"/>
          <w:lang w:eastAsia="ru-RU"/>
        </w:rPr>
        <w:t xml:space="preserve">деятельность </w:t>
      </w:r>
      <w:r w:rsidRPr="00515498">
        <w:rPr>
          <w:rFonts w:ascii="Times New Roman" w:eastAsia="Times New Roman" w:hAnsi="Times New Roman" w:cs="Times New Roman"/>
          <w:bCs/>
          <w:sz w:val="24"/>
          <w:szCs w:val="24"/>
          <w:lang w:eastAsia="ru-RU"/>
        </w:rPr>
        <w:t>и С</w:t>
      </w:r>
      <w:r w:rsidR="004E79B8" w:rsidRPr="00515498">
        <w:rPr>
          <w:rFonts w:ascii="Times New Roman" w:hAnsi="Times New Roman" w:cs="Times New Roman"/>
          <w:sz w:val="24"/>
          <w:szCs w:val="24"/>
        </w:rPr>
        <w:t>амостоятельная работа.</w:t>
      </w:r>
    </w:p>
    <w:p w:rsidR="00F00EE7" w:rsidRPr="00515498" w:rsidRDefault="001E68EB" w:rsidP="00FD47F7">
      <w:pPr>
        <w:shd w:val="clear" w:color="auto" w:fill="FFFFFF"/>
        <w:spacing w:after="0" w:line="240" w:lineRule="auto"/>
        <w:ind w:firstLine="709"/>
        <w:jc w:val="both"/>
        <w:rPr>
          <w:rFonts w:ascii="Times New Roman" w:hAnsi="Times New Roman" w:cs="Times New Roman"/>
          <w:sz w:val="24"/>
          <w:szCs w:val="24"/>
        </w:rPr>
      </w:pPr>
      <w:r w:rsidRPr="00515498">
        <w:rPr>
          <w:rFonts w:ascii="Times New Roman" w:hAnsi="Times New Roman" w:cs="Times New Roman"/>
          <w:sz w:val="24"/>
          <w:szCs w:val="24"/>
        </w:rPr>
        <w:t xml:space="preserve">Под внеурочной деятельностью в рамках реализации ФГОС </w:t>
      </w:r>
      <w:r w:rsidR="00756E3F" w:rsidRPr="00515498">
        <w:rPr>
          <w:rFonts w:ascii="Times New Roman" w:hAnsi="Times New Roman" w:cs="Times New Roman"/>
          <w:sz w:val="24"/>
          <w:szCs w:val="24"/>
        </w:rPr>
        <w:t>понимаем</w:t>
      </w:r>
      <w:r w:rsidRPr="00515498">
        <w:rPr>
          <w:rFonts w:ascii="Times New Roman" w:hAnsi="Times New Roman" w:cs="Times New Roman"/>
          <w:sz w:val="24"/>
          <w:szCs w:val="24"/>
        </w:rPr>
        <w:t xml:space="preserve"> образовательную деятельность, осуществляемую в формах, </w:t>
      </w:r>
      <w:r w:rsidR="00756E3F" w:rsidRPr="00515498">
        <w:rPr>
          <w:rFonts w:ascii="Times New Roman" w:hAnsi="Times New Roman" w:cs="Times New Roman"/>
          <w:sz w:val="24"/>
          <w:szCs w:val="24"/>
        </w:rPr>
        <w:t>отличных от классно-урочной, н</w:t>
      </w:r>
      <w:r w:rsidRPr="00515498">
        <w:rPr>
          <w:rFonts w:ascii="Times New Roman" w:hAnsi="Times New Roman" w:cs="Times New Roman"/>
          <w:sz w:val="24"/>
          <w:szCs w:val="24"/>
        </w:rPr>
        <w:t>аправленную на достижение планируемых результатов</w:t>
      </w:r>
      <w:r w:rsidR="00756E3F" w:rsidRPr="00515498">
        <w:rPr>
          <w:rFonts w:ascii="Times New Roman" w:hAnsi="Times New Roman" w:cs="Times New Roman"/>
          <w:sz w:val="24"/>
          <w:szCs w:val="24"/>
        </w:rPr>
        <w:t>, общих и профессиональных компетенций</w:t>
      </w:r>
      <w:r w:rsidR="002B0E8A" w:rsidRPr="00515498">
        <w:rPr>
          <w:rFonts w:ascii="Times New Roman" w:hAnsi="Times New Roman" w:cs="Times New Roman"/>
          <w:sz w:val="24"/>
          <w:szCs w:val="24"/>
        </w:rPr>
        <w:t>,</w:t>
      </w:r>
      <w:r w:rsidR="00756E3F" w:rsidRPr="00515498">
        <w:rPr>
          <w:rFonts w:ascii="Times New Roman" w:hAnsi="Times New Roman" w:cs="Times New Roman"/>
          <w:sz w:val="24"/>
          <w:szCs w:val="24"/>
        </w:rPr>
        <w:t xml:space="preserve"> в освоении</w:t>
      </w:r>
      <w:r w:rsidRPr="00515498">
        <w:rPr>
          <w:rFonts w:ascii="Times New Roman" w:hAnsi="Times New Roman" w:cs="Times New Roman"/>
          <w:sz w:val="24"/>
          <w:szCs w:val="24"/>
        </w:rPr>
        <w:t xml:space="preserve"> </w:t>
      </w:r>
      <w:r w:rsidR="00756E3F" w:rsidRPr="00515498">
        <w:rPr>
          <w:rFonts w:ascii="Times New Roman" w:hAnsi="Times New Roman" w:cs="Times New Roman"/>
          <w:sz w:val="24"/>
          <w:szCs w:val="24"/>
        </w:rPr>
        <w:t>образовательных программ по дисциплинам</w:t>
      </w:r>
      <w:r w:rsidRPr="00515498">
        <w:rPr>
          <w:rFonts w:ascii="Times New Roman" w:hAnsi="Times New Roman" w:cs="Times New Roman"/>
          <w:sz w:val="24"/>
          <w:szCs w:val="24"/>
        </w:rPr>
        <w:t>.</w:t>
      </w:r>
      <w:r w:rsidR="00F00EE7" w:rsidRPr="00515498">
        <w:rPr>
          <w:rFonts w:ascii="Times New Roman" w:hAnsi="Times New Roman" w:cs="Times New Roman"/>
          <w:sz w:val="24"/>
          <w:szCs w:val="24"/>
        </w:rPr>
        <w:t xml:space="preserve"> </w:t>
      </w:r>
      <w:r w:rsidR="002B0E8A" w:rsidRPr="00515498">
        <w:rPr>
          <w:rFonts w:ascii="Times New Roman" w:hAnsi="Times New Roman" w:cs="Times New Roman"/>
          <w:sz w:val="24"/>
          <w:szCs w:val="24"/>
        </w:rPr>
        <w:t xml:space="preserve">В ходе проведения </w:t>
      </w:r>
      <w:r w:rsidR="002B0E8A" w:rsidRPr="00515498">
        <w:rPr>
          <w:rFonts w:ascii="Times New Roman" w:hAnsi="Times New Roman" w:cs="Times New Roman"/>
          <w:sz w:val="24"/>
          <w:szCs w:val="24"/>
        </w:rPr>
        <w:lastRenderedPageBreak/>
        <w:t>мероприятия использовались следующие в</w:t>
      </w:r>
      <w:r w:rsidR="00F00EE7" w:rsidRPr="00515498">
        <w:rPr>
          <w:rFonts w:ascii="Times New Roman" w:hAnsi="Times New Roman" w:cs="Times New Roman"/>
          <w:sz w:val="24"/>
          <w:szCs w:val="24"/>
        </w:rPr>
        <w:t>иды внеурочной деятельности:</w:t>
      </w:r>
      <w:r w:rsidR="00FD47F7" w:rsidRPr="00515498">
        <w:rPr>
          <w:rFonts w:ascii="Times New Roman" w:hAnsi="Times New Roman" w:cs="Times New Roman"/>
          <w:sz w:val="24"/>
          <w:szCs w:val="24"/>
        </w:rPr>
        <w:t xml:space="preserve"> п</w:t>
      </w:r>
      <w:r w:rsidR="00F00EE7" w:rsidRPr="00515498">
        <w:rPr>
          <w:rFonts w:ascii="Times New Roman" w:hAnsi="Times New Roman" w:cs="Times New Roman"/>
          <w:sz w:val="24"/>
          <w:szCs w:val="24"/>
        </w:rPr>
        <w:t>ознавательная</w:t>
      </w:r>
      <w:r w:rsidR="00FD47F7" w:rsidRPr="00515498">
        <w:rPr>
          <w:rFonts w:ascii="Times New Roman" w:hAnsi="Times New Roman" w:cs="Times New Roman"/>
          <w:sz w:val="24"/>
          <w:szCs w:val="24"/>
        </w:rPr>
        <w:t xml:space="preserve">, </w:t>
      </w:r>
      <w:r w:rsidR="002B0E8A" w:rsidRPr="00515498">
        <w:rPr>
          <w:rFonts w:ascii="Times New Roman" w:hAnsi="Times New Roman" w:cs="Times New Roman"/>
          <w:sz w:val="24"/>
          <w:szCs w:val="24"/>
        </w:rPr>
        <w:t xml:space="preserve">исследовательская, </w:t>
      </w:r>
      <w:r w:rsidR="00FD47F7" w:rsidRPr="00515498">
        <w:rPr>
          <w:rFonts w:ascii="Times New Roman" w:hAnsi="Times New Roman" w:cs="Times New Roman"/>
          <w:sz w:val="24"/>
          <w:szCs w:val="24"/>
        </w:rPr>
        <w:t>и</w:t>
      </w:r>
      <w:r w:rsidR="00F00EE7" w:rsidRPr="00515498">
        <w:rPr>
          <w:rFonts w:ascii="Times New Roman" w:hAnsi="Times New Roman" w:cs="Times New Roman"/>
          <w:sz w:val="24"/>
          <w:szCs w:val="24"/>
        </w:rPr>
        <w:t>гровая</w:t>
      </w:r>
      <w:r w:rsidR="00FD47F7" w:rsidRPr="00515498">
        <w:rPr>
          <w:rFonts w:ascii="Times New Roman" w:hAnsi="Times New Roman" w:cs="Times New Roman"/>
          <w:sz w:val="24"/>
          <w:szCs w:val="24"/>
        </w:rPr>
        <w:t>, х</w:t>
      </w:r>
      <w:r w:rsidR="00F00EE7" w:rsidRPr="00515498">
        <w:rPr>
          <w:rFonts w:ascii="Times New Roman" w:hAnsi="Times New Roman" w:cs="Times New Roman"/>
          <w:sz w:val="24"/>
          <w:szCs w:val="24"/>
        </w:rPr>
        <w:t>удожественное творчество</w:t>
      </w:r>
      <w:r w:rsidR="002B0E8A" w:rsidRPr="00515498">
        <w:rPr>
          <w:rFonts w:ascii="Times New Roman" w:hAnsi="Times New Roman" w:cs="Times New Roman"/>
          <w:sz w:val="24"/>
          <w:szCs w:val="24"/>
        </w:rPr>
        <w:t>,</w:t>
      </w:r>
      <w:r w:rsidR="00FD47F7" w:rsidRPr="00515498">
        <w:rPr>
          <w:rFonts w:ascii="Times New Roman" w:hAnsi="Times New Roman" w:cs="Times New Roman"/>
          <w:sz w:val="24"/>
          <w:szCs w:val="24"/>
        </w:rPr>
        <w:t xml:space="preserve"> п</w:t>
      </w:r>
      <w:r w:rsidR="00F00EE7" w:rsidRPr="00515498">
        <w:rPr>
          <w:rFonts w:ascii="Times New Roman" w:hAnsi="Times New Roman" w:cs="Times New Roman"/>
          <w:sz w:val="24"/>
          <w:szCs w:val="24"/>
        </w:rPr>
        <w:t>роблемно-ценностное общение</w:t>
      </w:r>
      <w:r w:rsidR="00FD47F7" w:rsidRPr="00515498">
        <w:rPr>
          <w:rFonts w:ascii="Times New Roman" w:hAnsi="Times New Roman" w:cs="Times New Roman"/>
          <w:sz w:val="24"/>
          <w:szCs w:val="24"/>
        </w:rPr>
        <w:t xml:space="preserve">. </w:t>
      </w:r>
    </w:p>
    <w:p w:rsidR="0002290C" w:rsidRPr="00515498" w:rsidRDefault="00A2488D"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С</w:t>
      </w:r>
      <w:r w:rsidR="0002290C" w:rsidRPr="00515498">
        <w:rPr>
          <w:rFonts w:ascii="Times New Roman" w:eastAsia="Times New Roman" w:hAnsi="Times New Roman" w:cs="Times New Roman"/>
          <w:bCs/>
          <w:sz w:val="24"/>
          <w:szCs w:val="24"/>
          <w:lang w:eastAsia="ru-RU"/>
        </w:rPr>
        <w:t>ам</w:t>
      </w:r>
      <w:r w:rsidR="002B0E8A" w:rsidRPr="00515498">
        <w:rPr>
          <w:rFonts w:ascii="Times New Roman" w:eastAsia="Times New Roman" w:hAnsi="Times New Roman" w:cs="Times New Roman"/>
          <w:bCs/>
          <w:sz w:val="24"/>
          <w:szCs w:val="24"/>
          <w:lang w:eastAsia="ru-RU"/>
        </w:rPr>
        <w:t>остоятельная работа студентов</w:t>
      </w:r>
      <w:r w:rsidR="0002290C" w:rsidRPr="00515498">
        <w:rPr>
          <w:rFonts w:ascii="Times New Roman" w:eastAsia="Times New Roman" w:hAnsi="Times New Roman" w:cs="Times New Roman"/>
          <w:bCs/>
          <w:sz w:val="24"/>
          <w:szCs w:val="24"/>
          <w:lang w:eastAsia="ru-RU"/>
        </w:rPr>
        <w:t xml:space="preserve"> – это учебная, учебно-исследовательская и общественно-значимая деятельность студентов, направленная на </w:t>
      </w:r>
      <w:r w:rsidR="00374431" w:rsidRPr="00515498">
        <w:rPr>
          <w:rFonts w:ascii="Times New Roman" w:hAnsi="Times New Roman" w:cs="Times New Roman"/>
          <w:sz w:val="24"/>
          <w:szCs w:val="24"/>
        </w:rPr>
        <w:t xml:space="preserve">достижение планируемых результатов, </w:t>
      </w:r>
      <w:r w:rsidR="0002290C" w:rsidRPr="00515498">
        <w:rPr>
          <w:rFonts w:ascii="Times New Roman" w:eastAsia="Times New Roman" w:hAnsi="Times New Roman" w:cs="Times New Roman"/>
          <w:bCs/>
          <w:sz w:val="24"/>
          <w:szCs w:val="24"/>
          <w:lang w:eastAsia="ru-RU"/>
        </w:rPr>
        <w:t>развитие общих и профессиональных компетенций, которая осуществляется по заданию преподавателя, при его методическом руководстве, но без его непосредственного участия.</w:t>
      </w:r>
    </w:p>
    <w:p w:rsidR="00835DA8" w:rsidRPr="00515498" w:rsidRDefault="00A2488D" w:rsidP="00835DA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 xml:space="preserve">Совмещая данные виды деятельности </w:t>
      </w:r>
      <w:r w:rsidR="00A60B72" w:rsidRPr="00515498">
        <w:rPr>
          <w:rFonts w:ascii="Times New Roman" w:eastAsia="Times New Roman" w:hAnsi="Times New Roman" w:cs="Times New Roman"/>
          <w:bCs/>
          <w:sz w:val="24"/>
          <w:szCs w:val="24"/>
          <w:lang w:eastAsia="ru-RU"/>
        </w:rPr>
        <w:t>проведено</w:t>
      </w:r>
      <w:r w:rsidR="00835DA8" w:rsidRPr="00515498">
        <w:rPr>
          <w:rFonts w:ascii="Times New Roman" w:eastAsia="Times New Roman" w:hAnsi="Times New Roman" w:cs="Times New Roman"/>
          <w:bCs/>
          <w:sz w:val="24"/>
          <w:szCs w:val="24"/>
          <w:lang w:eastAsia="ru-RU"/>
        </w:rPr>
        <w:t xml:space="preserve"> внеурочное мероприятие «Обычаи и традиции стран изучаемого языка». </w:t>
      </w:r>
    </w:p>
    <w:p w:rsidR="00A60B72" w:rsidRPr="00515498" w:rsidRDefault="00A60B72" w:rsidP="00835D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bCs/>
          <w:sz w:val="24"/>
          <w:szCs w:val="24"/>
          <w:lang w:eastAsia="ru-RU"/>
        </w:rPr>
        <w:t>Методическая цель:</w:t>
      </w:r>
      <w:r w:rsidR="000856EB" w:rsidRPr="00515498">
        <w:rPr>
          <w:rFonts w:ascii="Times New Roman" w:eastAsia="Times New Roman" w:hAnsi="Times New Roman" w:cs="Times New Roman"/>
          <w:sz w:val="24"/>
          <w:szCs w:val="24"/>
          <w:lang w:eastAsia="ru-RU"/>
        </w:rPr>
        <w:t xml:space="preserve"> </w:t>
      </w:r>
      <w:r w:rsidRPr="00515498">
        <w:rPr>
          <w:rFonts w:ascii="Times New Roman" w:eastAsia="Times New Roman" w:hAnsi="Times New Roman" w:cs="Times New Roman"/>
          <w:sz w:val="24"/>
          <w:szCs w:val="24"/>
          <w:lang w:eastAsia="ru-RU"/>
        </w:rPr>
        <w:t xml:space="preserve">продемонстрировать использование во внеурочной работе </w:t>
      </w:r>
      <w:r w:rsidR="000856EB" w:rsidRPr="00515498">
        <w:rPr>
          <w:rFonts w:ascii="Times New Roman" w:eastAsia="Times New Roman" w:hAnsi="Times New Roman" w:cs="Times New Roman"/>
          <w:sz w:val="24"/>
          <w:szCs w:val="24"/>
          <w:lang w:eastAsia="ru-RU"/>
        </w:rPr>
        <w:t xml:space="preserve">форм организации (индивидуальная работа, работа в группах, самостоятельная работа) и </w:t>
      </w:r>
      <w:r w:rsidRPr="00515498">
        <w:rPr>
          <w:rFonts w:ascii="Times New Roman" w:eastAsia="Times New Roman" w:hAnsi="Times New Roman" w:cs="Times New Roman"/>
          <w:sz w:val="24"/>
          <w:szCs w:val="24"/>
          <w:lang w:eastAsia="ru-RU"/>
        </w:rPr>
        <w:t xml:space="preserve">продуктивных методов и приемов обучения </w:t>
      </w:r>
    </w:p>
    <w:p w:rsidR="00A60B72" w:rsidRPr="00515498" w:rsidRDefault="00A60B72" w:rsidP="000856EB">
      <w:pPr>
        <w:shd w:val="clear" w:color="auto" w:fill="FFFFFF"/>
        <w:spacing w:after="0" w:line="240" w:lineRule="auto"/>
        <w:ind w:right="-30"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bCs/>
          <w:sz w:val="24"/>
          <w:szCs w:val="24"/>
          <w:lang w:eastAsia="ru-RU"/>
        </w:rPr>
        <w:t>Применяемые образовательные технологии</w:t>
      </w:r>
      <w:r w:rsidRPr="00515498">
        <w:rPr>
          <w:rFonts w:ascii="Times New Roman" w:eastAsia="Times New Roman" w:hAnsi="Times New Roman" w:cs="Times New Roman"/>
          <w:sz w:val="24"/>
          <w:szCs w:val="24"/>
          <w:lang w:eastAsia="ru-RU"/>
        </w:rPr>
        <w:t>:</w:t>
      </w:r>
      <w:r w:rsidR="00140C15" w:rsidRPr="00515498">
        <w:rPr>
          <w:rFonts w:ascii="Times New Roman" w:hAnsi="Times New Roman" w:cs="Times New Roman"/>
          <w:sz w:val="24"/>
          <w:szCs w:val="24"/>
        </w:rPr>
        <w:t xml:space="preserve"> </w:t>
      </w:r>
      <w:r w:rsidR="00573423" w:rsidRPr="00515498">
        <w:rPr>
          <w:rFonts w:ascii="Times New Roman" w:hAnsi="Times New Roman" w:cs="Times New Roman"/>
          <w:sz w:val="24"/>
          <w:szCs w:val="24"/>
        </w:rPr>
        <w:t>технология развития критического мышления</w:t>
      </w:r>
      <w:r w:rsidRPr="00515498">
        <w:rPr>
          <w:rFonts w:ascii="Times New Roman" w:eastAsia="Times New Roman" w:hAnsi="Times New Roman" w:cs="Times New Roman"/>
          <w:sz w:val="24"/>
          <w:szCs w:val="24"/>
          <w:lang w:eastAsia="ru-RU"/>
        </w:rPr>
        <w:t>, технол</w:t>
      </w:r>
      <w:r w:rsidR="00573423" w:rsidRPr="00515498">
        <w:rPr>
          <w:rFonts w:ascii="Times New Roman" w:eastAsia="Times New Roman" w:hAnsi="Times New Roman" w:cs="Times New Roman"/>
          <w:sz w:val="24"/>
          <w:szCs w:val="24"/>
          <w:lang w:eastAsia="ru-RU"/>
        </w:rPr>
        <w:t>огия сотрудничества, технология коммуникативного обучения</w:t>
      </w:r>
      <w:r w:rsidRPr="00515498">
        <w:rPr>
          <w:rFonts w:ascii="Times New Roman" w:eastAsia="Times New Roman" w:hAnsi="Times New Roman" w:cs="Times New Roman"/>
          <w:sz w:val="24"/>
          <w:szCs w:val="24"/>
          <w:lang w:eastAsia="ru-RU"/>
        </w:rPr>
        <w:t xml:space="preserve">, </w:t>
      </w:r>
      <w:r w:rsidR="00573423" w:rsidRPr="00515498">
        <w:rPr>
          <w:rFonts w:ascii="Times New Roman" w:eastAsia="Times New Roman" w:hAnsi="Times New Roman" w:cs="Times New Roman"/>
          <w:sz w:val="24"/>
          <w:szCs w:val="24"/>
          <w:lang w:eastAsia="ru-RU"/>
        </w:rPr>
        <w:t>информационно-коммуникационные технологии (ИКТ)</w:t>
      </w:r>
      <w:r w:rsidR="000856EB" w:rsidRPr="00515498">
        <w:rPr>
          <w:rFonts w:ascii="Times New Roman" w:eastAsia="Times New Roman" w:hAnsi="Times New Roman" w:cs="Times New Roman"/>
          <w:sz w:val="24"/>
          <w:szCs w:val="24"/>
          <w:lang w:eastAsia="ru-RU"/>
        </w:rPr>
        <w:t>, проектная и исследовательская технологии.</w:t>
      </w:r>
    </w:p>
    <w:p w:rsidR="000856EB" w:rsidRPr="00515498" w:rsidRDefault="00A60B72" w:rsidP="000856EB">
      <w:pPr>
        <w:shd w:val="clear" w:color="auto" w:fill="FFFFFF"/>
        <w:spacing w:after="0" w:line="240" w:lineRule="auto"/>
        <w:ind w:right="-30"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bCs/>
          <w:sz w:val="24"/>
          <w:szCs w:val="24"/>
          <w:lang w:eastAsia="ru-RU"/>
        </w:rPr>
        <w:t>Формы организации учебной деятельности:</w:t>
      </w:r>
      <w:r w:rsidR="000856EB" w:rsidRPr="00515498">
        <w:rPr>
          <w:rFonts w:ascii="Times New Roman" w:eastAsia="Times New Roman" w:hAnsi="Times New Roman" w:cs="Times New Roman"/>
          <w:b/>
          <w:bCs/>
          <w:sz w:val="24"/>
          <w:szCs w:val="24"/>
          <w:lang w:eastAsia="ru-RU"/>
        </w:rPr>
        <w:t xml:space="preserve"> </w:t>
      </w:r>
      <w:r w:rsidRPr="00515498">
        <w:rPr>
          <w:rFonts w:ascii="Times New Roman" w:eastAsia="Times New Roman" w:hAnsi="Times New Roman" w:cs="Times New Roman"/>
          <w:sz w:val="24"/>
          <w:szCs w:val="24"/>
          <w:lang w:eastAsia="ru-RU"/>
        </w:rPr>
        <w:t>индивидуальная, фронтальная, групповая.</w:t>
      </w:r>
    </w:p>
    <w:p w:rsidR="000856EB" w:rsidRPr="00515498" w:rsidRDefault="007E53C7" w:rsidP="000856EB">
      <w:pPr>
        <w:shd w:val="clear" w:color="auto" w:fill="FFFFFF"/>
        <w:spacing w:after="0" w:line="240" w:lineRule="auto"/>
        <w:ind w:right="-30" w:firstLine="709"/>
        <w:jc w:val="both"/>
        <w:rPr>
          <w:rFonts w:ascii="Times New Roman" w:eastAsia="Times New Roman" w:hAnsi="Times New Roman" w:cs="Times New Roman"/>
          <w:sz w:val="24"/>
          <w:szCs w:val="24"/>
          <w:lang w:eastAsia="ru-RU"/>
        </w:rPr>
      </w:pPr>
      <w:proofErr w:type="spellStart"/>
      <w:r w:rsidRPr="00515498">
        <w:rPr>
          <w:rFonts w:ascii="Times New Roman" w:eastAsia="Times New Roman" w:hAnsi="Times New Roman" w:cs="Times New Roman"/>
          <w:b/>
          <w:bCs/>
          <w:sz w:val="24"/>
          <w:szCs w:val="24"/>
          <w:lang w:eastAsia="ru-RU"/>
        </w:rPr>
        <w:t>Ме</w:t>
      </w:r>
      <w:r w:rsidR="0032360D" w:rsidRPr="00515498">
        <w:rPr>
          <w:rFonts w:ascii="Times New Roman" w:eastAsia="Times New Roman" w:hAnsi="Times New Roman" w:cs="Times New Roman"/>
          <w:b/>
          <w:bCs/>
          <w:sz w:val="24"/>
          <w:szCs w:val="24"/>
          <w:lang w:eastAsia="ru-RU"/>
        </w:rPr>
        <w:t>ж</w:t>
      </w:r>
      <w:r w:rsidRPr="00515498">
        <w:rPr>
          <w:rFonts w:ascii="Times New Roman" w:eastAsia="Times New Roman" w:hAnsi="Times New Roman" w:cs="Times New Roman"/>
          <w:b/>
          <w:bCs/>
          <w:sz w:val="24"/>
          <w:szCs w:val="24"/>
          <w:lang w:eastAsia="ru-RU"/>
        </w:rPr>
        <w:t>предметные</w:t>
      </w:r>
      <w:proofErr w:type="spellEnd"/>
      <w:r w:rsidR="000856EB" w:rsidRPr="00515498">
        <w:rPr>
          <w:rFonts w:ascii="Times New Roman" w:eastAsia="Times New Roman" w:hAnsi="Times New Roman" w:cs="Times New Roman"/>
          <w:b/>
          <w:bCs/>
          <w:sz w:val="24"/>
          <w:szCs w:val="24"/>
          <w:lang w:eastAsia="ru-RU"/>
        </w:rPr>
        <w:t xml:space="preserve"> связи</w:t>
      </w:r>
      <w:r w:rsidR="00EA2BE5" w:rsidRPr="00515498">
        <w:rPr>
          <w:rFonts w:ascii="Times New Roman" w:eastAsia="Times New Roman" w:hAnsi="Times New Roman" w:cs="Times New Roman"/>
          <w:b/>
          <w:bCs/>
          <w:sz w:val="24"/>
          <w:szCs w:val="24"/>
          <w:lang w:eastAsia="ru-RU"/>
        </w:rPr>
        <w:t xml:space="preserve"> </w:t>
      </w:r>
      <w:r w:rsidR="00A60B72" w:rsidRPr="00515498">
        <w:rPr>
          <w:rFonts w:ascii="Times New Roman" w:eastAsia="Times New Roman" w:hAnsi="Times New Roman" w:cs="Times New Roman"/>
          <w:b/>
          <w:sz w:val="24"/>
          <w:szCs w:val="24"/>
          <w:lang w:eastAsia="ru-RU"/>
        </w:rPr>
        <w:t>с дисциплинами</w:t>
      </w:r>
      <w:r w:rsidR="000856EB" w:rsidRPr="00515498">
        <w:rPr>
          <w:rFonts w:ascii="Times New Roman" w:eastAsia="Times New Roman" w:hAnsi="Times New Roman" w:cs="Times New Roman"/>
          <w:b/>
          <w:sz w:val="24"/>
          <w:szCs w:val="24"/>
          <w:lang w:eastAsia="ru-RU"/>
        </w:rPr>
        <w:t>:</w:t>
      </w:r>
      <w:r w:rsidR="00EA2BE5" w:rsidRPr="00515498">
        <w:rPr>
          <w:rFonts w:ascii="Times New Roman" w:eastAsia="Times New Roman" w:hAnsi="Times New Roman" w:cs="Times New Roman"/>
          <w:sz w:val="24"/>
          <w:szCs w:val="24"/>
          <w:lang w:eastAsia="ru-RU"/>
        </w:rPr>
        <w:t xml:space="preserve"> </w:t>
      </w:r>
      <w:r w:rsidR="00A60B72" w:rsidRPr="00515498">
        <w:rPr>
          <w:rFonts w:ascii="Times New Roman" w:eastAsia="Times New Roman" w:hAnsi="Times New Roman" w:cs="Times New Roman"/>
          <w:sz w:val="24"/>
          <w:szCs w:val="24"/>
          <w:lang w:eastAsia="ru-RU"/>
        </w:rPr>
        <w:t>Р</w:t>
      </w:r>
      <w:r w:rsidR="00870A68" w:rsidRPr="00515498">
        <w:rPr>
          <w:rFonts w:ascii="Times New Roman" w:eastAsia="Times New Roman" w:hAnsi="Times New Roman" w:cs="Times New Roman"/>
          <w:sz w:val="24"/>
          <w:szCs w:val="24"/>
          <w:lang w:eastAsia="ru-RU"/>
        </w:rPr>
        <w:t>усский язык, История, География,</w:t>
      </w:r>
      <w:r w:rsidR="00A60B72" w:rsidRPr="00515498">
        <w:rPr>
          <w:rFonts w:ascii="Times New Roman" w:eastAsia="Times New Roman" w:hAnsi="Times New Roman" w:cs="Times New Roman"/>
          <w:sz w:val="24"/>
          <w:szCs w:val="24"/>
          <w:lang w:eastAsia="ru-RU"/>
        </w:rPr>
        <w:t xml:space="preserve"> Музыка, Изобразительное </w:t>
      </w:r>
      <w:r w:rsidR="00E557D2" w:rsidRPr="00515498">
        <w:rPr>
          <w:rFonts w:ascii="Times New Roman" w:eastAsia="Times New Roman" w:hAnsi="Times New Roman" w:cs="Times New Roman"/>
          <w:sz w:val="24"/>
          <w:szCs w:val="24"/>
          <w:lang w:eastAsia="ru-RU"/>
        </w:rPr>
        <w:t>искусство, Литература, Иностранный язык</w:t>
      </w:r>
      <w:r w:rsidR="00CD7356" w:rsidRPr="00515498">
        <w:rPr>
          <w:rFonts w:ascii="Times New Roman" w:eastAsia="Times New Roman" w:hAnsi="Times New Roman" w:cs="Times New Roman"/>
          <w:sz w:val="24"/>
          <w:szCs w:val="24"/>
          <w:lang w:eastAsia="ru-RU"/>
        </w:rPr>
        <w:t>, Информатика</w:t>
      </w:r>
      <w:r w:rsidR="00E557D2" w:rsidRPr="00515498">
        <w:rPr>
          <w:rFonts w:ascii="Times New Roman" w:eastAsia="Times New Roman" w:hAnsi="Times New Roman" w:cs="Times New Roman"/>
          <w:sz w:val="24"/>
          <w:szCs w:val="24"/>
          <w:lang w:eastAsia="ru-RU"/>
        </w:rPr>
        <w:t>.</w:t>
      </w:r>
    </w:p>
    <w:p w:rsidR="00A60B72" w:rsidRPr="00515498" w:rsidRDefault="00A60B72" w:rsidP="00CD7356">
      <w:pPr>
        <w:shd w:val="clear" w:color="auto" w:fill="FFFFFF"/>
        <w:spacing w:after="0" w:line="240" w:lineRule="auto"/>
        <w:ind w:right="-30"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bCs/>
          <w:sz w:val="24"/>
          <w:szCs w:val="24"/>
          <w:lang w:eastAsia="ru-RU"/>
        </w:rPr>
        <w:t xml:space="preserve">Учебно-методическое обеспечение </w:t>
      </w:r>
      <w:r w:rsidR="00617715" w:rsidRPr="00515498">
        <w:rPr>
          <w:rFonts w:ascii="Times New Roman" w:eastAsia="Times New Roman" w:hAnsi="Times New Roman" w:cs="Times New Roman"/>
          <w:b/>
          <w:bCs/>
          <w:sz w:val="24"/>
          <w:szCs w:val="24"/>
          <w:lang w:eastAsia="ru-RU"/>
        </w:rPr>
        <w:t>мероприятия</w:t>
      </w:r>
      <w:r w:rsidRPr="00515498">
        <w:rPr>
          <w:rFonts w:ascii="Times New Roman" w:eastAsia="Times New Roman" w:hAnsi="Times New Roman" w:cs="Times New Roman"/>
          <w:b/>
          <w:bCs/>
          <w:sz w:val="24"/>
          <w:szCs w:val="24"/>
          <w:lang w:eastAsia="ru-RU"/>
        </w:rPr>
        <w:t>:</w:t>
      </w:r>
    </w:p>
    <w:p w:rsidR="00A60B72" w:rsidRPr="00515498" w:rsidRDefault="000856EB" w:rsidP="00CD7356">
      <w:pPr>
        <w:shd w:val="clear" w:color="auto" w:fill="FFFFFF"/>
        <w:spacing w:after="0" w:line="240" w:lineRule="auto"/>
        <w:ind w:right="-30" w:firstLine="709"/>
        <w:jc w:val="both"/>
        <w:rPr>
          <w:rFonts w:ascii="Times New Roman" w:eastAsia="Times New Roman" w:hAnsi="Times New Roman" w:cs="Times New Roman"/>
          <w:sz w:val="24"/>
          <w:szCs w:val="24"/>
          <w:lang w:eastAsia="ru-RU"/>
        </w:rPr>
      </w:pPr>
      <w:r w:rsidRPr="00515498">
        <w:rPr>
          <w:rFonts w:ascii="Times New Roman" w:hAnsi="Times New Roman" w:cs="Times New Roman"/>
          <w:sz w:val="24"/>
          <w:szCs w:val="24"/>
        </w:rPr>
        <w:t>Ресурсы библиотеки колледжа и города. Читальные залы с выходом в сеть Интернет. Информационные и методические материалы кабинетов колледжа и мастерских.</w:t>
      </w:r>
    </w:p>
    <w:p w:rsidR="00A60B72" w:rsidRPr="00515498" w:rsidRDefault="00A60B72" w:rsidP="00CD7356">
      <w:pPr>
        <w:shd w:val="clear" w:color="auto" w:fill="FFFFFF"/>
        <w:spacing w:after="0" w:line="240" w:lineRule="auto"/>
        <w:ind w:right="-30"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bCs/>
          <w:iCs/>
          <w:sz w:val="24"/>
          <w:szCs w:val="24"/>
          <w:lang w:eastAsia="ru-RU"/>
        </w:rPr>
        <w:t>Технические средства</w:t>
      </w:r>
      <w:r w:rsidR="00CD7356" w:rsidRPr="00515498">
        <w:rPr>
          <w:rFonts w:ascii="Times New Roman" w:eastAsia="Times New Roman" w:hAnsi="Times New Roman" w:cs="Times New Roman"/>
          <w:b/>
          <w:bCs/>
          <w:iCs/>
          <w:sz w:val="24"/>
          <w:szCs w:val="24"/>
          <w:lang w:eastAsia="ru-RU"/>
        </w:rPr>
        <w:t xml:space="preserve"> (для защиты проектов)</w:t>
      </w:r>
      <w:r w:rsidRPr="00515498">
        <w:rPr>
          <w:rFonts w:ascii="Times New Roman" w:eastAsia="Times New Roman" w:hAnsi="Times New Roman" w:cs="Times New Roman"/>
          <w:b/>
          <w:bCs/>
          <w:iCs/>
          <w:sz w:val="24"/>
          <w:szCs w:val="24"/>
          <w:lang w:eastAsia="ru-RU"/>
        </w:rPr>
        <w:t>:</w:t>
      </w:r>
      <w:r w:rsidR="0017495C" w:rsidRPr="00515498">
        <w:rPr>
          <w:rFonts w:ascii="Times New Roman" w:eastAsia="Times New Roman" w:hAnsi="Times New Roman" w:cs="Times New Roman"/>
          <w:sz w:val="24"/>
          <w:szCs w:val="24"/>
          <w:lang w:eastAsia="ru-RU"/>
        </w:rPr>
        <w:t xml:space="preserve"> мультимедийная система, </w:t>
      </w:r>
      <w:r w:rsidRPr="00515498">
        <w:rPr>
          <w:rFonts w:ascii="Times New Roman" w:eastAsia="Times New Roman" w:hAnsi="Times New Roman" w:cs="Times New Roman"/>
          <w:sz w:val="24"/>
          <w:szCs w:val="24"/>
          <w:lang w:eastAsia="ru-RU"/>
        </w:rPr>
        <w:t>презентационная программа</w:t>
      </w:r>
      <w:r w:rsidR="00E67CB4" w:rsidRPr="00515498">
        <w:rPr>
          <w:rFonts w:ascii="Times New Roman" w:eastAsia="Times New Roman" w:hAnsi="Times New Roman" w:cs="Times New Roman"/>
          <w:sz w:val="24"/>
          <w:szCs w:val="24"/>
          <w:lang w:eastAsia="ru-RU"/>
        </w:rPr>
        <w:t>.</w:t>
      </w:r>
    </w:p>
    <w:p w:rsidR="00A2488D" w:rsidRPr="00515498" w:rsidRDefault="00A2488D"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01018F" w:rsidRPr="00515498" w:rsidRDefault="0001018F">
      <w:pPr>
        <w:rPr>
          <w:rFonts w:ascii="Times New Roman" w:eastAsia="Times New Roman" w:hAnsi="Times New Roman" w:cs="Times New Roman"/>
          <w:b/>
          <w:bCs/>
          <w:sz w:val="24"/>
          <w:szCs w:val="24"/>
          <w:lang w:eastAsia="ru-RU"/>
        </w:rPr>
      </w:pPr>
      <w:r w:rsidRPr="00515498">
        <w:rPr>
          <w:rFonts w:ascii="Times New Roman" w:eastAsia="Times New Roman" w:hAnsi="Times New Roman" w:cs="Times New Roman"/>
          <w:b/>
          <w:bCs/>
          <w:sz w:val="24"/>
          <w:szCs w:val="24"/>
          <w:lang w:eastAsia="ru-RU"/>
        </w:rPr>
        <w:br w:type="page"/>
      </w:r>
    </w:p>
    <w:p w:rsidR="006B65EF" w:rsidRPr="00515498" w:rsidRDefault="006B65EF" w:rsidP="007A50ED">
      <w:pPr>
        <w:shd w:val="clear" w:color="auto" w:fill="FFFFFF"/>
        <w:spacing w:after="0" w:line="240" w:lineRule="auto"/>
        <w:ind w:firstLine="709"/>
        <w:jc w:val="center"/>
        <w:rPr>
          <w:rFonts w:ascii="Times New Roman" w:eastAsia="Times New Roman" w:hAnsi="Times New Roman" w:cs="Times New Roman"/>
          <w:sz w:val="24"/>
          <w:szCs w:val="24"/>
          <w:lang w:eastAsia="ru-RU"/>
        </w:rPr>
      </w:pPr>
      <w:bookmarkStart w:id="1" w:name="Пояснтельная"/>
      <w:bookmarkStart w:id="2" w:name="Пояснительная"/>
      <w:r w:rsidRPr="00515498">
        <w:rPr>
          <w:rFonts w:ascii="Times New Roman" w:eastAsia="Times New Roman" w:hAnsi="Times New Roman" w:cs="Times New Roman"/>
          <w:b/>
          <w:bCs/>
          <w:sz w:val="24"/>
          <w:szCs w:val="24"/>
          <w:lang w:eastAsia="ru-RU"/>
        </w:rPr>
        <w:lastRenderedPageBreak/>
        <w:t>Пояснительная записка</w:t>
      </w:r>
    </w:p>
    <w:bookmarkEnd w:id="1"/>
    <w:p w:rsidR="006B65EF" w:rsidRPr="00515498" w:rsidRDefault="006B65EF" w:rsidP="00F53092">
      <w:pPr>
        <w:shd w:val="clear" w:color="auto" w:fill="FFFFFF"/>
        <w:spacing w:after="0" w:line="240" w:lineRule="auto"/>
        <w:ind w:firstLine="709"/>
        <w:jc w:val="both"/>
        <w:rPr>
          <w:rFonts w:ascii="Times New Roman" w:eastAsia="Times New Roman" w:hAnsi="Times New Roman" w:cs="Times New Roman"/>
          <w:sz w:val="24"/>
          <w:szCs w:val="24"/>
          <w:lang w:eastAsia="ru-RU"/>
        </w:rPr>
      </w:pPr>
    </w:p>
    <w:bookmarkEnd w:id="2"/>
    <w:p w:rsidR="006B65EF" w:rsidRPr="00515498" w:rsidRDefault="006B65EF" w:rsidP="00F5309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Данн</w:t>
      </w:r>
      <w:r w:rsidR="00A2488D" w:rsidRPr="00515498">
        <w:rPr>
          <w:rFonts w:ascii="Times New Roman" w:eastAsia="Times New Roman" w:hAnsi="Times New Roman" w:cs="Times New Roman"/>
          <w:sz w:val="24"/>
          <w:szCs w:val="24"/>
          <w:lang w:eastAsia="ru-RU"/>
        </w:rPr>
        <w:t>ая разработка</w:t>
      </w:r>
      <w:r w:rsidRPr="00515498">
        <w:rPr>
          <w:rFonts w:ascii="Times New Roman" w:eastAsia="Times New Roman" w:hAnsi="Times New Roman" w:cs="Times New Roman"/>
          <w:sz w:val="24"/>
          <w:szCs w:val="24"/>
          <w:lang w:eastAsia="ru-RU"/>
        </w:rPr>
        <w:t xml:space="preserve"> по теме</w:t>
      </w:r>
      <w:r w:rsidR="0017495C" w:rsidRPr="00515498">
        <w:rPr>
          <w:rFonts w:ascii="Times New Roman" w:eastAsia="Times New Roman" w:hAnsi="Times New Roman" w:cs="Times New Roman"/>
          <w:sz w:val="24"/>
          <w:szCs w:val="24"/>
          <w:lang w:eastAsia="ru-RU"/>
        </w:rPr>
        <w:t xml:space="preserve"> </w:t>
      </w:r>
      <w:r w:rsidRPr="00515498">
        <w:rPr>
          <w:rFonts w:ascii="Times New Roman" w:eastAsia="Times New Roman" w:hAnsi="Times New Roman" w:cs="Times New Roman"/>
          <w:b/>
          <w:bCs/>
          <w:sz w:val="24"/>
          <w:szCs w:val="24"/>
          <w:lang w:eastAsia="ru-RU"/>
        </w:rPr>
        <w:t>«Обычаи и традиции стран изучаемого языка»</w:t>
      </w:r>
      <w:r w:rsidR="0017495C" w:rsidRPr="00515498">
        <w:rPr>
          <w:rFonts w:ascii="Times New Roman" w:eastAsia="Times New Roman" w:hAnsi="Times New Roman" w:cs="Times New Roman"/>
          <w:b/>
          <w:bCs/>
          <w:sz w:val="24"/>
          <w:szCs w:val="24"/>
          <w:lang w:eastAsia="ru-RU"/>
        </w:rPr>
        <w:t xml:space="preserve"> </w:t>
      </w:r>
      <w:r w:rsidRPr="00515498">
        <w:rPr>
          <w:rFonts w:ascii="Times New Roman" w:eastAsia="Times New Roman" w:hAnsi="Times New Roman" w:cs="Times New Roman"/>
          <w:sz w:val="24"/>
          <w:szCs w:val="24"/>
          <w:lang w:eastAsia="ru-RU"/>
        </w:rPr>
        <w:t>может быть использован</w:t>
      </w:r>
      <w:r w:rsidR="00E67CB4" w:rsidRPr="00515498">
        <w:rPr>
          <w:rFonts w:ascii="Times New Roman" w:eastAsia="Times New Roman" w:hAnsi="Times New Roman" w:cs="Times New Roman"/>
          <w:sz w:val="24"/>
          <w:szCs w:val="24"/>
          <w:lang w:eastAsia="ru-RU"/>
        </w:rPr>
        <w:t>а</w:t>
      </w:r>
      <w:r w:rsidR="0017495C" w:rsidRPr="00515498">
        <w:rPr>
          <w:rFonts w:ascii="Times New Roman" w:eastAsia="Times New Roman" w:hAnsi="Times New Roman" w:cs="Times New Roman"/>
          <w:sz w:val="24"/>
          <w:szCs w:val="24"/>
          <w:lang w:eastAsia="ru-RU"/>
        </w:rPr>
        <w:t xml:space="preserve"> </w:t>
      </w:r>
      <w:r w:rsidRPr="00515498">
        <w:rPr>
          <w:rFonts w:ascii="Times New Roman" w:eastAsia="Times New Roman" w:hAnsi="Times New Roman" w:cs="Times New Roman"/>
          <w:sz w:val="24"/>
          <w:szCs w:val="24"/>
          <w:lang w:eastAsia="ru-RU"/>
        </w:rPr>
        <w:t>преподавателями иностранного языка, работающими в образовательных учреждениях среднего профессионального образования</w:t>
      </w:r>
      <w:r w:rsidR="0001018F" w:rsidRPr="00515498">
        <w:rPr>
          <w:rFonts w:ascii="Times New Roman" w:eastAsia="Times New Roman" w:hAnsi="Times New Roman" w:cs="Times New Roman"/>
          <w:sz w:val="24"/>
          <w:szCs w:val="24"/>
          <w:lang w:eastAsia="ru-RU"/>
        </w:rPr>
        <w:t xml:space="preserve"> (</w:t>
      </w:r>
      <w:r w:rsidR="0001018F" w:rsidRPr="00515498">
        <w:rPr>
          <w:rFonts w:ascii="Times New Roman" w:eastAsia="Times New Roman" w:hAnsi="Times New Roman" w:cs="Times New Roman"/>
          <w:i/>
          <w:sz w:val="24"/>
          <w:szCs w:val="24"/>
          <w:lang w:eastAsia="ru-RU"/>
        </w:rPr>
        <w:t xml:space="preserve">если педагог является руководителем мероприятия, или, во главе </w:t>
      </w:r>
      <w:r w:rsidR="00F3597E" w:rsidRPr="00515498">
        <w:rPr>
          <w:rFonts w:ascii="Times New Roman" w:eastAsia="Times New Roman" w:hAnsi="Times New Roman" w:cs="Times New Roman"/>
          <w:i/>
          <w:sz w:val="24"/>
          <w:szCs w:val="24"/>
          <w:lang w:eastAsia="ru-RU"/>
        </w:rPr>
        <w:t xml:space="preserve">работы </w:t>
      </w:r>
      <w:r w:rsidR="0001018F" w:rsidRPr="00515498">
        <w:rPr>
          <w:rFonts w:ascii="Times New Roman" w:eastAsia="Times New Roman" w:hAnsi="Times New Roman" w:cs="Times New Roman"/>
          <w:i/>
          <w:sz w:val="24"/>
          <w:szCs w:val="24"/>
          <w:lang w:eastAsia="ru-RU"/>
        </w:rPr>
        <w:t>встает педагог</w:t>
      </w:r>
      <w:r w:rsidR="00F3597E" w:rsidRPr="00515498">
        <w:rPr>
          <w:rFonts w:ascii="Times New Roman" w:eastAsia="Times New Roman" w:hAnsi="Times New Roman" w:cs="Times New Roman"/>
          <w:i/>
          <w:sz w:val="24"/>
          <w:szCs w:val="24"/>
          <w:lang w:eastAsia="ru-RU"/>
        </w:rPr>
        <w:t>,</w:t>
      </w:r>
      <w:r w:rsidR="0001018F" w:rsidRPr="00515498">
        <w:rPr>
          <w:rFonts w:ascii="Times New Roman" w:eastAsia="Times New Roman" w:hAnsi="Times New Roman" w:cs="Times New Roman"/>
          <w:i/>
          <w:sz w:val="24"/>
          <w:szCs w:val="24"/>
          <w:lang w:eastAsia="ru-RU"/>
        </w:rPr>
        <w:t xml:space="preserve"> преподающий любую дисциплину, желающий взять на себя обязанности по организации и проведению мероприятия</w:t>
      </w:r>
      <w:r w:rsidR="0001018F" w:rsidRPr="00515498">
        <w:rPr>
          <w:rFonts w:ascii="Times New Roman" w:eastAsia="Times New Roman" w:hAnsi="Times New Roman" w:cs="Times New Roman"/>
          <w:sz w:val="24"/>
          <w:szCs w:val="24"/>
          <w:lang w:eastAsia="ru-RU"/>
        </w:rPr>
        <w:t>)</w:t>
      </w:r>
      <w:r w:rsidRPr="00515498">
        <w:rPr>
          <w:rFonts w:ascii="Times New Roman" w:eastAsia="Times New Roman" w:hAnsi="Times New Roman" w:cs="Times New Roman"/>
          <w:sz w:val="24"/>
          <w:szCs w:val="24"/>
          <w:lang w:eastAsia="ru-RU"/>
        </w:rPr>
        <w:t>.</w:t>
      </w:r>
    </w:p>
    <w:p w:rsidR="007D326C" w:rsidRPr="00515498" w:rsidRDefault="006B65EF" w:rsidP="00F53092">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498">
        <w:rPr>
          <w:rFonts w:ascii="Times New Roman" w:eastAsia="Times New Roman" w:hAnsi="Times New Roman" w:cs="Times New Roman"/>
          <w:b/>
          <w:bCs/>
          <w:sz w:val="24"/>
          <w:szCs w:val="24"/>
          <w:lang w:eastAsia="ru-RU"/>
        </w:rPr>
        <w:t xml:space="preserve">Цель </w:t>
      </w:r>
      <w:r w:rsidR="001B0E40" w:rsidRPr="00515498">
        <w:rPr>
          <w:rFonts w:ascii="Times New Roman" w:eastAsia="Times New Roman" w:hAnsi="Times New Roman" w:cs="Times New Roman"/>
          <w:b/>
          <w:bCs/>
          <w:sz w:val="24"/>
          <w:szCs w:val="24"/>
          <w:lang w:eastAsia="ru-RU"/>
        </w:rPr>
        <w:t>мероприятия</w:t>
      </w:r>
      <w:r w:rsidRPr="00515498">
        <w:rPr>
          <w:rFonts w:ascii="Times New Roman" w:eastAsia="Times New Roman" w:hAnsi="Times New Roman" w:cs="Times New Roman"/>
          <w:b/>
          <w:bCs/>
          <w:sz w:val="24"/>
          <w:szCs w:val="24"/>
          <w:lang w:eastAsia="ru-RU"/>
        </w:rPr>
        <w:t>:</w:t>
      </w:r>
      <w:r w:rsidR="00A2488D" w:rsidRPr="00515498">
        <w:rPr>
          <w:rFonts w:ascii="Times New Roman" w:eastAsia="Times New Roman" w:hAnsi="Times New Roman" w:cs="Times New Roman"/>
          <w:bCs/>
          <w:sz w:val="24"/>
          <w:szCs w:val="24"/>
          <w:lang w:eastAsia="ru-RU"/>
        </w:rPr>
        <w:t xml:space="preserve"> </w:t>
      </w:r>
      <w:r w:rsidR="007D326C" w:rsidRPr="00515498">
        <w:rPr>
          <w:rFonts w:ascii="Times New Roman" w:hAnsi="Times New Roman" w:cs="Times New Roman"/>
          <w:sz w:val="24"/>
          <w:szCs w:val="24"/>
          <w:shd w:val="clear" w:color="auto" w:fill="FFFFFF"/>
        </w:rPr>
        <w:t>получение опыта в осмысленной, самостоятельной работе с учебным материалом и дополнительной информацией, развитие основ в самоорганизации и самовоспитания с тем, чтобы привить умение в дальнейшем непрерывно повышать свою культуру, расширять кругозор.</w:t>
      </w:r>
    </w:p>
    <w:p w:rsidR="00AC59AD" w:rsidRPr="00515498" w:rsidRDefault="00AC59AD" w:rsidP="00F53092">
      <w:pPr>
        <w:shd w:val="clear" w:color="auto" w:fill="FFFFFF"/>
        <w:spacing w:after="0" w:line="240" w:lineRule="auto"/>
        <w:ind w:firstLine="709"/>
        <w:jc w:val="both"/>
        <w:rPr>
          <w:rFonts w:ascii="Times New Roman" w:hAnsi="Times New Roman" w:cs="Times New Roman"/>
          <w:b/>
          <w:sz w:val="24"/>
          <w:szCs w:val="24"/>
          <w:shd w:val="clear" w:color="auto" w:fill="FFFFFF"/>
        </w:rPr>
      </w:pPr>
      <w:r w:rsidRPr="00515498">
        <w:rPr>
          <w:rFonts w:ascii="Times New Roman" w:hAnsi="Times New Roman" w:cs="Times New Roman"/>
          <w:b/>
          <w:sz w:val="24"/>
          <w:szCs w:val="24"/>
          <w:shd w:val="clear" w:color="auto" w:fill="FFFFFF"/>
        </w:rPr>
        <w:t>Задачи:</w:t>
      </w:r>
    </w:p>
    <w:p w:rsidR="00AC59AD" w:rsidRPr="00515498" w:rsidRDefault="00AC59AD" w:rsidP="00EB2939">
      <w:pPr>
        <w:pStyle w:val="a4"/>
        <w:numPr>
          <w:ilvl w:val="0"/>
          <w:numId w:val="19"/>
        </w:numPr>
        <w:shd w:val="clear" w:color="auto" w:fill="FFFFFF"/>
        <w:spacing w:after="0" w:line="240" w:lineRule="auto"/>
        <w:ind w:left="567" w:hanging="567"/>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Обеспечить возможность ориентироваться в социокультурных маркерах аутентичной языковой среды и социокультурных характеристиках зарубежных стран.</w:t>
      </w:r>
    </w:p>
    <w:p w:rsidR="00AC59AD" w:rsidRPr="00515498" w:rsidRDefault="00AC59AD" w:rsidP="00EB2939">
      <w:pPr>
        <w:pStyle w:val="a4"/>
        <w:numPr>
          <w:ilvl w:val="0"/>
          <w:numId w:val="19"/>
        </w:numPr>
        <w:shd w:val="clear" w:color="auto" w:fill="FFFFFF"/>
        <w:spacing w:after="0" w:line="240" w:lineRule="auto"/>
        <w:ind w:left="567" w:hanging="567"/>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 xml:space="preserve">Прогнозировать возможные социокультурные разногласия в условиях межкультурного общения и способы их устранения. </w:t>
      </w:r>
    </w:p>
    <w:p w:rsidR="00AC59AD" w:rsidRPr="00515498" w:rsidRDefault="00AC59AD" w:rsidP="00EB2939">
      <w:pPr>
        <w:pStyle w:val="a4"/>
        <w:numPr>
          <w:ilvl w:val="0"/>
          <w:numId w:val="19"/>
        </w:numPr>
        <w:shd w:val="clear" w:color="auto" w:fill="FFFFFF"/>
        <w:spacing w:after="0" w:line="240" w:lineRule="auto"/>
        <w:ind w:left="567" w:hanging="567"/>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 xml:space="preserve">Адаптироваться к иноязычной среде, умело следуя канонам вежливости в этнокультурной среде, проявляя уважение к традициям, обычаям и стилю жизни представителей другого культурного сообщества. </w:t>
      </w:r>
    </w:p>
    <w:p w:rsidR="00AC59AD" w:rsidRPr="00515498" w:rsidRDefault="00AC59AD" w:rsidP="00EB2939">
      <w:pPr>
        <w:pStyle w:val="a4"/>
        <w:numPr>
          <w:ilvl w:val="0"/>
          <w:numId w:val="19"/>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Cs/>
          <w:sz w:val="24"/>
          <w:szCs w:val="24"/>
          <w:lang w:eastAsia="ru-RU"/>
        </w:rPr>
        <w:t xml:space="preserve">Создать основу для </w:t>
      </w:r>
      <w:r w:rsidRPr="00515498">
        <w:rPr>
          <w:rFonts w:ascii="Times New Roman" w:eastAsia="Times New Roman" w:hAnsi="Times New Roman" w:cs="Times New Roman"/>
          <w:sz w:val="24"/>
          <w:szCs w:val="24"/>
          <w:lang w:eastAsia="ru-RU"/>
        </w:rPr>
        <w:t xml:space="preserve">работы в коллективе и команде, осуществлять взаимодействие. </w:t>
      </w:r>
    </w:p>
    <w:p w:rsidR="00AC59AD" w:rsidRPr="00515498" w:rsidRDefault="00AC59AD" w:rsidP="00EB2939">
      <w:pPr>
        <w:pStyle w:val="a4"/>
        <w:numPr>
          <w:ilvl w:val="0"/>
          <w:numId w:val="19"/>
        </w:numPr>
        <w:shd w:val="clear" w:color="auto" w:fill="FFFFFF"/>
        <w:spacing w:after="0" w:line="240" w:lineRule="auto"/>
        <w:ind w:left="567" w:hanging="567"/>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Осуществление самостоятельного изучения других стран, народов, культурных сообществ.</w:t>
      </w:r>
    </w:p>
    <w:p w:rsidR="00AC59AD" w:rsidRPr="00515498" w:rsidRDefault="00AC59AD" w:rsidP="00EB2939">
      <w:pPr>
        <w:pStyle w:val="a4"/>
        <w:numPr>
          <w:ilvl w:val="0"/>
          <w:numId w:val="19"/>
        </w:numPr>
        <w:shd w:val="clear" w:color="auto" w:fill="FFFFFF"/>
        <w:spacing w:after="0" w:line="240" w:lineRule="auto"/>
        <w:ind w:left="567" w:hanging="567"/>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Овладение способами представления и защиты материалов по выполненной работе.</w:t>
      </w:r>
    </w:p>
    <w:p w:rsidR="006759EC" w:rsidRPr="00515498" w:rsidRDefault="00E67CB4" w:rsidP="00EB2939">
      <w:pPr>
        <w:pStyle w:val="a4"/>
        <w:numPr>
          <w:ilvl w:val="0"/>
          <w:numId w:val="19"/>
        </w:numPr>
        <w:shd w:val="clear" w:color="auto" w:fill="FFFFFF"/>
        <w:spacing w:after="0" w:line="240" w:lineRule="auto"/>
        <w:ind w:left="567" w:hanging="567"/>
        <w:jc w:val="both"/>
        <w:rPr>
          <w:rFonts w:ascii="Times New Roman" w:hAnsi="Times New Roman" w:cs="Times New Roman"/>
          <w:sz w:val="24"/>
          <w:szCs w:val="24"/>
          <w:shd w:val="clear" w:color="auto" w:fill="FFFFFF"/>
        </w:rPr>
      </w:pPr>
      <w:r w:rsidRPr="00515498">
        <w:rPr>
          <w:rFonts w:ascii="Times New Roman" w:hAnsi="Times New Roman" w:cs="Times New Roman"/>
          <w:sz w:val="24"/>
          <w:szCs w:val="24"/>
          <w:shd w:val="clear" w:color="auto" w:fill="FFFFFF"/>
        </w:rPr>
        <w:t xml:space="preserve">Развитие </w:t>
      </w:r>
      <w:r w:rsidR="006759EC" w:rsidRPr="00515498">
        <w:rPr>
          <w:rFonts w:ascii="Times New Roman" w:hAnsi="Times New Roman" w:cs="Times New Roman"/>
          <w:sz w:val="24"/>
          <w:szCs w:val="24"/>
          <w:shd w:val="clear" w:color="auto" w:fill="FFFFFF"/>
        </w:rPr>
        <w:t>творческого потенциала, получение опыта публичных выступлений, работы в онлайн-формате, развитие навыков и профессиональных компетенций, необходимых для исследовательской деятельности.</w:t>
      </w:r>
    </w:p>
    <w:p w:rsidR="00365404" w:rsidRPr="00515498" w:rsidRDefault="00365404"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365404" w:rsidRPr="00515498" w:rsidRDefault="002B364E" w:rsidP="00365404">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bookmarkStart w:id="3" w:name="Перечень"/>
      <w:r w:rsidRPr="00515498">
        <w:rPr>
          <w:rFonts w:ascii="Times New Roman" w:eastAsia="Times New Roman" w:hAnsi="Times New Roman" w:cs="Times New Roman"/>
          <w:b/>
          <w:bCs/>
          <w:sz w:val="24"/>
          <w:szCs w:val="24"/>
          <w:lang w:eastAsia="ru-RU"/>
        </w:rPr>
        <w:t xml:space="preserve">Перечень планируемых результатов </w:t>
      </w:r>
      <w:r w:rsidR="00CB5D22" w:rsidRPr="00515498">
        <w:rPr>
          <w:rFonts w:ascii="Times New Roman" w:eastAsia="Times New Roman" w:hAnsi="Times New Roman" w:cs="Times New Roman"/>
          <w:b/>
          <w:bCs/>
          <w:sz w:val="24"/>
          <w:szCs w:val="24"/>
          <w:lang w:eastAsia="ru-RU"/>
        </w:rPr>
        <w:t>мероприятия</w:t>
      </w:r>
    </w:p>
    <w:p w:rsidR="00365404" w:rsidRPr="00515498" w:rsidRDefault="00365404"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bookmarkEnd w:id="3"/>
    <w:p w:rsidR="00CB5D22" w:rsidRPr="00515498" w:rsidRDefault="00365404" w:rsidP="00365404">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 xml:space="preserve">Перечень планируемых результатов мероприятия </w:t>
      </w:r>
      <w:r w:rsidR="002B364E" w:rsidRPr="00515498">
        <w:rPr>
          <w:rFonts w:ascii="Times New Roman" w:eastAsia="Times New Roman" w:hAnsi="Times New Roman" w:cs="Times New Roman"/>
          <w:bCs/>
          <w:sz w:val="24"/>
          <w:szCs w:val="24"/>
          <w:lang w:eastAsia="ru-RU"/>
        </w:rPr>
        <w:t>соотнесенных с планируемыми результатами освоения основных профессиональных образовательных программ</w:t>
      </w:r>
      <w:r w:rsidR="00CB5D22" w:rsidRPr="00515498">
        <w:rPr>
          <w:rFonts w:ascii="Times New Roman" w:eastAsia="Times New Roman" w:hAnsi="Times New Roman" w:cs="Times New Roman"/>
          <w:bCs/>
          <w:sz w:val="24"/>
          <w:szCs w:val="24"/>
          <w:lang w:eastAsia="ru-RU"/>
        </w:rPr>
        <w:t xml:space="preserve"> по </w:t>
      </w:r>
      <w:proofErr w:type="gramStart"/>
      <w:r w:rsidR="00CB5D22" w:rsidRPr="00515498">
        <w:rPr>
          <w:rFonts w:ascii="Times New Roman" w:eastAsia="Times New Roman" w:hAnsi="Times New Roman" w:cs="Times New Roman"/>
          <w:bCs/>
          <w:sz w:val="24"/>
          <w:szCs w:val="24"/>
          <w:lang w:eastAsia="ru-RU"/>
        </w:rPr>
        <w:t>специальностям</w:t>
      </w:r>
      <w:r w:rsidR="00E67CB4" w:rsidRPr="00515498">
        <w:rPr>
          <w:rFonts w:ascii="Times New Roman" w:eastAsia="Times New Roman" w:hAnsi="Times New Roman" w:cs="Times New Roman"/>
          <w:bCs/>
          <w:sz w:val="24"/>
          <w:szCs w:val="24"/>
          <w:lang w:eastAsia="ru-RU"/>
        </w:rPr>
        <w:t>:</w:t>
      </w:r>
      <w:r w:rsidR="007628C3" w:rsidRPr="00515498">
        <w:rPr>
          <w:rFonts w:ascii="Times New Roman" w:hAnsi="Times New Roman" w:cs="Times New Roman"/>
          <w:sz w:val="24"/>
          <w:szCs w:val="24"/>
        </w:rPr>
        <w:t xml:space="preserve"> </w:t>
      </w:r>
      <w:r w:rsidR="00FE5FD3" w:rsidRPr="00515498">
        <w:rPr>
          <w:rFonts w:ascii="Times New Roman" w:hAnsi="Times New Roman" w:cs="Times New Roman"/>
          <w:sz w:val="24"/>
          <w:szCs w:val="24"/>
        </w:rPr>
        <w:t xml:space="preserve"> </w:t>
      </w:r>
      <w:r w:rsidR="007628C3" w:rsidRPr="00515498">
        <w:rPr>
          <w:rFonts w:ascii="Times New Roman" w:eastAsia="Times New Roman" w:hAnsi="Times New Roman" w:cs="Times New Roman"/>
          <w:bCs/>
          <w:sz w:val="24"/>
          <w:szCs w:val="24"/>
          <w:lang w:eastAsia="ru-RU"/>
        </w:rPr>
        <w:t>49.02.02</w:t>
      </w:r>
      <w:proofErr w:type="gramEnd"/>
      <w:r w:rsidR="007628C3" w:rsidRPr="00515498">
        <w:rPr>
          <w:rFonts w:ascii="Times New Roman" w:eastAsia="Times New Roman" w:hAnsi="Times New Roman" w:cs="Times New Roman"/>
          <w:bCs/>
          <w:sz w:val="24"/>
          <w:szCs w:val="24"/>
          <w:lang w:eastAsia="ru-RU"/>
        </w:rPr>
        <w:t xml:space="preserve"> Адаптивная физическая культура,</w:t>
      </w:r>
      <w:r w:rsidR="00CB5D22" w:rsidRPr="00515498">
        <w:rPr>
          <w:rFonts w:ascii="Times New Roman" w:hAnsi="Times New Roman" w:cs="Times New Roman"/>
          <w:sz w:val="24"/>
          <w:szCs w:val="24"/>
        </w:rPr>
        <w:t xml:space="preserve"> 4402.02 Преподавание в начальных классах, 44.02.03 Педагогика дополнительного образования, 44.02.05 Коррекционная педагогика в начальном образовании,</w:t>
      </w:r>
      <w:r w:rsidR="00946541" w:rsidRPr="00515498">
        <w:rPr>
          <w:rFonts w:ascii="Times New Roman" w:hAnsi="Times New Roman" w:cs="Times New Roman"/>
          <w:sz w:val="24"/>
          <w:szCs w:val="24"/>
        </w:rPr>
        <w:t xml:space="preserve"> 39.02.01 Социальная работа,</w:t>
      </w:r>
      <w:r w:rsidR="00CB5D22" w:rsidRPr="00515498">
        <w:rPr>
          <w:rFonts w:ascii="Times New Roman" w:hAnsi="Times New Roman" w:cs="Times New Roman"/>
          <w:sz w:val="24"/>
          <w:szCs w:val="24"/>
        </w:rPr>
        <w:t xml:space="preserve"> 49.02.01 Физическая культура, будет следующим:</w:t>
      </w:r>
      <w:r w:rsidR="00CB5D22" w:rsidRPr="00515498">
        <w:rPr>
          <w:rFonts w:ascii="Times New Roman" w:eastAsia="Times New Roman" w:hAnsi="Times New Roman" w:cs="Times New Roman"/>
          <w:bCs/>
          <w:sz w:val="24"/>
          <w:szCs w:val="24"/>
          <w:lang w:eastAsia="ru-RU"/>
        </w:rPr>
        <w:t xml:space="preserve"> </w:t>
      </w:r>
    </w:p>
    <w:p w:rsidR="00CB5D22" w:rsidRPr="00515498" w:rsidRDefault="00CB5D22" w:rsidP="00E67CB4">
      <w:pPr>
        <w:shd w:val="clear" w:color="auto" w:fill="FFFFFF"/>
        <w:spacing w:after="0" w:line="240" w:lineRule="auto"/>
        <w:ind w:left="567" w:hanging="567"/>
        <w:jc w:val="both"/>
        <w:rPr>
          <w:rFonts w:ascii="Times New Roman" w:eastAsia="Times New Roman" w:hAnsi="Times New Roman" w:cs="Times New Roman"/>
          <w:b/>
          <w:i/>
          <w:sz w:val="24"/>
          <w:szCs w:val="24"/>
          <w:lang w:eastAsia="ru-RU"/>
        </w:rPr>
      </w:pPr>
      <w:r w:rsidRPr="00515498">
        <w:rPr>
          <w:rFonts w:ascii="Times New Roman" w:eastAsia="Times New Roman" w:hAnsi="Times New Roman" w:cs="Times New Roman"/>
          <w:b/>
          <w:i/>
          <w:sz w:val="24"/>
          <w:szCs w:val="24"/>
          <w:lang w:eastAsia="ru-RU"/>
        </w:rPr>
        <w:t xml:space="preserve">Знать: </w:t>
      </w:r>
    </w:p>
    <w:p w:rsidR="00CB5D22" w:rsidRPr="00515498" w:rsidRDefault="00CB5D22" w:rsidP="00E67CB4">
      <w:pPr>
        <w:pStyle w:val="a4"/>
        <w:numPr>
          <w:ilvl w:val="0"/>
          <w:numId w:val="13"/>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основные направления развития культуры стран изучаемого иностранного языка, а также национальное своеобразие традиций и обычаев стран изучаемого языка; </w:t>
      </w:r>
    </w:p>
    <w:p w:rsidR="00CB5D22" w:rsidRPr="00515498" w:rsidRDefault="00CB5D22" w:rsidP="00E67CB4">
      <w:pPr>
        <w:pStyle w:val="a4"/>
        <w:numPr>
          <w:ilvl w:val="0"/>
          <w:numId w:val="13"/>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основные праздники стран изучаемого языка; </w:t>
      </w:r>
    </w:p>
    <w:p w:rsidR="00CB5D22" w:rsidRPr="00515498" w:rsidRDefault="00CB5D22" w:rsidP="00E67CB4">
      <w:pPr>
        <w:pStyle w:val="a4"/>
        <w:numPr>
          <w:ilvl w:val="0"/>
          <w:numId w:val="13"/>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основные традиции и обычаи иноязычных стран.</w:t>
      </w:r>
    </w:p>
    <w:p w:rsidR="00CB5D22" w:rsidRPr="00515498" w:rsidRDefault="00CB5D22" w:rsidP="00E67CB4">
      <w:pPr>
        <w:shd w:val="clear" w:color="auto" w:fill="FFFFFF"/>
        <w:spacing w:after="0" w:line="240" w:lineRule="auto"/>
        <w:ind w:left="567" w:hanging="567"/>
        <w:jc w:val="both"/>
        <w:rPr>
          <w:rFonts w:ascii="Times New Roman" w:eastAsia="Times New Roman" w:hAnsi="Times New Roman" w:cs="Times New Roman"/>
          <w:b/>
          <w:i/>
          <w:sz w:val="24"/>
          <w:szCs w:val="24"/>
          <w:lang w:eastAsia="ru-RU"/>
        </w:rPr>
      </w:pPr>
      <w:r w:rsidRPr="00515498">
        <w:rPr>
          <w:rFonts w:ascii="Times New Roman" w:eastAsia="Times New Roman" w:hAnsi="Times New Roman" w:cs="Times New Roman"/>
          <w:b/>
          <w:i/>
          <w:sz w:val="24"/>
          <w:szCs w:val="24"/>
          <w:lang w:eastAsia="ru-RU"/>
        </w:rPr>
        <w:t xml:space="preserve">Уметь: </w:t>
      </w:r>
    </w:p>
    <w:p w:rsidR="00CB5D22" w:rsidRPr="00515498" w:rsidRDefault="00CB5D22" w:rsidP="00E67CB4">
      <w:pPr>
        <w:pStyle w:val="a4"/>
        <w:numPr>
          <w:ilvl w:val="0"/>
          <w:numId w:val="1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находить сходства и различия в культурных особенностях стран изучаемого языка и родной страны; </w:t>
      </w:r>
    </w:p>
    <w:p w:rsidR="00CB5D22" w:rsidRPr="00515498" w:rsidRDefault="00CB5D22" w:rsidP="00E67CB4">
      <w:pPr>
        <w:pStyle w:val="a4"/>
        <w:numPr>
          <w:ilvl w:val="0"/>
          <w:numId w:val="1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раскрывать и объяснять особенности той или иной традиции/ обычая; </w:t>
      </w:r>
    </w:p>
    <w:p w:rsidR="00CB5D22" w:rsidRPr="00515498" w:rsidRDefault="00CB5D22" w:rsidP="00E67CB4">
      <w:pPr>
        <w:pStyle w:val="a4"/>
        <w:numPr>
          <w:ilvl w:val="0"/>
          <w:numId w:val="14"/>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применять знания в процессе решения образовательной и профессиональной деятельности.</w:t>
      </w:r>
    </w:p>
    <w:p w:rsidR="00C63079" w:rsidRPr="00515498" w:rsidRDefault="00CB5D22" w:rsidP="00E67CB4">
      <w:pPr>
        <w:shd w:val="clear" w:color="auto" w:fill="FFFFFF"/>
        <w:spacing w:after="0" w:line="240" w:lineRule="auto"/>
        <w:ind w:left="567" w:hanging="567"/>
        <w:jc w:val="both"/>
        <w:rPr>
          <w:rFonts w:ascii="Times New Roman" w:eastAsia="Times New Roman" w:hAnsi="Times New Roman" w:cs="Times New Roman"/>
          <w:b/>
          <w:i/>
          <w:sz w:val="24"/>
          <w:szCs w:val="24"/>
          <w:lang w:eastAsia="ru-RU"/>
        </w:rPr>
      </w:pPr>
      <w:r w:rsidRPr="00515498">
        <w:rPr>
          <w:rFonts w:ascii="Times New Roman" w:eastAsia="Times New Roman" w:hAnsi="Times New Roman" w:cs="Times New Roman"/>
          <w:b/>
          <w:i/>
          <w:sz w:val="24"/>
          <w:szCs w:val="24"/>
          <w:lang w:eastAsia="ru-RU"/>
        </w:rPr>
        <w:t xml:space="preserve">Владеть: </w:t>
      </w:r>
    </w:p>
    <w:p w:rsidR="00BF44D6" w:rsidRPr="00515498" w:rsidRDefault="00CB5D22" w:rsidP="00E67CB4">
      <w:pPr>
        <w:pStyle w:val="a4"/>
        <w:numPr>
          <w:ilvl w:val="0"/>
          <w:numId w:val="15"/>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навыками самостоятельного анализа прочитанной информации; технологиями приобретения, использования и обновления знаний; навыками рефлексии, самооценки, самоконтроля; </w:t>
      </w:r>
    </w:p>
    <w:p w:rsidR="00BF44D6" w:rsidRPr="00515498" w:rsidRDefault="00CB5D22" w:rsidP="00E67CB4">
      <w:pPr>
        <w:pStyle w:val="a4"/>
        <w:numPr>
          <w:ilvl w:val="0"/>
          <w:numId w:val="15"/>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lastRenderedPageBreak/>
        <w:t xml:space="preserve">следующими коммуникативными умениями в письменной, устной речи и понимании на слух: описывать события и ситуации в настоящем, прошлом и будущем времени; </w:t>
      </w:r>
    </w:p>
    <w:p w:rsidR="00CB5D22" w:rsidRPr="00515498" w:rsidRDefault="00CB5D22" w:rsidP="00E67CB4">
      <w:pPr>
        <w:pStyle w:val="a4"/>
        <w:numPr>
          <w:ilvl w:val="0"/>
          <w:numId w:val="15"/>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сопоставлять и дифференцировать традиции и обычаи стран изучаемого языка, и </w:t>
      </w:r>
      <w:r w:rsidR="00D418C8" w:rsidRPr="00515498">
        <w:rPr>
          <w:rFonts w:ascii="Times New Roman" w:eastAsia="Times New Roman" w:hAnsi="Times New Roman" w:cs="Times New Roman"/>
          <w:sz w:val="24"/>
          <w:szCs w:val="24"/>
          <w:lang w:eastAsia="ru-RU"/>
        </w:rPr>
        <w:t>отечественные традиции,</w:t>
      </w:r>
      <w:r w:rsidRPr="00515498">
        <w:rPr>
          <w:rFonts w:ascii="Times New Roman" w:eastAsia="Times New Roman" w:hAnsi="Times New Roman" w:cs="Times New Roman"/>
          <w:sz w:val="24"/>
          <w:szCs w:val="24"/>
          <w:lang w:eastAsia="ru-RU"/>
        </w:rPr>
        <w:t xml:space="preserve"> и обычаи.</w:t>
      </w:r>
    </w:p>
    <w:p w:rsidR="00E653E2" w:rsidRPr="00515498" w:rsidRDefault="00E653E2" w:rsidP="00E653E2">
      <w:pPr>
        <w:pStyle w:val="a4"/>
        <w:shd w:val="clear" w:color="auto" w:fill="FFFFFF"/>
        <w:spacing w:after="0" w:line="240" w:lineRule="auto"/>
        <w:ind w:left="709"/>
        <w:jc w:val="both"/>
        <w:rPr>
          <w:rFonts w:ascii="Times New Roman" w:eastAsia="Times New Roman" w:hAnsi="Times New Roman" w:cs="Times New Roman"/>
          <w:sz w:val="24"/>
          <w:szCs w:val="24"/>
          <w:lang w:eastAsia="ru-RU"/>
        </w:rPr>
      </w:pPr>
    </w:p>
    <w:p w:rsidR="00F53092" w:rsidRPr="00515498" w:rsidRDefault="00F53092" w:rsidP="0036540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4" w:name="Результаты"/>
      <w:r w:rsidRPr="00515498">
        <w:rPr>
          <w:rFonts w:ascii="Times New Roman" w:eastAsia="Times New Roman" w:hAnsi="Times New Roman" w:cs="Times New Roman"/>
          <w:b/>
          <w:sz w:val="24"/>
          <w:szCs w:val="24"/>
          <w:lang w:eastAsia="ru-RU"/>
        </w:rPr>
        <w:t>Результат реализации планов мероприятия:</w:t>
      </w:r>
    </w:p>
    <w:p w:rsidR="00365404" w:rsidRPr="00515498" w:rsidRDefault="00365404" w:rsidP="00F530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4"/>
    <w:p w:rsidR="00F53092" w:rsidRPr="00515498" w:rsidRDefault="00F53092"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по основным темам национальной культуры страны изучаемого языка (по истории, географии, политике – общественным отношениям, образованию и другим); </w:t>
      </w:r>
    </w:p>
    <w:p w:rsidR="00F53092" w:rsidRPr="00515498" w:rsidRDefault="00F53092"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о социокультурных особенностях народа – носителей языка, что служит основой общения с людьми разных культур и разных профессий в различных ситуациях; </w:t>
      </w:r>
    </w:p>
    <w:p w:rsidR="00F53092" w:rsidRPr="00515498" w:rsidRDefault="00F53092"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научиться понимать устные и письменные сообщения по темам, определённым программой;</w:t>
      </w:r>
    </w:p>
    <w:p w:rsidR="00E67CB4" w:rsidRPr="00515498" w:rsidRDefault="00F53092"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уметь правильн</w:t>
      </w:r>
      <w:r w:rsidR="00E67CB4" w:rsidRPr="00515498">
        <w:rPr>
          <w:rFonts w:ascii="Times New Roman" w:eastAsia="Times New Roman" w:hAnsi="Times New Roman" w:cs="Times New Roman"/>
          <w:sz w:val="24"/>
          <w:szCs w:val="24"/>
          <w:lang w:eastAsia="ru-RU"/>
        </w:rPr>
        <w:t>о и самостоятельно выражать свое</w:t>
      </w:r>
      <w:r w:rsidRPr="00515498">
        <w:rPr>
          <w:rFonts w:ascii="Times New Roman" w:eastAsia="Times New Roman" w:hAnsi="Times New Roman" w:cs="Times New Roman"/>
          <w:sz w:val="24"/>
          <w:szCs w:val="24"/>
          <w:lang w:eastAsia="ru-RU"/>
        </w:rPr>
        <w:t xml:space="preserve"> мнение в устной и письменной форме;</w:t>
      </w:r>
    </w:p>
    <w:p w:rsidR="00F53092" w:rsidRPr="00515498" w:rsidRDefault="00F53092"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уметь критически оценивать предлагаемый мат</w:t>
      </w:r>
      <w:r w:rsidR="00E67CB4" w:rsidRPr="00515498">
        <w:rPr>
          <w:rFonts w:ascii="Times New Roman" w:eastAsia="Times New Roman" w:hAnsi="Times New Roman" w:cs="Times New Roman"/>
          <w:sz w:val="24"/>
          <w:szCs w:val="24"/>
          <w:lang w:eastAsia="ru-RU"/>
        </w:rPr>
        <w:t>ериал и активно работать с ним;</w:t>
      </w:r>
    </w:p>
    <w:p w:rsidR="00F53092" w:rsidRPr="00515498" w:rsidRDefault="00F53092"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научиться использовать соответствующую страно</w:t>
      </w:r>
      <w:r w:rsidR="00E67CB4" w:rsidRPr="00515498">
        <w:rPr>
          <w:rFonts w:ascii="Times New Roman" w:eastAsia="Times New Roman" w:hAnsi="Times New Roman" w:cs="Times New Roman"/>
          <w:sz w:val="24"/>
          <w:szCs w:val="24"/>
          <w:lang w:eastAsia="ru-RU"/>
        </w:rPr>
        <w:t>ведческую литературу и словари;</w:t>
      </w:r>
    </w:p>
    <w:p w:rsidR="00F53092" w:rsidRPr="00515498" w:rsidRDefault="00F53092"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научиться отстаивать свою точку зрения и осознанно</w:t>
      </w:r>
      <w:r w:rsidR="00E67CB4" w:rsidRPr="00515498">
        <w:rPr>
          <w:rFonts w:ascii="Times New Roman" w:eastAsia="Times New Roman" w:hAnsi="Times New Roman" w:cs="Times New Roman"/>
          <w:sz w:val="24"/>
          <w:szCs w:val="24"/>
          <w:lang w:eastAsia="ru-RU"/>
        </w:rPr>
        <w:t xml:space="preserve"> принимать собственное решение;</w:t>
      </w:r>
    </w:p>
    <w:p w:rsidR="00F53092" w:rsidRPr="00515498" w:rsidRDefault="00F53092"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научиться выполнять проектные</w:t>
      </w:r>
      <w:r w:rsidR="00E67CB4" w:rsidRPr="00515498">
        <w:rPr>
          <w:rFonts w:ascii="Times New Roman" w:eastAsia="Times New Roman" w:hAnsi="Times New Roman" w:cs="Times New Roman"/>
          <w:sz w:val="24"/>
          <w:szCs w:val="24"/>
          <w:lang w:eastAsia="ru-RU"/>
        </w:rPr>
        <w:t xml:space="preserve"> работы;</w:t>
      </w:r>
    </w:p>
    <w:p w:rsidR="00F53092" w:rsidRPr="00515498" w:rsidRDefault="00F53092"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развивать способности работат</w:t>
      </w:r>
      <w:r w:rsidR="00E67CB4" w:rsidRPr="00515498">
        <w:rPr>
          <w:rFonts w:ascii="Times New Roman" w:eastAsia="Times New Roman" w:hAnsi="Times New Roman" w:cs="Times New Roman"/>
          <w:sz w:val="24"/>
          <w:szCs w:val="24"/>
          <w:lang w:eastAsia="ru-RU"/>
        </w:rPr>
        <w:t>ь самостоятельно и в коллективе;</w:t>
      </w:r>
    </w:p>
    <w:p w:rsidR="00E67CB4" w:rsidRPr="00515498" w:rsidRDefault="00E352FF"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воспитание терпимости к другим, чьи вкусы, привычки, взгл</w:t>
      </w:r>
      <w:r w:rsidR="00E67CB4" w:rsidRPr="00515498">
        <w:rPr>
          <w:rFonts w:ascii="Times New Roman" w:eastAsia="Times New Roman" w:hAnsi="Times New Roman" w:cs="Times New Roman"/>
          <w:sz w:val="24"/>
          <w:szCs w:val="24"/>
          <w:lang w:eastAsia="ru-RU"/>
        </w:rPr>
        <w:t>яды отличаются от собственных;</w:t>
      </w:r>
    </w:p>
    <w:p w:rsidR="00F53092" w:rsidRPr="00515498" w:rsidRDefault="00E67CB4" w:rsidP="00E67CB4">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в</w:t>
      </w:r>
      <w:r w:rsidR="00E352FF" w:rsidRPr="00515498">
        <w:rPr>
          <w:rFonts w:ascii="Times New Roman" w:eastAsia="Times New Roman" w:hAnsi="Times New Roman" w:cs="Times New Roman"/>
          <w:sz w:val="24"/>
          <w:szCs w:val="24"/>
          <w:lang w:eastAsia="ru-RU"/>
        </w:rPr>
        <w:t>оспитание уважения к себе и другим</w:t>
      </w:r>
      <w:r w:rsidRPr="00515498">
        <w:rPr>
          <w:rFonts w:ascii="Times New Roman" w:eastAsia="Times New Roman" w:hAnsi="Times New Roman" w:cs="Times New Roman"/>
          <w:sz w:val="24"/>
          <w:szCs w:val="24"/>
          <w:lang w:eastAsia="ru-RU"/>
        </w:rPr>
        <w:t>,</w:t>
      </w:r>
      <w:r w:rsidR="00E352FF" w:rsidRPr="00515498">
        <w:rPr>
          <w:rFonts w:ascii="Times New Roman" w:eastAsia="Times New Roman" w:hAnsi="Times New Roman" w:cs="Times New Roman"/>
          <w:sz w:val="24"/>
          <w:szCs w:val="24"/>
          <w:lang w:eastAsia="ru-RU"/>
        </w:rPr>
        <w:t xml:space="preserve"> что будет</w:t>
      </w:r>
      <w:r w:rsidRPr="00515498">
        <w:rPr>
          <w:rFonts w:ascii="Times New Roman" w:eastAsia="Times New Roman" w:hAnsi="Times New Roman" w:cs="Times New Roman"/>
          <w:sz w:val="24"/>
          <w:szCs w:val="24"/>
          <w:lang w:eastAsia="ru-RU"/>
        </w:rPr>
        <w:t xml:space="preserve"> </w:t>
      </w:r>
      <w:r w:rsidR="00E352FF" w:rsidRPr="00515498">
        <w:rPr>
          <w:rFonts w:ascii="Times New Roman" w:eastAsia="Times New Roman" w:hAnsi="Times New Roman" w:cs="Times New Roman"/>
          <w:sz w:val="24"/>
          <w:szCs w:val="24"/>
          <w:lang w:eastAsia="ru-RU"/>
        </w:rPr>
        <w:t>способствовать толерантному отношению к людям разных национальностей и культур.</w:t>
      </w:r>
      <w:r w:rsidR="00E352FF" w:rsidRPr="00515498">
        <w:rPr>
          <w:rFonts w:ascii="Times New Roman" w:eastAsia="Times New Roman" w:hAnsi="Times New Roman" w:cs="Times New Roman"/>
          <w:sz w:val="24"/>
          <w:szCs w:val="24"/>
          <w:lang w:eastAsia="ru-RU"/>
        </w:rPr>
        <w:cr/>
      </w:r>
    </w:p>
    <w:p w:rsidR="002B364E" w:rsidRPr="00515498" w:rsidRDefault="00BF44D6" w:rsidP="00F5309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498">
        <w:rPr>
          <w:rFonts w:ascii="Times New Roman" w:eastAsia="Times New Roman" w:hAnsi="Times New Roman" w:cs="Times New Roman"/>
          <w:bCs/>
          <w:sz w:val="24"/>
          <w:szCs w:val="24"/>
          <w:lang w:eastAsia="ru-RU"/>
        </w:rPr>
        <w:t>Проведение данного мероприятия</w:t>
      </w:r>
      <w:r w:rsidR="002B364E" w:rsidRPr="00515498">
        <w:rPr>
          <w:rFonts w:ascii="Times New Roman" w:eastAsia="Times New Roman" w:hAnsi="Times New Roman" w:cs="Times New Roman"/>
          <w:bCs/>
          <w:sz w:val="24"/>
          <w:szCs w:val="24"/>
          <w:lang w:eastAsia="ru-RU"/>
        </w:rPr>
        <w:t xml:space="preserve"> направлено на формирование у обучающихся общих (ОК) компетенций:</w:t>
      </w:r>
    </w:p>
    <w:p w:rsidR="002B364E" w:rsidRPr="00515498" w:rsidRDefault="002B364E" w:rsidP="00E67CB4">
      <w:p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ОК 1</w:t>
      </w:r>
      <w:r w:rsidRPr="00515498">
        <w:rPr>
          <w:rFonts w:ascii="Times New Roman" w:eastAsia="Times New Roman" w:hAnsi="Times New Roman" w:cs="Times New Roman"/>
          <w:sz w:val="24"/>
          <w:szCs w:val="24"/>
          <w:lang w:eastAsia="ru-RU"/>
        </w:rPr>
        <w:tab/>
        <w:t>Понимать сущность и социальную значимость своей будущей профессии, проявлять к ней устойчивый интерес.</w:t>
      </w:r>
    </w:p>
    <w:p w:rsidR="002B364E" w:rsidRPr="00515498" w:rsidRDefault="002B364E" w:rsidP="00E67CB4">
      <w:p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ОК 3</w:t>
      </w:r>
      <w:r w:rsidRPr="00515498">
        <w:rPr>
          <w:rFonts w:ascii="Times New Roman" w:eastAsia="Times New Roman" w:hAnsi="Times New Roman" w:cs="Times New Roman"/>
          <w:sz w:val="24"/>
          <w:szCs w:val="24"/>
          <w:lang w:eastAsia="ru-RU"/>
        </w:rPr>
        <w:tab/>
        <w:t>Оценивать риски и принимать решения в нестандартных ситуациях.</w:t>
      </w:r>
    </w:p>
    <w:p w:rsidR="002B364E" w:rsidRPr="00515498" w:rsidRDefault="002B364E" w:rsidP="00E67CB4">
      <w:p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ОК 4</w:t>
      </w:r>
      <w:r w:rsidRPr="00515498">
        <w:rPr>
          <w:rFonts w:ascii="Times New Roman" w:eastAsia="Times New Roman" w:hAnsi="Times New Roman" w:cs="Times New Roman"/>
          <w:sz w:val="24"/>
          <w:szCs w:val="24"/>
          <w:lang w:eastAsia="ru-RU"/>
        </w:rPr>
        <w:tab/>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B364E" w:rsidRPr="00515498" w:rsidRDefault="002B364E" w:rsidP="00E67CB4">
      <w:p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ОК 5</w:t>
      </w:r>
      <w:r w:rsidRPr="00515498">
        <w:rPr>
          <w:rFonts w:ascii="Times New Roman" w:eastAsia="Times New Roman" w:hAnsi="Times New Roman" w:cs="Times New Roman"/>
          <w:sz w:val="24"/>
          <w:szCs w:val="24"/>
          <w:lang w:eastAsia="ru-RU"/>
        </w:rPr>
        <w:tab/>
        <w:t>Использовать информационно-коммуникационные технологии для совершенствования профессиональной деятельности.</w:t>
      </w:r>
    </w:p>
    <w:p w:rsidR="002B364E" w:rsidRPr="00515498" w:rsidRDefault="002B364E" w:rsidP="00E67CB4">
      <w:p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ОК 6</w:t>
      </w:r>
      <w:r w:rsidRPr="00515498">
        <w:rPr>
          <w:rFonts w:ascii="Times New Roman" w:eastAsia="Times New Roman" w:hAnsi="Times New Roman" w:cs="Times New Roman"/>
          <w:sz w:val="24"/>
          <w:szCs w:val="24"/>
          <w:lang w:eastAsia="ru-RU"/>
        </w:rPr>
        <w:tab/>
        <w:t>Работать в коллективе и команде, взаимодействовать с руководством, коллегами и социальными партнерами.</w:t>
      </w:r>
    </w:p>
    <w:p w:rsidR="002B364E" w:rsidRPr="00515498" w:rsidRDefault="002B364E" w:rsidP="00E67CB4">
      <w:p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ОК 8</w:t>
      </w:r>
      <w:r w:rsidRPr="00515498">
        <w:rPr>
          <w:rFonts w:ascii="Times New Roman" w:eastAsia="Times New Roman" w:hAnsi="Times New Roman" w:cs="Times New Roman"/>
          <w:sz w:val="24"/>
          <w:szCs w:val="24"/>
          <w:lang w:eastAsia="ru-RU"/>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B364E" w:rsidRPr="00515498" w:rsidRDefault="002B364E" w:rsidP="00E67CB4">
      <w:p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ОК 9</w:t>
      </w:r>
      <w:r w:rsidRPr="00515498">
        <w:rPr>
          <w:rFonts w:ascii="Times New Roman" w:eastAsia="Times New Roman" w:hAnsi="Times New Roman" w:cs="Times New Roman"/>
          <w:sz w:val="24"/>
          <w:szCs w:val="24"/>
          <w:lang w:eastAsia="ru-RU"/>
        </w:rPr>
        <w:tab/>
        <w:t>Осуществлять профессиональную деятельность в условиях обновления ее целей, содержания, смены технологий.</w:t>
      </w:r>
    </w:p>
    <w:p w:rsidR="00E67CB4" w:rsidRPr="00515498" w:rsidRDefault="00E67CB4" w:rsidP="00F53092">
      <w:pPr>
        <w:spacing w:after="0" w:line="240" w:lineRule="auto"/>
        <w:ind w:firstLine="709"/>
        <w:jc w:val="both"/>
        <w:rPr>
          <w:rFonts w:ascii="Times New Roman" w:hAnsi="Times New Roman" w:cs="Times New Roman"/>
          <w:sz w:val="24"/>
          <w:szCs w:val="24"/>
        </w:rPr>
      </w:pPr>
    </w:p>
    <w:p w:rsidR="007F35A3" w:rsidRPr="00515498" w:rsidRDefault="00E67CB4"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и</w:t>
      </w:r>
      <w:r w:rsidR="007F35A3" w:rsidRPr="00515498">
        <w:rPr>
          <w:rFonts w:ascii="Times New Roman" w:hAnsi="Times New Roman" w:cs="Times New Roman"/>
          <w:sz w:val="24"/>
          <w:szCs w:val="24"/>
        </w:rPr>
        <w:t xml:space="preserve"> УУД:</w:t>
      </w:r>
    </w:p>
    <w:p w:rsidR="00FE3DC6" w:rsidRPr="00515498" w:rsidRDefault="00FE3DC6" w:rsidP="00E67CB4">
      <w:pPr>
        <w:spacing w:after="0" w:line="240" w:lineRule="auto"/>
        <w:jc w:val="both"/>
        <w:rPr>
          <w:rFonts w:ascii="Times New Roman" w:hAnsi="Times New Roman" w:cs="Times New Roman"/>
          <w:b/>
          <w:sz w:val="24"/>
          <w:szCs w:val="24"/>
        </w:rPr>
      </w:pPr>
      <w:r w:rsidRPr="00515498">
        <w:rPr>
          <w:rFonts w:ascii="Times New Roman" w:hAnsi="Times New Roman" w:cs="Times New Roman"/>
          <w:b/>
          <w:sz w:val="24"/>
          <w:szCs w:val="24"/>
        </w:rPr>
        <w:t xml:space="preserve">Личностные результаты </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Л1 –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Л2</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 умение самостоятельно выбирать успешные коммуникативные стратегии в различных ситуациях общения;</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Л3</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 развитие интереса и способности к наблюдению за иным способом мировидения;</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Л4 –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FE3DC6" w:rsidRPr="00515498" w:rsidRDefault="00E67CB4"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lastRenderedPageBreak/>
        <w:t xml:space="preserve">Л5 - </w:t>
      </w:r>
      <w:r w:rsidR="00FE3DC6" w:rsidRPr="00515498">
        <w:rPr>
          <w:rFonts w:ascii="Times New Roman" w:hAnsi="Times New Roman" w:cs="Times New Roman"/>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w:t>
      </w:r>
    </w:p>
    <w:p w:rsidR="00FE3DC6" w:rsidRPr="00515498" w:rsidRDefault="000C4C6E" w:rsidP="00E67CB4">
      <w:pPr>
        <w:spacing w:after="0" w:line="240" w:lineRule="auto"/>
        <w:jc w:val="both"/>
        <w:rPr>
          <w:rFonts w:ascii="Times New Roman" w:hAnsi="Times New Roman" w:cs="Times New Roman"/>
          <w:b/>
          <w:sz w:val="24"/>
          <w:szCs w:val="24"/>
        </w:rPr>
      </w:pPr>
      <w:proofErr w:type="spellStart"/>
      <w:r w:rsidRPr="00515498">
        <w:rPr>
          <w:rFonts w:ascii="Times New Roman" w:hAnsi="Times New Roman" w:cs="Times New Roman"/>
          <w:b/>
          <w:sz w:val="24"/>
          <w:szCs w:val="24"/>
        </w:rPr>
        <w:t>Метапредметные</w:t>
      </w:r>
      <w:proofErr w:type="spellEnd"/>
      <w:r w:rsidR="00FE3DC6" w:rsidRPr="00515498">
        <w:rPr>
          <w:rFonts w:ascii="Times New Roman" w:hAnsi="Times New Roman" w:cs="Times New Roman"/>
          <w:b/>
          <w:sz w:val="24"/>
          <w:szCs w:val="24"/>
        </w:rPr>
        <w:t xml:space="preserve"> результаты </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М1</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 умение самостоятельно выбирать успешные коммуникативные стратегии в различных ситуациях общения;</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М2</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 владение навыками проектной деятельности, моделирующей реальные ситуации межкультурной коммуникации;</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М3</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М4</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 умение ясно, логично и точно излагать свою точку зрения, используя адекватные языковые средства;</w:t>
      </w:r>
    </w:p>
    <w:p w:rsidR="00FE3DC6" w:rsidRPr="00515498" w:rsidRDefault="00FE3DC6" w:rsidP="00E67CB4">
      <w:pPr>
        <w:spacing w:after="0" w:line="240" w:lineRule="auto"/>
        <w:jc w:val="both"/>
        <w:rPr>
          <w:rFonts w:ascii="Times New Roman" w:hAnsi="Times New Roman" w:cs="Times New Roman"/>
          <w:b/>
          <w:sz w:val="24"/>
          <w:szCs w:val="24"/>
        </w:rPr>
      </w:pPr>
      <w:r w:rsidRPr="00515498">
        <w:rPr>
          <w:rFonts w:ascii="Times New Roman" w:hAnsi="Times New Roman" w:cs="Times New Roman"/>
          <w:b/>
          <w:sz w:val="24"/>
          <w:szCs w:val="24"/>
        </w:rPr>
        <w:t>Предметные результаты</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П1</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П2</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 xml:space="preserve">- владение знаниями о социокультурной специфике </w:t>
      </w:r>
      <w:r w:rsidR="005E75DF" w:rsidRPr="00515498">
        <w:rPr>
          <w:rFonts w:ascii="Times New Roman" w:hAnsi="Times New Roman" w:cs="Times New Roman"/>
          <w:sz w:val="24"/>
          <w:szCs w:val="24"/>
        </w:rPr>
        <w:t xml:space="preserve">англоговорящих </w:t>
      </w:r>
      <w:r w:rsidRPr="00515498">
        <w:rPr>
          <w:rFonts w:ascii="Times New Roman" w:hAnsi="Times New Roman" w:cs="Times New Roman"/>
          <w:sz w:val="24"/>
          <w:szCs w:val="24"/>
        </w:rPr>
        <w:t>стран и умение строить свое речевое и неречевое поведение адекватно этой специфике; умение выделять общее и различное в культуре родной страны и ан</w:t>
      </w:r>
      <w:r w:rsidR="005E75DF" w:rsidRPr="00515498">
        <w:rPr>
          <w:rFonts w:ascii="Times New Roman" w:hAnsi="Times New Roman" w:cs="Times New Roman"/>
          <w:sz w:val="24"/>
          <w:szCs w:val="24"/>
        </w:rPr>
        <w:t>гло</w:t>
      </w:r>
      <w:r w:rsidRPr="00515498">
        <w:rPr>
          <w:rFonts w:ascii="Times New Roman" w:hAnsi="Times New Roman" w:cs="Times New Roman"/>
          <w:sz w:val="24"/>
          <w:szCs w:val="24"/>
        </w:rPr>
        <w:t>говорящих стран;</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П3</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 xml:space="preserve">достижение порогового уровня владения </w:t>
      </w:r>
      <w:r w:rsidR="005E75DF" w:rsidRPr="00515498">
        <w:rPr>
          <w:rFonts w:ascii="Times New Roman" w:hAnsi="Times New Roman" w:cs="Times New Roman"/>
          <w:sz w:val="24"/>
          <w:szCs w:val="24"/>
        </w:rPr>
        <w:t>английс</w:t>
      </w:r>
      <w:r w:rsidRPr="00515498">
        <w:rPr>
          <w:rFonts w:ascii="Times New Roman" w:hAnsi="Times New Roman" w:cs="Times New Roman"/>
          <w:sz w:val="24"/>
          <w:szCs w:val="24"/>
        </w:rPr>
        <w:t>ким языком, позволяющего выпускникам общаться в устной и письменной формах, как с носителями французского языка, так и с представителями других стран, использующими данный язык как средство общения;</w:t>
      </w:r>
    </w:p>
    <w:p w:rsidR="00FE3DC6" w:rsidRPr="00515498" w:rsidRDefault="00FE3DC6" w:rsidP="00E67CB4">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П4</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w:t>
      </w:r>
      <w:r w:rsidR="00E67CB4" w:rsidRPr="00515498">
        <w:rPr>
          <w:rFonts w:ascii="Times New Roman" w:hAnsi="Times New Roman" w:cs="Times New Roman"/>
          <w:sz w:val="24"/>
          <w:szCs w:val="24"/>
        </w:rPr>
        <w:t xml:space="preserve"> </w:t>
      </w:r>
      <w:r w:rsidRPr="00515498">
        <w:rPr>
          <w:rFonts w:ascii="Times New Roman" w:hAnsi="Times New Roman" w:cs="Times New Roman"/>
          <w:sz w:val="24"/>
          <w:szCs w:val="24"/>
        </w:rPr>
        <w:t xml:space="preserve">сформированность умения использовать </w:t>
      </w:r>
      <w:r w:rsidR="005E75DF" w:rsidRPr="00515498">
        <w:rPr>
          <w:rFonts w:ascii="Times New Roman" w:hAnsi="Times New Roman" w:cs="Times New Roman"/>
          <w:sz w:val="24"/>
          <w:szCs w:val="24"/>
        </w:rPr>
        <w:t>англий</w:t>
      </w:r>
      <w:r w:rsidRPr="00515498">
        <w:rPr>
          <w:rFonts w:ascii="Times New Roman" w:hAnsi="Times New Roman" w:cs="Times New Roman"/>
          <w:sz w:val="24"/>
          <w:szCs w:val="24"/>
        </w:rPr>
        <w:t xml:space="preserve">ский язык как средство для получения информации из </w:t>
      </w:r>
      <w:r w:rsidR="005E75DF" w:rsidRPr="00515498">
        <w:rPr>
          <w:rFonts w:ascii="Times New Roman" w:hAnsi="Times New Roman" w:cs="Times New Roman"/>
          <w:sz w:val="24"/>
          <w:szCs w:val="24"/>
        </w:rPr>
        <w:t xml:space="preserve">англоязычных </w:t>
      </w:r>
      <w:r w:rsidRPr="00515498">
        <w:rPr>
          <w:rFonts w:ascii="Times New Roman" w:hAnsi="Times New Roman" w:cs="Times New Roman"/>
          <w:sz w:val="24"/>
          <w:szCs w:val="24"/>
        </w:rPr>
        <w:t>источников в образовательных и самообразовательных целях.</w:t>
      </w:r>
    </w:p>
    <w:p w:rsidR="002406EF" w:rsidRPr="00515498" w:rsidRDefault="002406EF" w:rsidP="00E67CB4">
      <w:pPr>
        <w:spacing w:after="0" w:line="240" w:lineRule="auto"/>
        <w:jc w:val="both"/>
        <w:rPr>
          <w:rFonts w:ascii="Times New Roman" w:hAnsi="Times New Roman" w:cs="Times New Roman"/>
          <w:sz w:val="24"/>
          <w:szCs w:val="24"/>
        </w:rPr>
      </w:pPr>
    </w:p>
    <w:p w:rsidR="002406EF" w:rsidRPr="00515498" w:rsidRDefault="0032465C" w:rsidP="00D60B35">
      <w:pPr>
        <w:spacing w:after="0" w:line="240" w:lineRule="auto"/>
        <w:jc w:val="center"/>
        <w:rPr>
          <w:rFonts w:ascii="Times New Roman" w:hAnsi="Times New Roman" w:cs="Times New Roman"/>
          <w:b/>
          <w:sz w:val="24"/>
          <w:szCs w:val="24"/>
        </w:rPr>
      </w:pPr>
      <w:bookmarkStart w:id="5" w:name="Решаемые"/>
      <w:r w:rsidRPr="00515498">
        <w:rPr>
          <w:rFonts w:ascii="Times New Roman" w:hAnsi="Times New Roman" w:cs="Times New Roman"/>
          <w:b/>
          <w:sz w:val="24"/>
          <w:szCs w:val="24"/>
        </w:rPr>
        <w:t>Решаемые задачи мероприятия, формы достижения результата</w:t>
      </w:r>
    </w:p>
    <w:bookmarkEnd w:id="5"/>
    <w:p w:rsidR="00EB2939" w:rsidRPr="00515498" w:rsidRDefault="00EB2939" w:rsidP="00E67CB4">
      <w:pPr>
        <w:spacing w:after="0" w:line="240"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3794"/>
        <w:gridCol w:w="1134"/>
        <w:gridCol w:w="1276"/>
        <w:gridCol w:w="3685"/>
      </w:tblGrid>
      <w:tr w:rsidR="00221634" w:rsidRPr="00515498" w:rsidTr="0032465C">
        <w:tc>
          <w:tcPr>
            <w:tcW w:w="3794" w:type="dxa"/>
            <w:vMerge w:val="restart"/>
          </w:tcPr>
          <w:p w:rsidR="00623902" w:rsidRPr="00515498" w:rsidRDefault="00623902" w:rsidP="00EB2939">
            <w:pPr>
              <w:ind w:firstLine="709"/>
              <w:jc w:val="center"/>
              <w:rPr>
                <w:b/>
                <w:sz w:val="24"/>
                <w:szCs w:val="24"/>
                <w:shd w:val="clear" w:color="auto" w:fill="FFFFFF"/>
              </w:rPr>
            </w:pPr>
            <w:r w:rsidRPr="00515498">
              <w:rPr>
                <w:b/>
                <w:sz w:val="24"/>
                <w:szCs w:val="24"/>
                <w:shd w:val="clear" w:color="auto" w:fill="FFFFFF"/>
              </w:rPr>
              <w:t>задачи</w:t>
            </w:r>
          </w:p>
        </w:tc>
        <w:tc>
          <w:tcPr>
            <w:tcW w:w="1134" w:type="dxa"/>
          </w:tcPr>
          <w:p w:rsidR="00623902" w:rsidRPr="00515498" w:rsidRDefault="00623902" w:rsidP="00623902">
            <w:pPr>
              <w:jc w:val="both"/>
              <w:rPr>
                <w:b/>
                <w:sz w:val="24"/>
                <w:szCs w:val="24"/>
                <w:shd w:val="clear" w:color="auto" w:fill="FFFFFF"/>
              </w:rPr>
            </w:pPr>
            <w:r w:rsidRPr="00515498">
              <w:rPr>
                <w:b/>
                <w:sz w:val="24"/>
                <w:szCs w:val="24"/>
                <w:shd w:val="clear" w:color="auto" w:fill="FFFFFF"/>
              </w:rPr>
              <w:t>УУД</w:t>
            </w:r>
          </w:p>
        </w:tc>
        <w:tc>
          <w:tcPr>
            <w:tcW w:w="1276" w:type="dxa"/>
          </w:tcPr>
          <w:p w:rsidR="00623902" w:rsidRPr="00515498" w:rsidRDefault="00623902" w:rsidP="00623902">
            <w:pPr>
              <w:jc w:val="both"/>
              <w:rPr>
                <w:b/>
                <w:sz w:val="24"/>
                <w:szCs w:val="24"/>
                <w:shd w:val="clear" w:color="auto" w:fill="FFFFFF"/>
              </w:rPr>
            </w:pPr>
            <w:r w:rsidRPr="00515498">
              <w:rPr>
                <w:b/>
                <w:sz w:val="24"/>
                <w:szCs w:val="24"/>
                <w:shd w:val="clear" w:color="auto" w:fill="FFFFFF"/>
              </w:rPr>
              <w:t>ОК</w:t>
            </w:r>
          </w:p>
        </w:tc>
        <w:tc>
          <w:tcPr>
            <w:tcW w:w="3685" w:type="dxa"/>
            <w:vMerge w:val="restart"/>
          </w:tcPr>
          <w:p w:rsidR="00623902" w:rsidRPr="00515498" w:rsidRDefault="00623902" w:rsidP="00EB2939">
            <w:pPr>
              <w:jc w:val="center"/>
              <w:rPr>
                <w:b/>
                <w:sz w:val="24"/>
                <w:szCs w:val="24"/>
                <w:shd w:val="clear" w:color="auto" w:fill="FFFFFF"/>
              </w:rPr>
            </w:pPr>
            <w:r w:rsidRPr="00515498">
              <w:rPr>
                <w:b/>
                <w:sz w:val="24"/>
                <w:szCs w:val="24"/>
                <w:shd w:val="clear" w:color="auto" w:fill="FFFFFF"/>
              </w:rPr>
              <w:t>формы</w:t>
            </w:r>
          </w:p>
        </w:tc>
      </w:tr>
      <w:tr w:rsidR="00221634" w:rsidRPr="00515498" w:rsidTr="0032465C">
        <w:trPr>
          <w:cantSplit/>
          <w:trHeight w:val="291"/>
        </w:trPr>
        <w:tc>
          <w:tcPr>
            <w:tcW w:w="3794" w:type="dxa"/>
            <w:vMerge/>
          </w:tcPr>
          <w:p w:rsidR="00623902" w:rsidRPr="00515498" w:rsidRDefault="00623902" w:rsidP="00F53092">
            <w:pPr>
              <w:ind w:firstLine="709"/>
              <w:jc w:val="both"/>
              <w:rPr>
                <w:sz w:val="24"/>
                <w:szCs w:val="24"/>
                <w:shd w:val="clear" w:color="auto" w:fill="FFFFFF"/>
              </w:rPr>
            </w:pPr>
          </w:p>
        </w:tc>
        <w:tc>
          <w:tcPr>
            <w:tcW w:w="1134" w:type="dxa"/>
          </w:tcPr>
          <w:p w:rsidR="00623902" w:rsidRPr="00515498" w:rsidRDefault="00623902" w:rsidP="00EB2939">
            <w:pPr>
              <w:jc w:val="center"/>
              <w:rPr>
                <w:sz w:val="24"/>
                <w:szCs w:val="24"/>
                <w:shd w:val="clear" w:color="auto" w:fill="FFFFFF"/>
              </w:rPr>
            </w:pPr>
            <w:r w:rsidRPr="00515498">
              <w:rPr>
                <w:sz w:val="24"/>
                <w:szCs w:val="24"/>
                <w:shd w:val="clear" w:color="auto" w:fill="FFFFFF"/>
              </w:rPr>
              <w:t xml:space="preserve">1 </w:t>
            </w:r>
            <w:r w:rsidR="00C31F4C" w:rsidRPr="00515498">
              <w:rPr>
                <w:sz w:val="24"/>
                <w:szCs w:val="24"/>
                <w:shd w:val="clear" w:color="auto" w:fill="FFFFFF"/>
              </w:rPr>
              <w:t>–</w:t>
            </w:r>
            <w:r w:rsidRPr="00515498">
              <w:rPr>
                <w:sz w:val="24"/>
                <w:szCs w:val="24"/>
                <w:shd w:val="clear" w:color="auto" w:fill="FFFFFF"/>
              </w:rPr>
              <w:t xml:space="preserve"> курс</w:t>
            </w:r>
          </w:p>
          <w:p w:rsidR="00C31F4C" w:rsidRPr="00515498" w:rsidRDefault="00C31F4C" w:rsidP="00EB2939">
            <w:pPr>
              <w:jc w:val="center"/>
              <w:rPr>
                <w:sz w:val="24"/>
                <w:szCs w:val="24"/>
                <w:shd w:val="clear" w:color="auto" w:fill="FFFFFF"/>
              </w:rPr>
            </w:pPr>
          </w:p>
        </w:tc>
        <w:tc>
          <w:tcPr>
            <w:tcW w:w="1276" w:type="dxa"/>
          </w:tcPr>
          <w:p w:rsidR="00623902" w:rsidRPr="00515498" w:rsidRDefault="00623902" w:rsidP="00EB2939">
            <w:pPr>
              <w:jc w:val="center"/>
              <w:rPr>
                <w:sz w:val="24"/>
                <w:szCs w:val="24"/>
                <w:shd w:val="clear" w:color="auto" w:fill="FFFFFF"/>
              </w:rPr>
            </w:pPr>
            <w:r w:rsidRPr="00515498">
              <w:rPr>
                <w:sz w:val="24"/>
                <w:szCs w:val="24"/>
                <w:shd w:val="clear" w:color="auto" w:fill="FFFFFF"/>
              </w:rPr>
              <w:t>2-4 курс</w:t>
            </w:r>
          </w:p>
        </w:tc>
        <w:tc>
          <w:tcPr>
            <w:tcW w:w="3685" w:type="dxa"/>
            <w:vMerge/>
          </w:tcPr>
          <w:p w:rsidR="00623902" w:rsidRPr="00515498" w:rsidRDefault="00623902" w:rsidP="00F53092">
            <w:pPr>
              <w:ind w:firstLine="709"/>
              <w:jc w:val="both"/>
              <w:rPr>
                <w:sz w:val="24"/>
                <w:szCs w:val="24"/>
                <w:shd w:val="clear" w:color="auto" w:fill="FFFFFF"/>
              </w:rPr>
            </w:pPr>
          </w:p>
        </w:tc>
      </w:tr>
      <w:tr w:rsidR="00221634" w:rsidRPr="00515498" w:rsidTr="0032465C">
        <w:tc>
          <w:tcPr>
            <w:tcW w:w="3794" w:type="dxa"/>
          </w:tcPr>
          <w:p w:rsidR="00BF44D6" w:rsidRPr="00515498" w:rsidRDefault="00BF44D6" w:rsidP="008810B7">
            <w:pPr>
              <w:shd w:val="clear" w:color="auto" w:fill="FFFFFF"/>
              <w:jc w:val="both"/>
              <w:rPr>
                <w:bCs/>
                <w:sz w:val="24"/>
                <w:szCs w:val="24"/>
              </w:rPr>
            </w:pPr>
            <w:r w:rsidRPr="00515498">
              <w:rPr>
                <w:bCs/>
                <w:sz w:val="24"/>
                <w:szCs w:val="24"/>
              </w:rPr>
              <w:t>Обеспечить возможность ориентироваться в социокультурных маркерах аутентичной языковой среды и социокультурных характеристиках зарубежных стран.</w:t>
            </w:r>
          </w:p>
          <w:p w:rsidR="00BF44D6" w:rsidRPr="00515498" w:rsidRDefault="00BF44D6" w:rsidP="007F1645">
            <w:pPr>
              <w:ind w:firstLine="709"/>
              <w:jc w:val="both"/>
              <w:rPr>
                <w:sz w:val="24"/>
                <w:szCs w:val="24"/>
                <w:shd w:val="clear" w:color="auto" w:fill="FFFFFF"/>
              </w:rPr>
            </w:pPr>
          </w:p>
        </w:tc>
        <w:tc>
          <w:tcPr>
            <w:tcW w:w="1134" w:type="dxa"/>
          </w:tcPr>
          <w:p w:rsidR="00BF44D6" w:rsidRPr="00515498" w:rsidRDefault="0001162E" w:rsidP="007F1645">
            <w:pPr>
              <w:ind w:hanging="28"/>
              <w:jc w:val="both"/>
              <w:rPr>
                <w:sz w:val="24"/>
                <w:szCs w:val="24"/>
                <w:shd w:val="clear" w:color="auto" w:fill="FFFFFF"/>
              </w:rPr>
            </w:pPr>
            <w:r w:rsidRPr="00515498">
              <w:rPr>
                <w:sz w:val="24"/>
                <w:szCs w:val="24"/>
                <w:shd w:val="clear" w:color="auto" w:fill="FFFFFF"/>
              </w:rPr>
              <w:t>Л1, 4</w:t>
            </w:r>
          </w:p>
          <w:p w:rsidR="005E75DF" w:rsidRPr="00515498" w:rsidRDefault="005E75DF" w:rsidP="007F1645">
            <w:pPr>
              <w:ind w:hanging="28"/>
              <w:jc w:val="both"/>
              <w:rPr>
                <w:sz w:val="24"/>
                <w:szCs w:val="24"/>
                <w:shd w:val="clear" w:color="auto" w:fill="FFFFFF"/>
              </w:rPr>
            </w:pPr>
            <w:r w:rsidRPr="00515498">
              <w:rPr>
                <w:sz w:val="24"/>
                <w:szCs w:val="24"/>
                <w:shd w:val="clear" w:color="auto" w:fill="FFFFFF"/>
              </w:rPr>
              <w:t>М1</w:t>
            </w:r>
          </w:p>
          <w:p w:rsidR="005E75DF" w:rsidRPr="00515498" w:rsidRDefault="005E75DF" w:rsidP="007F1645">
            <w:pPr>
              <w:ind w:hanging="28"/>
              <w:jc w:val="both"/>
              <w:rPr>
                <w:sz w:val="24"/>
                <w:szCs w:val="24"/>
                <w:shd w:val="clear" w:color="auto" w:fill="FFFFFF"/>
              </w:rPr>
            </w:pPr>
            <w:r w:rsidRPr="00515498">
              <w:rPr>
                <w:sz w:val="24"/>
                <w:szCs w:val="24"/>
                <w:shd w:val="clear" w:color="auto" w:fill="FFFFFF"/>
              </w:rPr>
              <w:t>П 1</w:t>
            </w:r>
          </w:p>
        </w:tc>
        <w:tc>
          <w:tcPr>
            <w:tcW w:w="1276" w:type="dxa"/>
          </w:tcPr>
          <w:p w:rsidR="00BF44D6" w:rsidRPr="00515498" w:rsidRDefault="005D5FB9" w:rsidP="007F1645">
            <w:pPr>
              <w:ind w:firstLine="34"/>
              <w:jc w:val="both"/>
              <w:rPr>
                <w:sz w:val="24"/>
                <w:szCs w:val="24"/>
                <w:shd w:val="clear" w:color="auto" w:fill="FFFFFF"/>
              </w:rPr>
            </w:pPr>
            <w:r w:rsidRPr="00515498">
              <w:rPr>
                <w:sz w:val="24"/>
                <w:szCs w:val="24"/>
                <w:shd w:val="clear" w:color="auto" w:fill="FFFFFF"/>
              </w:rPr>
              <w:t>ОК5</w:t>
            </w:r>
          </w:p>
        </w:tc>
        <w:tc>
          <w:tcPr>
            <w:tcW w:w="3685" w:type="dxa"/>
          </w:tcPr>
          <w:p w:rsidR="0060621E" w:rsidRPr="00515498" w:rsidRDefault="007F1645" w:rsidP="007821D6">
            <w:pPr>
              <w:ind w:left="175"/>
              <w:jc w:val="both"/>
              <w:rPr>
                <w:sz w:val="24"/>
                <w:szCs w:val="24"/>
                <w:shd w:val="clear" w:color="auto" w:fill="FFFFFF"/>
              </w:rPr>
            </w:pPr>
            <w:r w:rsidRPr="00515498">
              <w:rPr>
                <w:sz w:val="24"/>
                <w:szCs w:val="24"/>
                <w:shd w:val="clear" w:color="auto" w:fill="FFFFFF"/>
              </w:rPr>
              <w:t>П</w:t>
            </w:r>
            <w:r w:rsidR="0060621E" w:rsidRPr="00515498">
              <w:rPr>
                <w:sz w:val="24"/>
                <w:szCs w:val="24"/>
                <w:shd w:val="clear" w:color="auto" w:fill="FFFFFF"/>
              </w:rPr>
              <w:t>ублицистически</w:t>
            </w:r>
            <w:r w:rsidRPr="00515498">
              <w:rPr>
                <w:sz w:val="24"/>
                <w:szCs w:val="24"/>
                <w:shd w:val="clear" w:color="auto" w:fill="FFFFFF"/>
              </w:rPr>
              <w:t>е</w:t>
            </w:r>
            <w:r w:rsidR="0060621E" w:rsidRPr="00515498">
              <w:rPr>
                <w:sz w:val="24"/>
                <w:szCs w:val="24"/>
                <w:shd w:val="clear" w:color="auto" w:fill="FFFFFF"/>
              </w:rPr>
              <w:t xml:space="preserve"> форм</w:t>
            </w:r>
            <w:r w:rsidRPr="00515498">
              <w:rPr>
                <w:sz w:val="24"/>
                <w:szCs w:val="24"/>
                <w:shd w:val="clear" w:color="auto" w:fill="FFFFFF"/>
              </w:rPr>
              <w:t>ы</w:t>
            </w:r>
            <w:r w:rsidR="0060621E" w:rsidRPr="00515498">
              <w:rPr>
                <w:sz w:val="24"/>
                <w:szCs w:val="24"/>
                <w:shd w:val="clear" w:color="auto" w:fill="FFFFFF"/>
              </w:rPr>
              <w:t xml:space="preserve"> работы </w:t>
            </w:r>
            <w:r w:rsidRPr="00515498">
              <w:rPr>
                <w:sz w:val="24"/>
                <w:szCs w:val="24"/>
                <w:shd w:val="clear" w:color="auto" w:fill="FFFFFF"/>
              </w:rPr>
              <w:t>-</w:t>
            </w:r>
            <w:r w:rsidR="007136A9" w:rsidRPr="00515498">
              <w:rPr>
                <w:sz w:val="24"/>
                <w:szCs w:val="24"/>
                <w:shd w:val="clear" w:color="auto" w:fill="FFFFFF"/>
              </w:rPr>
              <w:t xml:space="preserve"> </w:t>
            </w:r>
            <w:r w:rsidR="0060621E" w:rsidRPr="00515498">
              <w:rPr>
                <w:sz w:val="24"/>
                <w:szCs w:val="24"/>
                <w:shd w:val="clear" w:color="auto" w:fill="FFFFFF"/>
              </w:rPr>
              <w:t>презентации, доклады, эссе</w:t>
            </w:r>
            <w:r w:rsidR="007136A9" w:rsidRPr="00515498">
              <w:rPr>
                <w:sz w:val="24"/>
                <w:szCs w:val="24"/>
                <w:shd w:val="clear" w:color="auto" w:fill="FFFFFF"/>
              </w:rPr>
              <w:t>.</w:t>
            </w:r>
          </w:p>
          <w:p w:rsidR="002F0228" w:rsidRPr="00515498" w:rsidRDefault="002F0228" w:rsidP="007821D6">
            <w:pPr>
              <w:ind w:left="175"/>
              <w:jc w:val="both"/>
              <w:rPr>
                <w:sz w:val="24"/>
                <w:szCs w:val="24"/>
                <w:shd w:val="clear" w:color="auto" w:fill="FFFFFF"/>
              </w:rPr>
            </w:pPr>
            <w:r w:rsidRPr="00515498">
              <w:rPr>
                <w:sz w:val="24"/>
                <w:szCs w:val="24"/>
                <w:shd w:val="clear" w:color="auto" w:fill="FFFFFF"/>
              </w:rPr>
              <w:t>Культурно-просветительные формы – публично</w:t>
            </w:r>
            <w:r w:rsidR="007F1645" w:rsidRPr="00515498">
              <w:rPr>
                <w:sz w:val="24"/>
                <w:szCs w:val="24"/>
                <w:shd w:val="clear" w:color="auto" w:fill="FFFFFF"/>
              </w:rPr>
              <w:t>е</w:t>
            </w:r>
            <w:r w:rsidRPr="00515498">
              <w:rPr>
                <w:sz w:val="24"/>
                <w:szCs w:val="24"/>
                <w:shd w:val="clear" w:color="auto" w:fill="FFFFFF"/>
              </w:rPr>
              <w:t xml:space="preserve"> выступлени</w:t>
            </w:r>
            <w:r w:rsidR="007F1645" w:rsidRPr="00515498">
              <w:rPr>
                <w:sz w:val="24"/>
                <w:szCs w:val="24"/>
                <w:shd w:val="clear" w:color="auto" w:fill="FFFFFF"/>
              </w:rPr>
              <w:t>е</w:t>
            </w:r>
            <w:r w:rsidR="007136A9" w:rsidRPr="00515498">
              <w:rPr>
                <w:sz w:val="24"/>
                <w:szCs w:val="24"/>
                <w:shd w:val="clear" w:color="auto" w:fill="FFFFFF"/>
              </w:rPr>
              <w:t>.</w:t>
            </w:r>
          </w:p>
          <w:p w:rsidR="002F0228" w:rsidRPr="00515498" w:rsidRDefault="007F1645" w:rsidP="007821D6">
            <w:pPr>
              <w:ind w:left="175"/>
              <w:jc w:val="both"/>
              <w:rPr>
                <w:sz w:val="24"/>
                <w:szCs w:val="24"/>
                <w:shd w:val="clear" w:color="auto" w:fill="FFFFFF"/>
              </w:rPr>
            </w:pPr>
            <w:r w:rsidRPr="00515498">
              <w:rPr>
                <w:sz w:val="24"/>
                <w:szCs w:val="24"/>
                <w:shd w:val="clear" w:color="auto" w:fill="FFFFFF"/>
              </w:rPr>
              <w:t>И</w:t>
            </w:r>
            <w:r w:rsidR="002F0228" w:rsidRPr="00515498">
              <w:rPr>
                <w:sz w:val="24"/>
                <w:szCs w:val="24"/>
                <w:shd w:val="clear" w:color="auto" w:fill="FFFFFF"/>
              </w:rPr>
              <w:t>сследовательские форм</w:t>
            </w:r>
            <w:r w:rsidRPr="00515498">
              <w:rPr>
                <w:sz w:val="24"/>
                <w:szCs w:val="24"/>
                <w:shd w:val="clear" w:color="auto" w:fill="FFFFFF"/>
              </w:rPr>
              <w:t>ы</w:t>
            </w:r>
            <w:r w:rsidR="002F0228" w:rsidRPr="00515498">
              <w:rPr>
                <w:sz w:val="24"/>
                <w:szCs w:val="24"/>
                <w:shd w:val="clear" w:color="auto" w:fill="FFFFFF"/>
              </w:rPr>
              <w:t xml:space="preserve"> -</w:t>
            </w:r>
            <w:r w:rsidR="002F0228" w:rsidRPr="00515498">
              <w:rPr>
                <w:sz w:val="24"/>
                <w:szCs w:val="24"/>
              </w:rPr>
              <w:t xml:space="preserve"> </w:t>
            </w:r>
            <w:r w:rsidR="002F0228" w:rsidRPr="00515498">
              <w:rPr>
                <w:sz w:val="24"/>
                <w:szCs w:val="24"/>
                <w:shd w:val="clear" w:color="auto" w:fill="FFFFFF"/>
              </w:rPr>
              <w:t>работа над проектами</w:t>
            </w:r>
            <w:r w:rsidR="007136A9" w:rsidRPr="00515498">
              <w:rPr>
                <w:sz w:val="24"/>
                <w:szCs w:val="24"/>
                <w:shd w:val="clear" w:color="auto" w:fill="FFFFFF"/>
              </w:rPr>
              <w:t>.</w:t>
            </w:r>
          </w:p>
        </w:tc>
      </w:tr>
      <w:tr w:rsidR="00221634" w:rsidRPr="00515498" w:rsidTr="0032465C">
        <w:tc>
          <w:tcPr>
            <w:tcW w:w="3794" w:type="dxa"/>
          </w:tcPr>
          <w:p w:rsidR="00BF44D6" w:rsidRPr="00515498" w:rsidRDefault="00BF44D6" w:rsidP="00EB2939">
            <w:pPr>
              <w:shd w:val="clear" w:color="auto" w:fill="FFFFFF"/>
              <w:jc w:val="both"/>
              <w:rPr>
                <w:bCs/>
                <w:sz w:val="24"/>
                <w:szCs w:val="24"/>
              </w:rPr>
            </w:pPr>
            <w:r w:rsidRPr="00515498">
              <w:rPr>
                <w:bCs/>
                <w:sz w:val="24"/>
                <w:szCs w:val="24"/>
              </w:rPr>
              <w:t xml:space="preserve">Прогнозировать возможные социокультурные разногласия в условиях межкультурного общения и способы их устранения. </w:t>
            </w:r>
          </w:p>
        </w:tc>
        <w:tc>
          <w:tcPr>
            <w:tcW w:w="1134" w:type="dxa"/>
          </w:tcPr>
          <w:p w:rsidR="00BF44D6" w:rsidRPr="00515498" w:rsidRDefault="0001162E" w:rsidP="007F1645">
            <w:pPr>
              <w:jc w:val="both"/>
              <w:rPr>
                <w:sz w:val="24"/>
                <w:szCs w:val="24"/>
                <w:shd w:val="clear" w:color="auto" w:fill="FFFFFF"/>
              </w:rPr>
            </w:pPr>
            <w:r w:rsidRPr="00515498">
              <w:rPr>
                <w:sz w:val="24"/>
                <w:szCs w:val="24"/>
                <w:shd w:val="clear" w:color="auto" w:fill="FFFFFF"/>
              </w:rPr>
              <w:t>Л3,4</w:t>
            </w:r>
          </w:p>
          <w:p w:rsidR="005E75DF" w:rsidRPr="00515498" w:rsidRDefault="005E75DF" w:rsidP="007F1645">
            <w:pPr>
              <w:jc w:val="both"/>
              <w:rPr>
                <w:sz w:val="24"/>
                <w:szCs w:val="24"/>
                <w:shd w:val="clear" w:color="auto" w:fill="FFFFFF"/>
              </w:rPr>
            </w:pPr>
            <w:r w:rsidRPr="00515498">
              <w:rPr>
                <w:sz w:val="24"/>
                <w:szCs w:val="24"/>
                <w:shd w:val="clear" w:color="auto" w:fill="FFFFFF"/>
              </w:rPr>
              <w:t>М3</w:t>
            </w:r>
          </w:p>
          <w:p w:rsidR="00075100" w:rsidRPr="00515498" w:rsidRDefault="00075100" w:rsidP="007F1645">
            <w:pPr>
              <w:jc w:val="both"/>
              <w:rPr>
                <w:sz w:val="24"/>
                <w:szCs w:val="24"/>
                <w:shd w:val="clear" w:color="auto" w:fill="FFFFFF"/>
              </w:rPr>
            </w:pPr>
            <w:r w:rsidRPr="00515498">
              <w:rPr>
                <w:sz w:val="24"/>
                <w:szCs w:val="24"/>
                <w:shd w:val="clear" w:color="auto" w:fill="FFFFFF"/>
              </w:rPr>
              <w:t>П2</w:t>
            </w:r>
          </w:p>
        </w:tc>
        <w:tc>
          <w:tcPr>
            <w:tcW w:w="1276" w:type="dxa"/>
          </w:tcPr>
          <w:p w:rsidR="00BF44D6" w:rsidRPr="00515498" w:rsidRDefault="005D5FB9" w:rsidP="007F1645">
            <w:pPr>
              <w:ind w:firstLine="34"/>
              <w:jc w:val="both"/>
              <w:rPr>
                <w:sz w:val="24"/>
                <w:szCs w:val="24"/>
                <w:shd w:val="clear" w:color="auto" w:fill="FFFFFF"/>
              </w:rPr>
            </w:pPr>
            <w:r w:rsidRPr="00515498">
              <w:rPr>
                <w:sz w:val="24"/>
                <w:szCs w:val="24"/>
                <w:shd w:val="clear" w:color="auto" w:fill="FFFFFF"/>
              </w:rPr>
              <w:t xml:space="preserve">ОК3,4 </w:t>
            </w:r>
          </w:p>
        </w:tc>
        <w:tc>
          <w:tcPr>
            <w:tcW w:w="3685" w:type="dxa"/>
          </w:tcPr>
          <w:p w:rsidR="00BF44D6" w:rsidRPr="00515498" w:rsidRDefault="007F1645" w:rsidP="007821D6">
            <w:pPr>
              <w:ind w:left="175"/>
              <w:jc w:val="both"/>
              <w:rPr>
                <w:sz w:val="24"/>
                <w:szCs w:val="24"/>
                <w:shd w:val="clear" w:color="auto" w:fill="FFFFFF"/>
              </w:rPr>
            </w:pPr>
            <w:r w:rsidRPr="00515498">
              <w:rPr>
                <w:sz w:val="24"/>
                <w:szCs w:val="24"/>
                <w:shd w:val="clear" w:color="auto" w:fill="FFFFFF"/>
              </w:rPr>
              <w:t>Культурно-просветительные формы – публичные выступления</w:t>
            </w:r>
            <w:r w:rsidR="007136A9" w:rsidRPr="00515498">
              <w:rPr>
                <w:sz w:val="24"/>
                <w:szCs w:val="24"/>
                <w:shd w:val="clear" w:color="auto" w:fill="FFFFFF"/>
              </w:rPr>
              <w:t>.</w:t>
            </w:r>
          </w:p>
        </w:tc>
      </w:tr>
      <w:tr w:rsidR="00221634" w:rsidRPr="00515498" w:rsidTr="0032465C">
        <w:tc>
          <w:tcPr>
            <w:tcW w:w="3794" w:type="dxa"/>
          </w:tcPr>
          <w:p w:rsidR="00BF44D6" w:rsidRPr="00515498" w:rsidRDefault="00BF44D6" w:rsidP="008810B7">
            <w:pPr>
              <w:shd w:val="clear" w:color="auto" w:fill="FFFFFF"/>
              <w:jc w:val="both"/>
              <w:rPr>
                <w:bCs/>
                <w:sz w:val="24"/>
                <w:szCs w:val="24"/>
              </w:rPr>
            </w:pPr>
            <w:r w:rsidRPr="00515498">
              <w:rPr>
                <w:bCs/>
                <w:sz w:val="24"/>
                <w:szCs w:val="24"/>
              </w:rPr>
              <w:t xml:space="preserve">Адаптироваться к иноязычной среде, умело следуя канонам вежливости в этнокультурной среде, проявляя уважение к традициям, обычаям и стилю жизни представителей другого культурного сообщества. </w:t>
            </w:r>
          </w:p>
          <w:p w:rsidR="00BF44D6" w:rsidRPr="00515498" w:rsidRDefault="00BF44D6" w:rsidP="007F1645">
            <w:pPr>
              <w:ind w:firstLine="709"/>
              <w:jc w:val="both"/>
              <w:rPr>
                <w:sz w:val="24"/>
                <w:szCs w:val="24"/>
                <w:shd w:val="clear" w:color="auto" w:fill="FFFFFF"/>
              </w:rPr>
            </w:pPr>
          </w:p>
        </w:tc>
        <w:tc>
          <w:tcPr>
            <w:tcW w:w="1134" w:type="dxa"/>
          </w:tcPr>
          <w:p w:rsidR="00BF44D6" w:rsidRPr="00515498" w:rsidRDefault="0001162E" w:rsidP="007F1645">
            <w:pPr>
              <w:ind w:hanging="28"/>
              <w:jc w:val="both"/>
              <w:rPr>
                <w:sz w:val="24"/>
                <w:szCs w:val="24"/>
                <w:shd w:val="clear" w:color="auto" w:fill="FFFFFF"/>
              </w:rPr>
            </w:pPr>
            <w:r w:rsidRPr="00515498">
              <w:rPr>
                <w:sz w:val="24"/>
                <w:szCs w:val="24"/>
                <w:shd w:val="clear" w:color="auto" w:fill="FFFFFF"/>
              </w:rPr>
              <w:t>Л2,4</w:t>
            </w:r>
          </w:p>
          <w:p w:rsidR="005E75DF" w:rsidRPr="00515498" w:rsidRDefault="005E75DF" w:rsidP="007F1645">
            <w:pPr>
              <w:ind w:hanging="28"/>
              <w:jc w:val="both"/>
              <w:rPr>
                <w:sz w:val="24"/>
                <w:szCs w:val="24"/>
                <w:shd w:val="clear" w:color="auto" w:fill="FFFFFF"/>
              </w:rPr>
            </w:pPr>
            <w:r w:rsidRPr="00515498">
              <w:rPr>
                <w:sz w:val="24"/>
                <w:szCs w:val="24"/>
                <w:shd w:val="clear" w:color="auto" w:fill="FFFFFF"/>
              </w:rPr>
              <w:t>М2, 4</w:t>
            </w:r>
          </w:p>
          <w:p w:rsidR="00075100" w:rsidRPr="00515498" w:rsidRDefault="00075100" w:rsidP="007F1645">
            <w:pPr>
              <w:ind w:hanging="28"/>
              <w:jc w:val="both"/>
              <w:rPr>
                <w:sz w:val="24"/>
                <w:szCs w:val="24"/>
                <w:shd w:val="clear" w:color="auto" w:fill="FFFFFF"/>
              </w:rPr>
            </w:pPr>
            <w:r w:rsidRPr="00515498">
              <w:rPr>
                <w:sz w:val="24"/>
                <w:szCs w:val="24"/>
                <w:shd w:val="clear" w:color="auto" w:fill="FFFFFF"/>
              </w:rPr>
              <w:t>П2, 3,4</w:t>
            </w:r>
          </w:p>
        </w:tc>
        <w:tc>
          <w:tcPr>
            <w:tcW w:w="1276" w:type="dxa"/>
          </w:tcPr>
          <w:p w:rsidR="00BF44D6" w:rsidRPr="00515498" w:rsidRDefault="005D5FB9" w:rsidP="007F1645">
            <w:pPr>
              <w:ind w:firstLine="34"/>
              <w:jc w:val="both"/>
              <w:rPr>
                <w:sz w:val="24"/>
                <w:szCs w:val="24"/>
                <w:shd w:val="clear" w:color="auto" w:fill="FFFFFF"/>
              </w:rPr>
            </w:pPr>
            <w:r w:rsidRPr="00515498">
              <w:rPr>
                <w:sz w:val="24"/>
                <w:szCs w:val="24"/>
                <w:shd w:val="clear" w:color="auto" w:fill="FFFFFF"/>
              </w:rPr>
              <w:t xml:space="preserve">ОК4 </w:t>
            </w:r>
          </w:p>
        </w:tc>
        <w:tc>
          <w:tcPr>
            <w:tcW w:w="3685" w:type="dxa"/>
          </w:tcPr>
          <w:p w:rsidR="003746C3" w:rsidRPr="00515498" w:rsidRDefault="007F1645" w:rsidP="007821D6">
            <w:pPr>
              <w:ind w:left="175"/>
              <w:jc w:val="both"/>
              <w:rPr>
                <w:sz w:val="24"/>
                <w:szCs w:val="24"/>
                <w:shd w:val="clear" w:color="auto" w:fill="FFFFFF"/>
              </w:rPr>
            </w:pPr>
            <w:r w:rsidRPr="00515498">
              <w:rPr>
                <w:sz w:val="24"/>
                <w:szCs w:val="24"/>
                <w:shd w:val="clear" w:color="auto" w:fill="FFFFFF"/>
              </w:rPr>
              <w:t xml:space="preserve">Культурно-просветительные </w:t>
            </w:r>
            <w:r w:rsidR="00B40C14" w:rsidRPr="00515498">
              <w:rPr>
                <w:sz w:val="24"/>
                <w:szCs w:val="24"/>
                <w:shd w:val="clear" w:color="auto" w:fill="FFFFFF"/>
              </w:rPr>
              <w:t>формы -</w:t>
            </w:r>
          </w:p>
          <w:p w:rsidR="003746C3" w:rsidRPr="00515498" w:rsidRDefault="003746C3" w:rsidP="007821D6">
            <w:pPr>
              <w:ind w:left="175"/>
              <w:jc w:val="both"/>
              <w:rPr>
                <w:sz w:val="24"/>
                <w:szCs w:val="24"/>
                <w:shd w:val="clear" w:color="auto" w:fill="FFFFFF"/>
              </w:rPr>
            </w:pPr>
            <w:r w:rsidRPr="00515498">
              <w:rPr>
                <w:sz w:val="24"/>
                <w:szCs w:val="24"/>
                <w:shd w:val="clear" w:color="auto" w:fill="FFFFFF"/>
              </w:rPr>
              <w:t>умения вести</w:t>
            </w:r>
          </w:p>
          <w:p w:rsidR="003746C3" w:rsidRPr="00515498" w:rsidRDefault="003746C3" w:rsidP="007821D6">
            <w:pPr>
              <w:ind w:left="175"/>
              <w:jc w:val="both"/>
              <w:rPr>
                <w:sz w:val="24"/>
                <w:szCs w:val="24"/>
                <w:shd w:val="clear" w:color="auto" w:fill="FFFFFF"/>
              </w:rPr>
            </w:pPr>
            <w:r w:rsidRPr="00515498">
              <w:rPr>
                <w:sz w:val="24"/>
                <w:szCs w:val="24"/>
                <w:shd w:val="clear" w:color="auto" w:fill="FFFFFF"/>
              </w:rPr>
              <w:t>беседу на заданную</w:t>
            </w:r>
          </w:p>
          <w:p w:rsidR="003746C3" w:rsidRPr="00515498" w:rsidRDefault="003746C3" w:rsidP="007821D6">
            <w:pPr>
              <w:ind w:left="175"/>
              <w:jc w:val="both"/>
              <w:rPr>
                <w:sz w:val="24"/>
                <w:szCs w:val="24"/>
                <w:shd w:val="clear" w:color="auto" w:fill="FFFFFF"/>
              </w:rPr>
            </w:pPr>
            <w:r w:rsidRPr="00515498">
              <w:rPr>
                <w:sz w:val="24"/>
                <w:szCs w:val="24"/>
                <w:shd w:val="clear" w:color="auto" w:fill="FFFFFF"/>
              </w:rPr>
              <w:t>тему в пределах</w:t>
            </w:r>
          </w:p>
          <w:p w:rsidR="003746C3" w:rsidRPr="00515498" w:rsidRDefault="003746C3" w:rsidP="007821D6">
            <w:pPr>
              <w:ind w:left="175"/>
              <w:jc w:val="both"/>
              <w:rPr>
                <w:sz w:val="24"/>
                <w:szCs w:val="24"/>
                <w:shd w:val="clear" w:color="auto" w:fill="FFFFFF"/>
              </w:rPr>
            </w:pPr>
            <w:r w:rsidRPr="00515498">
              <w:rPr>
                <w:sz w:val="24"/>
                <w:szCs w:val="24"/>
                <w:shd w:val="clear" w:color="auto" w:fill="FFFFFF"/>
              </w:rPr>
              <w:t>изученной лексики,</w:t>
            </w:r>
          </w:p>
          <w:p w:rsidR="00463EC1" w:rsidRPr="00515498" w:rsidRDefault="003746C3" w:rsidP="007821D6">
            <w:pPr>
              <w:ind w:left="175" w:hanging="108"/>
              <w:jc w:val="both"/>
              <w:rPr>
                <w:sz w:val="24"/>
                <w:szCs w:val="24"/>
                <w:shd w:val="clear" w:color="auto" w:fill="FFFFFF"/>
              </w:rPr>
            </w:pPr>
            <w:r w:rsidRPr="00515498">
              <w:rPr>
                <w:sz w:val="24"/>
                <w:szCs w:val="24"/>
                <w:shd w:val="clear" w:color="auto" w:fill="FFFFFF"/>
              </w:rPr>
              <w:t>шаблонов речи.</w:t>
            </w:r>
            <w:r w:rsidR="00463EC1" w:rsidRPr="00515498">
              <w:rPr>
                <w:sz w:val="24"/>
                <w:szCs w:val="24"/>
              </w:rPr>
              <w:t xml:space="preserve"> </w:t>
            </w:r>
            <w:r w:rsidR="00463EC1" w:rsidRPr="00515498">
              <w:rPr>
                <w:sz w:val="24"/>
                <w:szCs w:val="24"/>
                <w:shd w:val="clear" w:color="auto" w:fill="FFFFFF"/>
              </w:rPr>
              <w:t>Подготовка проектов, презентаций</w:t>
            </w:r>
          </w:p>
          <w:p w:rsidR="00BF44D6" w:rsidRPr="00515498" w:rsidRDefault="00463EC1" w:rsidP="007821D6">
            <w:pPr>
              <w:ind w:left="175" w:hanging="108"/>
              <w:jc w:val="both"/>
              <w:rPr>
                <w:sz w:val="24"/>
                <w:szCs w:val="24"/>
                <w:shd w:val="clear" w:color="auto" w:fill="FFFFFF"/>
              </w:rPr>
            </w:pPr>
            <w:r w:rsidRPr="00515498">
              <w:rPr>
                <w:sz w:val="24"/>
                <w:szCs w:val="24"/>
                <w:shd w:val="clear" w:color="auto" w:fill="FFFFFF"/>
              </w:rPr>
              <w:t xml:space="preserve">активность в проектах и </w:t>
            </w:r>
            <w:r w:rsidRPr="00515498">
              <w:rPr>
                <w:sz w:val="24"/>
                <w:szCs w:val="24"/>
                <w:shd w:val="clear" w:color="auto" w:fill="FFFFFF"/>
              </w:rPr>
              <w:lastRenderedPageBreak/>
              <w:t>программах внеурочной деятельности.</w:t>
            </w:r>
          </w:p>
        </w:tc>
      </w:tr>
      <w:tr w:rsidR="00221634" w:rsidRPr="00515498" w:rsidTr="0032465C">
        <w:tc>
          <w:tcPr>
            <w:tcW w:w="3794" w:type="dxa"/>
          </w:tcPr>
          <w:p w:rsidR="00BF44D6" w:rsidRPr="00515498" w:rsidRDefault="00BF44D6" w:rsidP="008810B7">
            <w:pPr>
              <w:shd w:val="clear" w:color="auto" w:fill="FFFFFF"/>
              <w:jc w:val="both"/>
              <w:rPr>
                <w:sz w:val="24"/>
                <w:szCs w:val="24"/>
              </w:rPr>
            </w:pPr>
            <w:r w:rsidRPr="00515498">
              <w:rPr>
                <w:bCs/>
                <w:sz w:val="24"/>
                <w:szCs w:val="24"/>
              </w:rPr>
              <w:lastRenderedPageBreak/>
              <w:t xml:space="preserve">Создать основу для </w:t>
            </w:r>
            <w:r w:rsidRPr="00515498">
              <w:rPr>
                <w:sz w:val="24"/>
                <w:szCs w:val="24"/>
              </w:rPr>
              <w:t xml:space="preserve">работы в коллективе и команде, осуществлять взаимодействие. </w:t>
            </w:r>
          </w:p>
          <w:p w:rsidR="00BF44D6" w:rsidRPr="00515498" w:rsidRDefault="00BF44D6" w:rsidP="007F1645">
            <w:pPr>
              <w:ind w:firstLine="709"/>
              <w:jc w:val="both"/>
              <w:rPr>
                <w:sz w:val="24"/>
                <w:szCs w:val="24"/>
                <w:shd w:val="clear" w:color="auto" w:fill="FFFFFF"/>
              </w:rPr>
            </w:pPr>
          </w:p>
        </w:tc>
        <w:tc>
          <w:tcPr>
            <w:tcW w:w="1134" w:type="dxa"/>
          </w:tcPr>
          <w:p w:rsidR="00BF44D6" w:rsidRPr="00515498" w:rsidRDefault="0001162E" w:rsidP="007F1645">
            <w:pPr>
              <w:jc w:val="both"/>
              <w:rPr>
                <w:sz w:val="24"/>
                <w:szCs w:val="24"/>
                <w:shd w:val="clear" w:color="auto" w:fill="FFFFFF"/>
              </w:rPr>
            </w:pPr>
            <w:r w:rsidRPr="00515498">
              <w:rPr>
                <w:sz w:val="24"/>
                <w:szCs w:val="24"/>
                <w:shd w:val="clear" w:color="auto" w:fill="FFFFFF"/>
              </w:rPr>
              <w:t>Л4</w:t>
            </w:r>
          </w:p>
          <w:p w:rsidR="005E75DF" w:rsidRPr="00515498" w:rsidRDefault="005E75DF" w:rsidP="007F1645">
            <w:pPr>
              <w:jc w:val="both"/>
              <w:rPr>
                <w:sz w:val="24"/>
                <w:szCs w:val="24"/>
                <w:shd w:val="clear" w:color="auto" w:fill="FFFFFF"/>
              </w:rPr>
            </w:pPr>
            <w:r w:rsidRPr="00515498">
              <w:rPr>
                <w:sz w:val="24"/>
                <w:szCs w:val="24"/>
                <w:shd w:val="clear" w:color="auto" w:fill="FFFFFF"/>
              </w:rPr>
              <w:t>М3</w:t>
            </w:r>
            <w:r w:rsidR="00075100" w:rsidRPr="00515498">
              <w:rPr>
                <w:sz w:val="24"/>
                <w:szCs w:val="24"/>
                <w:shd w:val="clear" w:color="auto" w:fill="FFFFFF"/>
              </w:rPr>
              <w:br/>
              <w:t>П1</w:t>
            </w:r>
          </w:p>
        </w:tc>
        <w:tc>
          <w:tcPr>
            <w:tcW w:w="1276" w:type="dxa"/>
          </w:tcPr>
          <w:p w:rsidR="00BF44D6" w:rsidRPr="00515498" w:rsidRDefault="005D5FB9" w:rsidP="007F1645">
            <w:pPr>
              <w:jc w:val="both"/>
              <w:rPr>
                <w:sz w:val="24"/>
                <w:szCs w:val="24"/>
                <w:shd w:val="clear" w:color="auto" w:fill="FFFFFF"/>
              </w:rPr>
            </w:pPr>
            <w:r w:rsidRPr="00515498">
              <w:rPr>
                <w:sz w:val="24"/>
                <w:szCs w:val="24"/>
                <w:shd w:val="clear" w:color="auto" w:fill="FFFFFF"/>
              </w:rPr>
              <w:t>ОК6</w:t>
            </w:r>
          </w:p>
        </w:tc>
        <w:tc>
          <w:tcPr>
            <w:tcW w:w="3685" w:type="dxa"/>
          </w:tcPr>
          <w:p w:rsidR="00BF44D6" w:rsidRPr="00515498" w:rsidRDefault="007F1645" w:rsidP="007821D6">
            <w:pPr>
              <w:ind w:left="175" w:hanging="108"/>
              <w:jc w:val="both"/>
              <w:rPr>
                <w:sz w:val="24"/>
                <w:szCs w:val="24"/>
                <w:shd w:val="clear" w:color="auto" w:fill="FFFFFF"/>
              </w:rPr>
            </w:pPr>
            <w:r w:rsidRPr="00515498">
              <w:rPr>
                <w:sz w:val="24"/>
                <w:szCs w:val="24"/>
                <w:shd w:val="clear" w:color="auto" w:fill="FFFFFF"/>
              </w:rPr>
              <w:t>Публицистические формы работы</w:t>
            </w:r>
            <w:r w:rsidR="00C85487" w:rsidRPr="00515498">
              <w:rPr>
                <w:sz w:val="24"/>
                <w:szCs w:val="24"/>
                <w:shd w:val="clear" w:color="auto" w:fill="FFFFFF"/>
              </w:rPr>
              <w:t>: подготовка реферата, выполнение презентации</w:t>
            </w:r>
            <w:r w:rsidR="007136A9" w:rsidRPr="00515498">
              <w:rPr>
                <w:sz w:val="24"/>
                <w:szCs w:val="24"/>
                <w:shd w:val="clear" w:color="auto" w:fill="FFFFFF"/>
              </w:rPr>
              <w:t>.</w:t>
            </w:r>
          </w:p>
        </w:tc>
      </w:tr>
      <w:tr w:rsidR="00221634" w:rsidRPr="00515498" w:rsidTr="0032465C">
        <w:tc>
          <w:tcPr>
            <w:tcW w:w="3794" w:type="dxa"/>
          </w:tcPr>
          <w:p w:rsidR="00BF44D6" w:rsidRPr="00515498" w:rsidRDefault="00BF44D6" w:rsidP="008810B7">
            <w:pPr>
              <w:shd w:val="clear" w:color="auto" w:fill="FFFFFF"/>
              <w:jc w:val="both"/>
              <w:rPr>
                <w:bCs/>
                <w:sz w:val="24"/>
                <w:szCs w:val="24"/>
              </w:rPr>
            </w:pPr>
            <w:r w:rsidRPr="00515498">
              <w:rPr>
                <w:bCs/>
                <w:sz w:val="24"/>
                <w:szCs w:val="24"/>
              </w:rPr>
              <w:t>Осуществление самостоятельного изучения других стран, народов, культурных сообществ.</w:t>
            </w:r>
          </w:p>
          <w:p w:rsidR="00BF44D6" w:rsidRPr="00515498" w:rsidRDefault="00BF44D6" w:rsidP="007F1645">
            <w:pPr>
              <w:ind w:firstLine="709"/>
              <w:jc w:val="both"/>
              <w:rPr>
                <w:sz w:val="24"/>
                <w:szCs w:val="24"/>
                <w:shd w:val="clear" w:color="auto" w:fill="FFFFFF"/>
              </w:rPr>
            </w:pPr>
          </w:p>
        </w:tc>
        <w:tc>
          <w:tcPr>
            <w:tcW w:w="1134" w:type="dxa"/>
          </w:tcPr>
          <w:p w:rsidR="00BF44D6" w:rsidRPr="00515498" w:rsidRDefault="0001162E" w:rsidP="007F1645">
            <w:pPr>
              <w:jc w:val="both"/>
              <w:rPr>
                <w:sz w:val="24"/>
                <w:szCs w:val="24"/>
                <w:shd w:val="clear" w:color="auto" w:fill="FFFFFF"/>
              </w:rPr>
            </w:pPr>
            <w:r w:rsidRPr="00515498">
              <w:rPr>
                <w:sz w:val="24"/>
                <w:szCs w:val="24"/>
                <w:shd w:val="clear" w:color="auto" w:fill="FFFFFF"/>
              </w:rPr>
              <w:t>Л5</w:t>
            </w:r>
          </w:p>
          <w:p w:rsidR="005E75DF" w:rsidRPr="00515498" w:rsidRDefault="005E75DF" w:rsidP="007F1645">
            <w:pPr>
              <w:jc w:val="both"/>
              <w:rPr>
                <w:sz w:val="24"/>
                <w:szCs w:val="24"/>
                <w:shd w:val="clear" w:color="auto" w:fill="FFFFFF"/>
              </w:rPr>
            </w:pPr>
            <w:r w:rsidRPr="00515498">
              <w:rPr>
                <w:sz w:val="24"/>
                <w:szCs w:val="24"/>
                <w:shd w:val="clear" w:color="auto" w:fill="FFFFFF"/>
              </w:rPr>
              <w:t>М3</w:t>
            </w:r>
          </w:p>
          <w:p w:rsidR="00075100" w:rsidRPr="00515498" w:rsidRDefault="00075100" w:rsidP="007F1645">
            <w:pPr>
              <w:jc w:val="both"/>
              <w:rPr>
                <w:sz w:val="24"/>
                <w:szCs w:val="24"/>
                <w:shd w:val="clear" w:color="auto" w:fill="FFFFFF"/>
              </w:rPr>
            </w:pPr>
            <w:r w:rsidRPr="00515498">
              <w:rPr>
                <w:sz w:val="24"/>
                <w:szCs w:val="24"/>
                <w:shd w:val="clear" w:color="auto" w:fill="FFFFFF"/>
              </w:rPr>
              <w:t>П 4</w:t>
            </w:r>
          </w:p>
        </w:tc>
        <w:tc>
          <w:tcPr>
            <w:tcW w:w="1276" w:type="dxa"/>
          </w:tcPr>
          <w:p w:rsidR="00BF44D6" w:rsidRPr="00515498" w:rsidRDefault="005D5FB9" w:rsidP="007F1645">
            <w:pPr>
              <w:ind w:firstLine="34"/>
              <w:jc w:val="both"/>
              <w:rPr>
                <w:sz w:val="24"/>
                <w:szCs w:val="24"/>
                <w:shd w:val="clear" w:color="auto" w:fill="FFFFFF"/>
              </w:rPr>
            </w:pPr>
            <w:r w:rsidRPr="00515498">
              <w:rPr>
                <w:sz w:val="24"/>
                <w:szCs w:val="24"/>
                <w:shd w:val="clear" w:color="auto" w:fill="FFFFFF"/>
              </w:rPr>
              <w:t>ОК8</w:t>
            </w:r>
          </w:p>
        </w:tc>
        <w:tc>
          <w:tcPr>
            <w:tcW w:w="3685" w:type="dxa"/>
          </w:tcPr>
          <w:p w:rsidR="00117A0B" w:rsidRPr="00515498" w:rsidRDefault="007F1645" w:rsidP="007821D6">
            <w:pPr>
              <w:ind w:left="175"/>
              <w:jc w:val="both"/>
              <w:rPr>
                <w:sz w:val="24"/>
                <w:szCs w:val="24"/>
                <w:shd w:val="clear" w:color="auto" w:fill="FFFFFF"/>
              </w:rPr>
            </w:pPr>
            <w:r w:rsidRPr="00515498">
              <w:rPr>
                <w:sz w:val="24"/>
                <w:szCs w:val="24"/>
                <w:shd w:val="clear" w:color="auto" w:fill="FFFFFF"/>
              </w:rPr>
              <w:t>Исследовательские формы - р</w:t>
            </w:r>
            <w:r w:rsidR="00117A0B" w:rsidRPr="00515498">
              <w:rPr>
                <w:sz w:val="24"/>
                <w:szCs w:val="24"/>
                <w:shd w:val="clear" w:color="auto" w:fill="FFFFFF"/>
              </w:rPr>
              <w:t>абота с информацией, документами,</w:t>
            </w:r>
          </w:p>
          <w:p w:rsidR="00117A0B" w:rsidRPr="00515498" w:rsidRDefault="00117A0B" w:rsidP="007821D6">
            <w:pPr>
              <w:ind w:left="175"/>
              <w:jc w:val="both"/>
              <w:rPr>
                <w:sz w:val="24"/>
                <w:szCs w:val="24"/>
                <w:shd w:val="clear" w:color="auto" w:fill="FFFFFF"/>
              </w:rPr>
            </w:pPr>
            <w:r w:rsidRPr="00515498">
              <w:rPr>
                <w:sz w:val="24"/>
                <w:szCs w:val="24"/>
                <w:shd w:val="clear" w:color="auto" w:fill="FFFFFF"/>
              </w:rPr>
              <w:t>литературой; подготовка и защита</w:t>
            </w:r>
          </w:p>
          <w:p w:rsidR="00BF44D6" w:rsidRPr="00515498" w:rsidRDefault="00117A0B" w:rsidP="007821D6">
            <w:pPr>
              <w:ind w:left="175"/>
              <w:jc w:val="both"/>
              <w:rPr>
                <w:sz w:val="24"/>
                <w:szCs w:val="24"/>
                <w:shd w:val="clear" w:color="auto" w:fill="FFFFFF"/>
              </w:rPr>
            </w:pPr>
            <w:r w:rsidRPr="00515498">
              <w:rPr>
                <w:sz w:val="24"/>
                <w:szCs w:val="24"/>
                <w:shd w:val="clear" w:color="auto" w:fill="FFFFFF"/>
              </w:rPr>
              <w:t>индивидуальных и групповых заданий проектного характера</w:t>
            </w:r>
            <w:r w:rsidR="00C93452" w:rsidRPr="00515498">
              <w:rPr>
                <w:sz w:val="24"/>
                <w:szCs w:val="24"/>
              </w:rPr>
              <w:t xml:space="preserve"> </w:t>
            </w:r>
            <w:r w:rsidR="00C93452" w:rsidRPr="00515498">
              <w:rPr>
                <w:sz w:val="24"/>
                <w:szCs w:val="24"/>
                <w:shd w:val="clear" w:color="auto" w:fill="FFFFFF"/>
              </w:rPr>
              <w:t>индивидуальных творческих заданий (презентаций</w:t>
            </w:r>
            <w:r w:rsidR="00AD75FA" w:rsidRPr="00515498">
              <w:rPr>
                <w:sz w:val="24"/>
                <w:szCs w:val="24"/>
                <w:shd w:val="clear" w:color="auto" w:fill="FFFFFF"/>
              </w:rPr>
              <w:t xml:space="preserve">). </w:t>
            </w:r>
          </w:p>
        </w:tc>
      </w:tr>
      <w:tr w:rsidR="00221634" w:rsidRPr="00515498" w:rsidTr="0032465C">
        <w:tc>
          <w:tcPr>
            <w:tcW w:w="3794" w:type="dxa"/>
          </w:tcPr>
          <w:p w:rsidR="00BF44D6" w:rsidRPr="00515498" w:rsidRDefault="00BF44D6" w:rsidP="00EB2939">
            <w:pPr>
              <w:shd w:val="clear" w:color="auto" w:fill="FFFFFF"/>
              <w:jc w:val="both"/>
              <w:rPr>
                <w:bCs/>
                <w:sz w:val="24"/>
                <w:szCs w:val="24"/>
              </w:rPr>
            </w:pPr>
            <w:r w:rsidRPr="00515498">
              <w:rPr>
                <w:bCs/>
                <w:sz w:val="24"/>
                <w:szCs w:val="24"/>
              </w:rPr>
              <w:t>Овладение способами представления и защиты материалов по выполненной работе.</w:t>
            </w:r>
          </w:p>
        </w:tc>
        <w:tc>
          <w:tcPr>
            <w:tcW w:w="1134" w:type="dxa"/>
          </w:tcPr>
          <w:p w:rsidR="00BF44D6" w:rsidRPr="00515498" w:rsidRDefault="0001162E" w:rsidP="007F1645">
            <w:pPr>
              <w:jc w:val="both"/>
              <w:rPr>
                <w:sz w:val="24"/>
                <w:szCs w:val="24"/>
                <w:shd w:val="clear" w:color="auto" w:fill="FFFFFF"/>
              </w:rPr>
            </w:pPr>
            <w:r w:rsidRPr="00515498">
              <w:rPr>
                <w:sz w:val="24"/>
                <w:szCs w:val="24"/>
                <w:shd w:val="clear" w:color="auto" w:fill="FFFFFF"/>
              </w:rPr>
              <w:t>Л2</w:t>
            </w:r>
          </w:p>
          <w:p w:rsidR="005E75DF" w:rsidRPr="00515498" w:rsidRDefault="005E75DF" w:rsidP="00AB057D">
            <w:pPr>
              <w:jc w:val="both"/>
              <w:rPr>
                <w:sz w:val="24"/>
                <w:szCs w:val="24"/>
                <w:shd w:val="clear" w:color="auto" w:fill="FFFFFF"/>
              </w:rPr>
            </w:pPr>
            <w:r w:rsidRPr="00515498">
              <w:rPr>
                <w:sz w:val="24"/>
                <w:szCs w:val="24"/>
                <w:shd w:val="clear" w:color="auto" w:fill="FFFFFF"/>
              </w:rPr>
              <w:t>М1</w:t>
            </w:r>
            <w:r w:rsidR="00075100" w:rsidRPr="00515498">
              <w:rPr>
                <w:sz w:val="24"/>
                <w:szCs w:val="24"/>
                <w:shd w:val="clear" w:color="auto" w:fill="FFFFFF"/>
              </w:rPr>
              <w:t xml:space="preserve"> П3</w:t>
            </w:r>
          </w:p>
        </w:tc>
        <w:tc>
          <w:tcPr>
            <w:tcW w:w="1276" w:type="dxa"/>
          </w:tcPr>
          <w:p w:rsidR="00BF44D6" w:rsidRPr="00515498" w:rsidRDefault="005D5FB9" w:rsidP="007F1645">
            <w:pPr>
              <w:ind w:firstLine="34"/>
              <w:jc w:val="both"/>
              <w:rPr>
                <w:sz w:val="24"/>
                <w:szCs w:val="24"/>
                <w:shd w:val="clear" w:color="auto" w:fill="FFFFFF"/>
              </w:rPr>
            </w:pPr>
            <w:r w:rsidRPr="00515498">
              <w:rPr>
                <w:sz w:val="24"/>
                <w:szCs w:val="24"/>
                <w:shd w:val="clear" w:color="auto" w:fill="FFFFFF"/>
              </w:rPr>
              <w:t>Ок 9</w:t>
            </w:r>
          </w:p>
        </w:tc>
        <w:tc>
          <w:tcPr>
            <w:tcW w:w="3685" w:type="dxa"/>
          </w:tcPr>
          <w:p w:rsidR="00BF44D6" w:rsidRPr="00515498" w:rsidRDefault="007F1645" w:rsidP="007821D6">
            <w:pPr>
              <w:ind w:left="175" w:firstLine="34"/>
              <w:jc w:val="both"/>
              <w:rPr>
                <w:sz w:val="24"/>
                <w:szCs w:val="24"/>
                <w:shd w:val="clear" w:color="auto" w:fill="FFFFFF"/>
              </w:rPr>
            </w:pPr>
            <w:r w:rsidRPr="00515498">
              <w:rPr>
                <w:sz w:val="24"/>
                <w:szCs w:val="24"/>
                <w:shd w:val="clear" w:color="auto" w:fill="FFFFFF"/>
              </w:rPr>
              <w:t xml:space="preserve">Публицистические формы работы </w:t>
            </w:r>
            <w:r w:rsidR="00946A88" w:rsidRPr="00515498">
              <w:rPr>
                <w:sz w:val="24"/>
                <w:szCs w:val="24"/>
                <w:shd w:val="clear" w:color="auto" w:fill="FFFFFF"/>
              </w:rPr>
              <w:t>изложение изученной информации</w:t>
            </w:r>
            <w:r w:rsidR="007136A9" w:rsidRPr="00515498">
              <w:rPr>
                <w:sz w:val="24"/>
                <w:szCs w:val="24"/>
                <w:shd w:val="clear" w:color="auto" w:fill="FFFFFF"/>
              </w:rPr>
              <w:t>.</w:t>
            </w:r>
          </w:p>
        </w:tc>
      </w:tr>
      <w:tr w:rsidR="002C0257" w:rsidRPr="00515498" w:rsidTr="0032465C">
        <w:tc>
          <w:tcPr>
            <w:tcW w:w="3794" w:type="dxa"/>
          </w:tcPr>
          <w:p w:rsidR="00BF44D6" w:rsidRPr="00515498" w:rsidRDefault="008810B7" w:rsidP="00EB2939">
            <w:pPr>
              <w:shd w:val="clear" w:color="auto" w:fill="FFFFFF"/>
              <w:jc w:val="both"/>
              <w:rPr>
                <w:bCs/>
                <w:sz w:val="24"/>
                <w:szCs w:val="24"/>
              </w:rPr>
            </w:pPr>
            <w:r w:rsidRPr="00515498">
              <w:rPr>
                <w:sz w:val="24"/>
                <w:szCs w:val="24"/>
                <w:shd w:val="clear" w:color="auto" w:fill="FFFFFF"/>
              </w:rPr>
              <w:t>Развитие творческого</w:t>
            </w:r>
            <w:r w:rsidR="00BF44D6" w:rsidRPr="00515498">
              <w:rPr>
                <w:sz w:val="24"/>
                <w:szCs w:val="24"/>
                <w:shd w:val="clear" w:color="auto" w:fill="FFFFFF"/>
              </w:rPr>
              <w:t xml:space="preserve"> потенциала, получение опыта публичных выступлений, работы в онлайн-формате, развитие навыков и профессиональных компетенций, необходимых для исследовательской деятельности.</w:t>
            </w:r>
          </w:p>
        </w:tc>
        <w:tc>
          <w:tcPr>
            <w:tcW w:w="1134" w:type="dxa"/>
          </w:tcPr>
          <w:p w:rsidR="00BF44D6" w:rsidRPr="00515498" w:rsidRDefault="0001162E" w:rsidP="007F1645">
            <w:pPr>
              <w:ind w:hanging="28"/>
              <w:jc w:val="both"/>
              <w:rPr>
                <w:sz w:val="24"/>
                <w:szCs w:val="24"/>
                <w:shd w:val="clear" w:color="auto" w:fill="FFFFFF"/>
              </w:rPr>
            </w:pPr>
            <w:r w:rsidRPr="00515498">
              <w:rPr>
                <w:sz w:val="24"/>
                <w:szCs w:val="24"/>
                <w:shd w:val="clear" w:color="auto" w:fill="FFFFFF"/>
              </w:rPr>
              <w:t>Л4,5</w:t>
            </w:r>
            <w:r w:rsidR="00AB057D" w:rsidRPr="00515498">
              <w:rPr>
                <w:sz w:val="24"/>
                <w:szCs w:val="24"/>
                <w:shd w:val="clear" w:color="auto" w:fill="FFFFFF"/>
              </w:rPr>
              <w:t xml:space="preserve"> </w:t>
            </w:r>
            <w:r w:rsidR="00075100" w:rsidRPr="00515498">
              <w:rPr>
                <w:sz w:val="24"/>
                <w:szCs w:val="24"/>
                <w:shd w:val="clear" w:color="auto" w:fill="FFFFFF"/>
              </w:rPr>
              <w:t>М4</w:t>
            </w:r>
          </w:p>
          <w:p w:rsidR="00075100" w:rsidRPr="00515498" w:rsidRDefault="00075100" w:rsidP="007F1645">
            <w:pPr>
              <w:ind w:hanging="28"/>
              <w:jc w:val="both"/>
              <w:rPr>
                <w:sz w:val="24"/>
                <w:szCs w:val="24"/>
                <w:shd w:val="clear" w:color="auto" w:fill="FFFFFF"/>
              </w:rPr>
            </w:pPr>
            <w:r w:rsidRPr="00515498">
              <w:rPr>
                <w:sz w:val="24"/>
                <w:szCs w:val="24"/>
                <w:shd w:val="clear" w:color="auto" w:fill="FFFFFF"/>
              </w:rPr>
              <w:t>П2</w:t>
            </w:r>
          </w:p>
        </w:tc>
        <w:tc>
          <w:tcPr>
            <w:tcW w:w="1276" w:type="dxa"/>
          </w:tcPr>
          <w:p w:rsidR="00BF44D6" w:rsidRPr="00515498" w:rsidRDefault="00D21C17" w:rsidP="007F1645">
            <w:pPr>
              <w:jc w:val="both"/>
              <w:rPr>
                <w:sz w:val="24"/>
                <w:szCs w:val="24"/>
                <w:shd w:val="clear" w:color="auto" w:fill="FFFFFF"/>
              </w:rPr>
            </w:pPr>
            <w:r w:rsidRPr="00515498">
              <w:rPr>
                <w:sz w:val="24"/>
                <w:szCs w:val="24"/>
                <w:shd w:val="clear" w:color="auto" w:fill="FFFFFF"/>
              </w:rPr>
              <w:t>ОК9</w:t>
            </w:r>
          </w:p>
        </w:tc>
        <w:tc>
          <w:tcPr>
            <w:tcW w:w="3685" w:type="dxa"/>
          </w:tcPr>
          <w:p w:rsidR="007F1645" w:rsidRPr="00515498" w:rsidRDefault="007F1645" w:rsidP="007821D6">
            <w:pPr>
              <w:ind w:left="175"/>
              <w:jc w:val="both"/>
              <w:rPr>
                <w:sz w:val="24"/>
                <w:szCs w:val="24"/>
                <w:shd w:val="clear" w:color="auto" w:fill="FFFFFF"/>
              </w:rPr>
            </w:pPr>
            <w:r w:rsidRPr="00515498">
              <w:rPr>
                <w:sz w:val="24"/>
                <w:szCs w:val="24"/>
                <w:shd w:val="clear" w:color="auto" w:fill="FFFFFF"/>
              </w:rPr>
              <w:t>Соревновательные формы работы-участие</w:t>
            </w:r>
          </w:p>
          <w:p w:rsidR="007F1645" w:rsidRPr="00515498" w:rsidRDefault="007F1645" w:rsidP="007821D6">
            <w:pPr>
              <w:ind w:left="175"/>
              <w:jc w:val="both"/>
              <w:rPr>
                <w:sz w:val="24"/>
                <w:szCs w:val="24"/>
                <w:shd w:val="clear" w:color="auto" w:fill="FFFFFF"/>
              </w:rPr>
            </w:pPr>
            <w:r w:rsidRPr="00515498">
              <w:rPr>
                <w:sz w:val="24"/>
                <w:szCs w:val="24"/>
                <w:shd w:val="clear" w:color="auto" w:fill="FFFFFF"/>
              </w:rPr>
              <w:t>в творческих</w:t>
            </w:r>
          </w:p>
          <w:p w:rsidR="007F1645" w:rsidRPr="00515498" w:rsidRDefault="007F1645" w:rsidP="007821D6">
            <w:pPr>
              <w:ind w:left="175"/>
              <w:jc w:val="both"/>
              <w:rPr>
                <w:sz w:val="24"/>
                <w:szCs w:val="24"/>
                <w:shd w:val="clear" w:color="auto" w:fill="FFFFFF"/>
              </w:rPr>
            </w:pPr>
            <w:r w:rsidRPr="00515498">
              <w:rPr>
                <w:sz w:val="24"/>
                <w:szCs w:val="24"/>
                <w:shd w:val="clear" w:color="auto" w:fill="FFFFFF"/>
              </w:rPr>
              <w:t>конкурсах</w:t>
            </w:r>
          </w:p>
          <w:p w:rsidR="00BF44D6" w:rsidRPr="00515498" w:rsidRDefault="00BE6AB2" w:rsidP="007821D6">
            <w:pPr>
              <w:ind w:left="175"/>
              <w:jc w:val="both"/>
              <w:rPr>
                <w:sz w:val="24"/>
                <w:szCs w:val="24"/>
                <w:shd w:val="clear" w:color="auto" w:fill="FFFFFF"/>
              </w:rPr>
            </w:pPr>
            <w:r w:rsidRPr="00515498">
              <w:rPr>
                <w:sz w:val="24"/>
                <w:szCs w:val="24"/>
                <w:shd w:val="clear" w:color="auto" w:fill="FFFFFF"/>
              </w:rPr>
              <w:t>Подготовка сообщений, докладов, тестов, кроссвордов, презентаций, использование электронных источников.</w:t>
            </w:r>
          </w:p>
        </w:tc>
      </w:tr>
    </w:tbl>
    <w:p w:rsidR="006759EC" w:rsidRPr="00515498" w:rsidRDefault="006759EC" w:rsidP="007F1645">
      <w:pPr>
        <w:shd w:val="clear" w:color="auto" w:fill="FFFFFF"/>
        <w:spacing w:after="0" w:line="240" w:lineRule="auto"/>
        <w:ind w:firstLine="709"/>
        <w:jc w:val="both"/>
        <w:rPr>
          <w:rFonts w:ascii="Times New Roman" w:hAnsi="Times New Roman" w:cs="Times New Roman"/>
          <w:sz w:val="24"/>
          <w:szCs w:val="24"/>
          <w:shd w:val="clear" w:color="auto" w:fill="FFFFFF"/>
        </w:rPr>
      </w:pPr>
    </w:p>
    <w:p w:rsidR="007A50ED" w:rsidRPr="00515498" w:rsidRDefault="007A50ED">
      <w:pPr>
        <w:rPr>
          <w:rFonts w:ascii="Times New Roman" w:eastAsia="Times New Roman" w:hAnsi="Times New Roman" w:cs="Times New Roman"/>
          <w:b/>
          <w:bCs/>
          <w:sz w:val="24"/>
          <w:szCs w:val="24"/>
          <w:lang w:eastAsia="ru-RU"/>
        </w:rPr>
      </w:pPr>
      <w:r w:rsidRPr="00515498">
        <w:rPr>
          <w:rFonts w:ascii="Times New Roman" w:eastAsia="Times New Roman" w:hAnsi="Times New Roman" w:cs="Times New Roman"/>
          <w:b/>
          <w:bCs/>
          <w:sz w:val="24"/>
          <w:szCs w:val="24"/>
          <w:lang w:eastAsia="ru-RU"/>
        </w:rPr>
        <w:br w:type="page"/>
      </w:r>
    </w:p>
    <w:p w:rsidR="00A60B72" w:rsidRPr="00515498" w:rsidRDefault="007A50ED" w:rsidP="00A556DF">
      <w:pPr>
        <w:shd w:val="clear" w:color="auto" w:fill="FFFFFF"/>
        <w:spacing w:after="0" w:line="240" w:lineRule="auto"/>
        <w:ind w:right="851" w:firstLine="709"/>
        <w:jc w:val="center"/>
        <w:rPr>
          <w:rFonts w:ascii="Times New Roman" w:eastAsia="Times New Roman" w:hAnsi="Times New Roman" w:cs="Times New Roman"/>
          <w:b/>
          <w:bCs/>
          <w:sz w:val="24"/>
          <w:szCs w:val="24"/>
          <w:lang w:eastAsia="ru-RU"/>
        </w:rPr>
      </w:pPr>
      <w:r w:rsidRPr="00515498">
        <w:rPr>
          <w:rFonts w:ascii="Times New Roman" w:eastAsia="Times New Roman" w:hAnsi="Times New Roman" w:cs="Times New Roman"/>
          <w:b/>
          <w:bCs/>
          <w:sz w:val="24"/>
          <w:szCs w:val="24"/>
          <w:lang w:eastAsia="ru-RU"/>
        </w:rPr>
        <w:lastRenderedPageBreak/>
        <w:t>Этапы</w:t>
      </w:r>
      <w:r w:rsidR="00D41F0C" w:rsidRPr="00515498">
        <w:rPr>
          <w:rFonts w:ascii="Times New Roman" w:eastAsia="Times New Roman" w:hAnsi="Times New Roman" w:cs="Times New Roman"/>
          <w:b/>
          <w:bCs/>
          <w:sz w:val="24"/>
          <w:szCs w:val="24"/>
          <w:lang w:eastAsia="ru-RU"/>
        </w:rPr>
        <w:t xml:space="preserve"> проведения мероприятия</w:t>
      </w:r>
    </w:p>
    <w:p w:rsidR="00057972" w:rsidRPr="00515498" w:rsidRDefault="00057972" w:rsidP="00A556DF">
      <w:pPr>
        <w:shd w:val="clear" w:color="auto" w:fill="FFFFFF"/>
        <w:spacing w:after="0" w:line="240" w:lineRule="auto"/>
        <w:ind w:right="851" w:firstLine="709"/>
        <w:jc w:val="center"/>
        <w:rPr>
          <w:rFonts w:ascii="Times New Roman" w:eastAsia="Times New Roman" w:hAnsi="Times New Roman" w:cs="Times New Roman"/>
          <w:b/>
          <w:bCs/>
          <w:sz w:val="24"/>
          <w:szCs w:val="24"/>
          <w:lang w:eastAsia="ru-RU"/>
        </w:rPr>
      </w:pPr>
    </w:p>
    <w:p w:rsidR="00057972" w:rsidRPr="00515498" w:rsidRDefault="00325075" w:rsidP="00A556DF">
      <w:pPr>
        <w:shd w:val="clear" w:color="auto" w:fill="FFFFFF"/>
        <w:spacing w:after="0" w:line="240" w:lineRule="auto"/>
        <w:ind w:right="851" w:firstLine="709"/>
        <w:jc w:val="center"/>
        <w:rPr>
          <w:rFonts w:ascii="Times New Roman" w:eastAsia="Times New Roman" w:hAnsi="Times New Roman" w:cs="Times New Roman"/>
          <w:b/>
          <w:bCs/>
          <w:sz w:val="24"/>
          <w:szCs w:val="24"/>
          <w:lang w:eastAsia="ru-RU"/>
        </w:rPr>
      </w:pPr>
      <w:r w:rsidRPr="00515498">
        <w:rPr>
          <w:rFonts w:ascii="Times New Roman" w:eastAsia="Times New Roman" w:hAnsi="Times New Roman" w:cs="Times New Roman"/>
          <w:b/>
          <w:bCs/>
          <w:noProof/>
          <w:sz w:val="24"/>
          <w:szCs w:val="24"/>
          <w:lang w:eastAsia="ru-RU"/>
        </w:rPr>
        <w:drawing>
          <wp:inline distT="0" distB="0" distL="0" distR="0">
            <wp:extent cx="5774303" cy="5724939"/>
            <wp:effectExtent l="38100" t="0" r="3619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556DF" w:rsidRPr="00515498" w:rsidRDefault="00A556DF" w:rsidP="00034003">
      <w:pPr>
        <w:shd w:val="clear" w:color="auto" w:fill="FFFFFF"/>
        <w:spacing w:after="0" w:line="240" w:lineRule="auto"/>
        <w:ind w:right="851"/>
        <w:rPr>
          <w:rFonts w:ascii="Times New Roman" w:eastAsia="Times New Roman" w:hAnsi="Times New Roman" w:cs="Times New Roman"/>
          <w:b/>
          <w:bCs/>
          <w:sz w:val="24"/>
          <w:szCs w:val="24"/>
          <w:lang w:eastAsia="ru-RU"/>
        </w:rPr>
      </w:pPr>
    </w:p>
    <w:p w:rsidR="00A556DF" w:rsidRPr="00515498" w:rsidRDefault="00354DD2" w:rsidP="00A556DF">
      <w:pPr>
        <w:shd w:val="clear" w:color="auto" w:fill="FFFFFF"/>
        <w:spacing w:after="0" w:line="240" w:lineRule="auto"/>
        <w:ind w:right="851" w:firstLine="709"/>
        <w:jc w:val="center"/>
        <w:rPr>
          <w:rFonts w:ascii="Times New Roman" w:eastAsia="Times New Roman" w:hAnsi="Times New Roman" w:cs="Times New Roman"/>
          <w:b/>
          <w:bCs/>
          <w:sz w:val="24"/>
          <w:szCs w:val="24"/>
          <w:lang w:eastAsia="ru-RU"/>
        </w:rPr>
      </w:pPr>
      <w:bookmarkStart w:id="6" w:name="Этапы"/>
      <w:bookmarkStart w:id="7" w:name="Риски"/>
      <w:r w:rsidRPr="00515498">
        <w:rPr>
          <w:rFonts w:ascii="Times New Roman" w:eastAsia="Times New Roman" w:hAnsi="Times New Roman" w:cs="Times New Roman"/>
          <w:b/>
          <w:bCs/>
          <w:sz w:val="24"/>
          <w:szCs w:val="24"/>
          <w:lang w:eastAsia="ru-RU"/>
        </w:rPr>
        <w:t xml:space="preserve">Риски </w:t>
      </w:r>
      <w:r w:rsidR="00034003" w:rsidRPr="00515498">
        <w:rPr>
          <w:rFonts w:ascii="Times New Roman" w:eastAsia="Times New Roman" w:hAnsi="Times New Roman" w:cs="Times New Roman"/>
          <w:b/>
          <w:bCs/>
          <w:sz w:val="24"/>
          <w:szCs w:val="24"/>
          <w:lang w:eastAsia="ru-RU"/>
        </w:rPr>
        <w:t>в проведении мероприятия</w:t>
      </w:r>
    </w:p>
    <w:bookmarkEnd w:id="6"/>
    <w:bookmarkEnd w:id="7"/>
    <w:p w:rsidR="00354DD2" w:rsidRPr="00515498" w:rsidRDefault="00354DD2" w:rsidP="00A556DF">
      <w:pPr>
        <w:shd w:val="clear" w:color="auto" w:fill="FFFFFF"/>
        <w:spacing w:after="0" w:line="240" w:lineRule="auto"/>
        <w:ind w:right="851" w:firstLine="709"/>
        <w:jc w:val="center"/>
        <w:rPr>
          <w:rFonts w:ascii="Times New Roman" w:eastAsia="Times New Roman" w:hAnsi="Times New Roman" w:cs="Times New Roman"/>
          <w:b/>
          <w:bCs/>
          <w:sz w:val="24"/>
          <w:szCs w:val="24"/>
          <w:lang w:eastAsia="ru-RU"/>
        </w:rPr>
      </w:pPr>
    </w:p>
    <w:tbl>
      <w:tblPr>
        <w:tblStyle w:val="a3"/>
        <w:tblW w:w="0" w:type="auto"/>
        <w:tblLayout w:type="fixed"/>
        <w:tblLook w:val="04A0" w:firstRow="1" w:lastRow="0" w:firstColumn="1" w:lastColumn="0" w:noHBand="0" w:noVBand="1"/>
      </w:tblPr>
      <w:tblGrid>
        <w:gridCol w:w="675"/>
        <w:gridCol w:w="4668"/>
        <w:gridCol w:w="4624"/>
      </w:tblGrid>
      <w:tr w:rsidR="00354DD2" w:rsidRPr="00515498" w:rsidTr="003B48A8">
        <w:tc>
          <w:tcPr>
            <w:tcW w:w="675" w:type="dxa"/>
          </w:tcPr>
          <w:p w:rsidR="00354DD2" w:rsidRPr="00515498" w:rsidRDefault="00354DD2" w:rsidP="00A556DF">
            <w:pPr>
              <w:ind w:right="851"/>
              <w:jc w:val="center"/>
              <w:rPr>
                <w:b/>
                <w:bCs/>
                <w:sz w:val="24"/>
                <w:szCs w:val="24"/>
              </w:rPr>
            </w:pPr>
            <w:r w:rsidRPr="00515498">
              <w:rPr>
                <w:b/>
                <w:bCs/>
                <w:sz w:val="24"/>
                <w:szCs w:val="24"/>
              </w:rPr>
              <w:t>№№</w:t>
            </w:r>
          </w:p>
        </w:tc>
        <w:tc>
          <w:tcPr>
            <w:tcW w:w="4668" w:type="dxa"/>
          </w:tcPr>
          <w:p w:rsidR="00354DD2" w:rsidRPr="00515498" w:rsidRDefault="00354DD2" w:rsidP="00A556DF">
            <w:pPr>
              <w:ind w:right="851"/>
              <w:jc w:val="center"/>
              <w:rPr>
                <w:b/>
                <w:bCs/>
                <w:sz w:val="24"/>
                <w:szCs w:val="24"/>
              </w:rPr>
            </w:pPr>
            <w:r w:rsidRPr="00515498">
              <w:rPr>
                <w:b/>
                <w:bCs/>
                <w:sz w:val="24"/>
                <w:szCs w:val="24"/>
              </w:rPr>
              <w:t>риски</w:t>
            </w:r>
          </w:p>
        </w:tc>
        <w:tc>
          <w:tcPr>
            <w:tcW w:w="4624" w:type="dxa"/>
          </w:tcPr>
          <w:p w:rsidR="00354DD2" w:rsidRPr="00515498" w:rsidRDefault="00354DD2" w:rsidP="00A556DF">
            <w:pPr>
              <w:ind w:right="851"/>
              <w:jc w:val="center"/>
              <w:rPr>
                <w:b/>
                <w:bCs/>
                <w:sz w:val="24"/>
                <w:szCs w:val="24"/>
              </w:rPr>
            </w:pPr>
            <w:r w:rsidRPr="00515498">
              <w:rPr>
                <w:b/>
                <w:bCs/>
                <w:sz w:val="24"/>
                <w:szCs w:val="24"/>
              </w:rPr>
              <w:t>методы</w:t>
            </w:r>
          </w:p>
        </w:tc>
      </w:tr>
      <w:tr w:rsidR="00354DD2" w:rsidRPr="00515498" w:rsidTr="003B48A8">
        <w:tc>
          <w:tcPr>
            <w:tcW w:w="675" w:type="dxa"/>
          </w:tcPr>
          <w:p w:rsidR="00354DD2" w:rsidRPr="00515498" w:rsidRDefault="00354DD2" w:rsidP="00A556DF">
            <w:pPr>
              <w:ind w:right="851"/>
              <w:jc w:val="center"/>
              <w:rPr>
                <w:b/>
                <w:bCs/>
                <w:sz w:val="24"/>
                <w:szCs w:val="24"/>
              </w:rPr>
            </w:pPr>
          </w:p>
        </w:tc>
        <w:tc>
          <w:tcPr>
            <w:tcW w:w="4668" w:type="dxa"/>
          </w:tcPr>
          <w:p w:rsidR="00354DD2" w:rsidRPr="00515498" w:rsidRDefault="00354DD2" w:rsidP="00354DD2">
            <w:pPr>
              <w:tabs>
                <w:tab w:val="left" w:pos="0"/>
              </w:tabs>
              <w:ind w:left="33" w:right="-43"/>
              <w:jc w:val="both"/>
              <w:rPr>
                <w:bCs/>
                <w:sz w:val="24"/>
                <w:szCs w:val="24"/>
              </w:rPr>
            </w:pPr>
            <w:r w:rsidRPr="00515498">
              <w:rPr>
                <w:bCs/>
                <w:sz w:val="24"/>
                <w:szCs w:val="24"/>
              </w:rPr>
              <w:t xml:space="preserve">Отсутствие желающих принимать участие в мероприятии. </w:t>
            </w:r>
          </w:p>
        </w:tc>
        <w:tc>
          <w:tcPr>
            <w:tcW w:w="4624" w:type="dxa"/>
          </w:tcPr>
          <w:p w:rsidR="00354DD2" w:rsidRPr="00515498" w:rsidRDefault="009B2726" w:rsidP="008C1DE6">
            <w:pPr>
              <w:ind w:right="112"/>
              <w:jc w:val="both"/>
              <w:rPr>
                <w:bCs/>
                <w:sz w:val="24"/>
                <w:szCs w:val="24"/>
              </w:rPr>
            </w:pPr>
            <w:r w:rsidRPr="00515498">
              <w:rPr>
                <w:bCs/>
                <w:sz w:val="24"/>
                <w:szCs w:val="24"/>
              </w:rPr>
              <w:t>Организация сотрудничества педагогов и студентов. Содействие в определении</w:t>
            </w:r>
            <w:r w:rsidR="008C1DE6" w:rsidRPr="00515498">
              <w:rPr>
                <w:bCs/>
                <w:sz w:val="24"/>
                <w:szCs w:val="24"/>
              </w:rPr>
              <w:t>, выборе</w:t>
            </w:r>
            <w:r w:rsidRPr="00515498">
              <w:rPr>
                <w:bCs/>
                <w:sz w:val="24"/>
                <w:szCs w:val="24"/>
              </w:rPr>
              <w:t xml:space="preserve"> </w:t>
            </w:r>
            <w:r w:rsidR="008C1DE6" w:rsidRPr="00515498">
              <w:rPr>
                <w:bCs/>
                <w:sz w:val="24"/>
                <w:szCs w:val="24"/>
              </w:rPr>
              <w:t>направления конкурса.</w:t>
            </w:r>
          </w:p>
        </w:tc>
      </w:tr>
      <w:tr w:rsidR="00354DD2" w:rsidRPr="00515498" w:rsidTr="003B48A8">
        <w:tc>
          <w:tcPr>
            <w:tcW w:w="675" w:type="dxa"/>
          </w:tcPr>
          <w:p w:rsidR="00354DD2" w:rsidRPr="00515498" w:rsidRDefault="00354DD2" w:rsidP="00A556DF">
            <w:pPr>
              <w:ind w:right="851"/>
              <w:jc w:val="center"/>
              <w:rPr>
                <w:b/>
                <w:bCs/>
                <w:sz w:val="24"/>
                <w:szCs w:val="24"/>
              </w:rPr>
            </w:pPr>
          </w:p>
        </w:tc>
        <w:tc>
          <w:tcPr>
            <w:tcW w:w="4668" w:type="dxa"/>
          </w:tcPr>
          <w:p w:rsidR="00354DD2" w:rsidRPr="00515498" w:rsidRDefault="00354DD2" w:rsidP="00354DD2">
            <w:pPr>
              <w:tabs>
                <w:tab w:val="left" w:pos="0"/>
              </w:tabs>
              <w:ind w:right="-43"/>
              <w:jc w:val="both"/>
              <w:rPr>
                <w:bCs/>
                <w:sz w:val="24"/>
                <w:szCs w:val="24"/>
              </w:rPr>
            </w:pPr>
            <w:r w:rsidRPr="00515498">
              <w:rPr>
                <w:bCs/>
                <w:sz w:val="24"/>
                <w:szCs w:val="24"/>
              </w:rPr>
              <w:t>Перегрузка студентов и педагогов.</w:t>
            </w:r>
          </w:p>
        </w:tc>
        <w:tc>
          <w:tcPr>
            <w:tcW w:w="4624" w:type="dxa"/>
          </w:tcPr>
          <w:p w:rsidR="00354DD2" w:rsidRPr="00515498" w:rsidRDefault="00034003" w:rsidP="008C1DE6">
            <w:pPr>
              <w:ind w:right="112"/>
              <w:jc w:val="both"/>
              <w:rPr>
                <w:bCs/>
                <w:sz w:val="24"/>
                <w:szCs w:val="24"/>
              </w:rPr>
            </w:pPr>
            <w:r w:rsidRPr="00515498">
              <w:rPr>
                <w:bCs/>
                <w:sz w:val="24"/>
                <w:szCs w:val="24"/>
              </w:rPr>
              <w:t xml:space="preserve">Планирование </w:t>
            </w:r>
          </w:p>
        </w:tc>
      </w:tr>
      <w:tr w:rsidR="00354DD2" w:rsidRPr="00515498" w:rsidTr="003B48A8">
        <w:tc>
          <w:tcPr>
            <w:tcW w:w="675" w:type="dxa"/>
          </w:tcPr>
          <w:p w:rsidR="00354DD2" w:rsidRPr="00515498" w:rsidRDefault="00354DD2" w:rsidP="00A556DF">
            <w:pPr>
              <w:ind w:right="851"/>
              <w:jc w:val="center"/>
              <w:rPr>
                <w:b/>
                <w:bCs/>
                <w:sz w:val="24"/>
                <w:szCs w:val="24"/>
              </w:rPr>
            </w:pPr>
          </w:p>
        </w:tc>
        <w:tc>
          <w:tcPr>
            <w:tcW w:w="4668" w:type="dxa"/>
          </w:tcPr>
          <w:p w:rsidR="00354DD2" w:rsidRPr="00515498" w:rsidRDefault="00354DD2" w:rsidP="00354DD2">
            <w:pPr>
              <w:jc w:val="both"/>
              <w:rPr>
                <w:sz w:val="24"/>
                <w:szCs w:val="24"/>
              </w:rPr>
            </w:pPr>
            <w:r w:rsidRPr="00515498">
              <w:rPr>
                <w:sz w:val="24"/>
                <w:szCs w:val="24"/>
              </w:rPr>
              <w:t>Форс-мажорные обстоятельства.</w:t>
            </w:r>
          </w:p>
        </w:tc>
        <w:tc>
          <w:tcPr>
            <w:tcW w:w="4624" w:type="dxa"/>
          </w:tcPr>
          <w:p w:rsidR="00354DD2" w:rsidRPr="00515498" w:rsidRDefault="008C1DE6" w:rsidP="008C1DE6">
            <w:pPr>
              <w:ind w:right="112"/>
              <w:jc w:val="both"/>
              <w:rPr>
                <w:bCs/>
                <w:sz w:val="24"/>
                <w:szCs w:val="24"/>
              </w:rPr>
            </w:pPr>
            <w:r w:rsidRPr="00515498">
              <w:rPr>
                <w:color w:val="000000"/>
                <w:sz w:val="24"/>
                <w:szCs w:val="24"/>
                <w:shd w:val="clear" w:color="auto" w:fill="FFFFFF"/>
              </w:rPr>
              <w:t>Избежание, сокращение и резервирование</w:t>
            </w:r>
          </w:p>
        </w:tc>
      </w:tr>
      <w:tr w:rsidR="00354DD2" w:rsidRPr="00515498" w:rsidTr="003B48A8">
        <w:tc>
          <w:tcPr>
            <w:tcW w:w="675" w:type="dxa"/>
          </w:tcPr>
          <w:p w:rsidR="00354DD2" w:rsidRPr="00515498" w:rsidRDefault="00354DD2" w:rsidP="00A556DF">
            <w:pPr>
              <w:ind w:right="851"/>
              <w:jc w:val="center"/>
              <w:rPr>
                <w:b/>
                <w:bCs/>
                <w:sz w:val="24"/>
                <w:szCs w:val="24"/>
              </w:rPr>
            </w:pPr>
          </w:p>
        </w:tc>
        <w:tc>
          <w:tcPr>
            <w:tcW w:w="4668" w:type="dxa"/>
          </w:tcPr>
          <w:p w:rsidR="00354DD2" w:rsidRPr="00515498" w:rsidRDefault="00354DD2" w:rsidP="00354DD2">
            <w:pPr>
              <w:jc w:val="both"/>
              <w:rPr>
                <w:b/>
                <w:bCs/>
                <w:sz w:val="24"/>
                <w:szCs w:val="24"/>
              </w:rPr>
            </w:pPr>
            <w:r w:rsidRPr="00515498">
              <w:rPr>
                <w:sz w:val="24"/>
                <w:szCs w:val="24"/>
              </w:rPr>
              <w:t>Низкое качество продуктов проектной деятельности, презентаций, рисунков и т.д.</w:t>
            </w:r>
          </w:p>
        </w:tc>
        <w:tc>
          <w:tcPr>
            <w:tcW w:w="4624" w:type="dxa"/>
          </w:tcPr>
          <w:p w:rsidR="00354DD2" w:rsidRPr="00515498" w:rsidRDefault="00034003" w:rsidP="008C1DE6">
            <w:pPr>
              <w:ind w:right="112"/>
              <w:jc w:val="both"/>
              <w:rPr>
                <w:bCs/>
                <w:sz w:val="24"/>
                <w:szCs w:val="24"/>
              </w:rPr>
            </w:pPr>
            <w:r w:rsidRPr="00515498">
              <w:rPr>
                <w:bCs/>
                <w:sz w:val="24"/>
                <w:szCs w:val="24"/>
              </w:rPr>
              <w:t>Консультирование на этапах работы (по просьбе студентов).</w:t>
            </w:r>
          </w:p>
        </w:tc>
      </w:tr>
    </w:tbl>
    <w:p w:rsidR="00354DD2" w:rsidRPr="00515498" w:rsidRDefault="00354DD2" w:rsidP="00A556DF">
      <w:pPr>
        <w:shd w:val="clear" w:color="auto" w:fill="FFFFFF"/>
        <w:spacing w:after="0" w:line="240" w:lineRule="auto"/>
        <w:ind w:right="851" w:firstLine="709"/>
        <w:jc w:val="center"/>
        <w:rPr>
          <w:rFonts w:ascii="Times New Roman" w:eastAsia="Times New Roman" w:hAnsi="Times New Roman" w:cs="Times New Roman"/>
          <w:b/>
          <w:bCs/>
          <w:sz w:val="24"/>
          <w:szCs w:val="24"/>
          <w:lang w:eastAsia="ru-RU"/>
        </w:rPr>
      </w:pPr>
    </w:p>
    <w:p w:rsidR="00354DD2" w:rsidRPr="00515498" w:rsidRDefault="003B48A8" w:rsidP="00711479">
      <w:pPr>
        <w:shd w:val="clear" w:color="auto" w:fill="FFFFFF"/>
        <w:spacing w:after="0" w:line="240" w:lineRule="auto"/>
        <w:ind w:right="-30" w:firstLine="709"/>
        <w:rPr>
          <w:rFonts w:ascii="Times New Roman" w:hAnsi="Times New Roman" w:cs="Times New Roman"/>
          <w:b/>
          <w:bCs/>
          <w:sz w:val="24"/>
          <w:szCs w:val="24"/>
        </w:rPr>
      </w:pPr>
      <w:bookmarkStart w:id="8" w:name="Факторы"/>
      <w:r w:rsidRPr="00515498">
        <w:rPr>
          <w:rFonts w:ascii="Times New Roman" w:hAnsi="Times New Roman" w:cs="Times New Roman"/>
          <w:b/>
          <w:bCs/>
          <w:sz w:val="24"/>
          <w:szCs w:val="24"/>
        </w:rPr>
        <w:t xml:space="preserve">Факторы, обеспечивающие </w:t>
      </w:r>
      <w:r w:rsidR="00711479" w:rsidRPr="00515498">
        <w:rPr>
          <w:rFonts w:ascii="Times New Roman" w:hAnsi="Times New Roman" w:cs="Times New Roman"/>
          <w:b/>
          <w:bCs/>
          <w:sz w:val="24"/>
          <w:szCs w:val="24"/>
        </w:rPr>
        <w:t>эффективность конкурсного мероприятия</w:t>
      </w:r>
    </w:p>
    <w:p w:rsidR="00711479" w:rsidRPr="00515498" w:rsidRDefault="00711479" w:rsidP="00711479">
      <w:pPr>
        <w:shd w:val="clear" w:color="auto" w:fill="FFFFFF"/>
        <w:spacing w:after="0" w:line="240" w:lineRule="auto"/>
        <w:ind w:right="-30" w:firstLine="709"/>
        <w:rPr>
          <w:rFonts w:ascii="Times New Roman" w:hAnsi="Times New Roman" w:cs="Times New Roman"/>
          <w:b/>
          <w:bCs/>
          <w:sz w:val="24"/>
          <w:szCs w:val="24"/>
        </w:rPr>
      </w:pPr>
    </w:p>
    <w:bookmarkEnd w:id="8"/>
    <w:p w:rsidR="00D65F38" w:rsidRPr="00515498" w:rsidRDefault="003B48A8" w:rsidP="00711479">
      <w:pPr>
        <w:spacing w:after="0" w:line="240" w:lineRule="auto"/>
        <w:ind w:right="-30" w:firstLine="709"/>
        <w:jc w:val="both"/>
        <w:rPr>
          <w:rFonts w:ascii="Times New Roman" w:hAnsi="Times New Roman" w:cs="Times New Roman"/>
          <w:bCs/>
          <w:sz w:val="24"/>
          <w:szCs w:val="24"/>
        </w:rPr>
      </w:pPr>
      <w:r w:rsidRPr="00515498">
        <w:rPr>
          <w:rFonts w:ascii="Times New Roman" w:hAnsi="Times New Roman" w:cs="Times New Roman"/>
          <w:bCs/>
          <w:sz w:val="24"/>
          <w:szCs w:val="24"/>
        </w:rPr>
        <w:lastRenderedPageBreak/>
        <w:t>Создание творческих групп. Включенность всех педагогов в процесс, где каждый работает в том направлении, в котором может максимально реализовать себя.</w:t>
      </w:r>
      <w:r w:rsidR="00711479" w:rsidRPr="00515498">
        <w:rPr>
          <w:rFonts w:ascii="Times New Roman" w:hAnsi="Times New Roman" w:cs="Times New Roman"/>
          <w:bCs/>
          <w:sz w:val="24"/>
          <w:szCs w:val="24"/>
        </w:rPr>
        <w:t xml:space="preserve"> </w:t>
      </w:r>
      <w:r w:rsidRPr="00515498">
        <w:rPr>
          <w:rFonts w:ascii="Times New Roman" w:hAnsi="Times New Roman" w:cs="Times New Roman"/>
          <w:bCs/>
          <w:sz w:val="24"/>
          <w:szCs w:val="24"/>
        </w:rPr>
        <w:t xml:space="preserve">Интеграция всех направлений в ходе реализации </w:t>
      </w:r>
      <w:r w:rsidR="00711479" w:rsidRPr="00515498">
        <w:rPr>
          <w:rFonts w:ascii="Times New Roman" w:hAnsi="Times New Roman" w:cs="Times New Roman"/>
          <w:bCs/>
          <w:sz w:val="24"/>
          <w:szCs w:val="24"/>
        </w:rPr>
        <w:t>задач мероприятия</w:t>
      </w:r>
      <w:r w:rsidRPr="00515498">
        <w:rPr>
          <w:rFonts w:ascii="Times New Roman" w:hAnsi="Times New Roman" w:cs="Times New Roman"/>
          <w:bCs/>
          <w:sz w:val="24"/>
          <w:szCs w:val="24"/>
        </w:rPr>
        <w:t>.</w:t>
      </w:r>
      <w:r w:rsidR="00711479" w:rsidRPr="00515498">
        <w:rPr>
          <w:rFonts w:ascii="Times New Roman" w:hAnsi="Times New Roman" w:cs="Times New Roman"/>
          <w:bCs/>
          <w:sz w:val="24"/>
          <w:szCs w:val="24"/>
        </w:rPr>
        <w:t xml:space="preserve"> </w:t>
      </w:r>
      <w:r w:rsidRPr="00515498">
        <w:rPr>
          <w:rFonts w:ascii="Times New Roman" w:hAnsi="Times New Roman" w:cs="Times New Roman"/>
          <w:bCs/>
          <w:sz w:val="24"/>
          <w:szCs w:val="24"/>
        </w:rPr>
        <w:t>Значител</w:t>
      </w:r>
      <w:r w:rsidR="00711479" w:rsidRPr="00515498">
        <w:rPr>
          <w:rFonts w:ascii="Times New Roman" w:hAnsi="Times New Roman" w:cs="Times New Roman"/>
          <w:bCs/>
          <w:sz w:val="24"/>
          <w:szCs w:val="24"/>
        </w:rPr>
        <w:t xml:space="preserve">ьный охват учащихся. </w:t>
      </w:r>
      <w:r w:rsidRPr="00515498">
        <w:rPr>
          <w:rFonts w:ascii="Times New Roman" w:hAnsi="Times New Roman" w:cs="Times New Roman"/>
          <w:bCs/>
          <w:sz w:val="24"/>
          <w:szCs w:val="24"/>
        </w:rPr>
        <w:t>Обобщение опыта работы на уровне колледжа</w:t>
      </w:r>
      <w:r w:rsidR="00711479" w:rsidRPr="00515498">
        <w:rPr>
          <w:rFonts w:ascii="Times New Roman" w:hAnsi="Times New Roman" w:cs="Times New Roman"/>
          <w:bCs/>
          <w:sz w:val="24"/>
          <w:szCs w:val="24"/>
        </w:rPr>
        <w:t>: у</w:t>
      </w:r>
      <w:r w:rsidRPr="00515498">
        <w:rPr>
          <w:rFonts w:ascii="Times New Roman" w:hAnsi="Times New Roman" w:cs="Times New Roman"/>
          <w:bCs/>
          <w:sz w:val="24"/>
          <w:szCs w:val="24"/>
        </w:rPr>
        <w:t>мение</w:t>
      </w:r>
      <w:r w:rsidR="00711479" w:rsidRPr="00515498">
        <w:rPr>
          <w:rFonts w:ascii="Times New Roman" w:hAnsi="Times New Roman" w:cs="Times New Roman"/>
          <w:bCs/>
          <w:sz w:val="24"/>
          <w:szCs w:val="24"/>
        </w:rPr>
        <w:t xml:space="preserve"> войти в контакт с участниками; у</w:t>
      </w:r>
      <w:r w:rsidRPr="00515498">
        <w:rPr>
          <w:rFonts w:ascii="Times New Roman" w:hAnsi="Times New Roman" w:cs="Times New Roman"/>
          <w:bCs/>
          <w:sz w:val="24"/>
          <w:szCs w:val="24"/>
        </w:rPr>
        <w:t xml:space="preserve">чет возрастных и индивидуальных особенностей </w:t>
      </w:r>
      <w:r w:rsidR="00711479" w:rsidRPr="00515498">
        <w:rPr>
          <w:rFonts w:ascii="Times New Roman" w:hAnsi="Times New Roman" w:cs="Times New Roman"/>
          <w:bCs/>
          <w:sz w:val="24"/>
          <w:szCs w:val="24"/>
        </w:rPr>
        <w:t>студентов;</w:t>
      </w:r>
      <w:r w:rsidRPr="00515498">
        <w:rPr>
          <w:rFonts w:ascii="Times New Roman" w:hAnsi="Times New Roman" w:cs="Times New Roman"/>
          <w:bCs/>
          <w:sz w:val="24"/>
          <w:szCs w:val="24"/>
        </w:rPr>
        <w:t xml:space="preserve"> </w:t>
      </w:r>
      <w:r w:rsidR="00711479" w:rsidRPr="00515498">
        <w:rPr>
          <w:rFonts w:ascii="Times New Roman" w:hAnsi="Times New Roman" w:cs="Times New Roman"/>
          <w:bCs/>
          <w:sz w:val="24"/>
          <w:szCs w:val="24"/>
        </w:rPr>
        <w:t>о</w:t>
      </w:r>
      <w:r w:rsidRPr="00515498">
        <w:rPr>
          <w:rFonts w:ascii="Times New Roman" w:hAnsi="Times New Roman" w:cs="Times New Roman"/>
          <w:bCs/>
          <w:sz w:val="24"/>
          <w:szCs w:val="24"/>
        </w:rPr>
        <w:t xml:space="preserve">сведомленность по теме </w:t>
      </w:r>
      <w:r w:rsidR="00711479" w:rsidRPr="00515498">
        <w:rPr>
          <w:rFonts w:ascii="Times New Roman" w:hAnsi="Times New Roman" w:cs="Times New Roman"/>
          <w:bCs/>
          <w:sz w:val="24"/>
          <w:szCs w:val="24"/>
        </w:rPr>
        <w:t>конкурса, выбранному направлению и эрудиция; п</w:t>
      </w:r>
      <w:r w:rsidRPr="00515498">
        <w:rPr>
          <w:rFonts w:ascii="Times New Roman" w:hAnsi="Times New Roman" w:cs="Times New Roman"/>
          <w:bCs/>
          <w:sz w:val="24"/>
          <w:szCs w:val="24"/>
        </w:rPr>
        <w:t>едагогический т</w:t>
      </w:r>
      <w:r w:rsidR="00711479" w:rsidRPr="00515498">
        <w:rPr>
          <w:rFonts w:ascii="Times New Roman" w:hAnsi="Times New Roman" w:cs="Times New Roman"/>
          <w:bCs/>
          <w:sz w:val="24"/>
          <w:szCs w:val="24"/>
        </w:rPr>
        <w:t>акт; с</w:t>
      </w:r>
      <w:r w:rsidRPr="00515498">
        <w:rPr>
          <w:rFonts w:ascii="Times New Roman" w:hAnsi="Times New Roman" w:cs="Times New Roman"/>
          <w:bCs/>
          <w:sz w:val="24"/>
          <w:szCs w:val="24"/>
        </w:rPr>
        <w:t>пособность творчески р</w:t>
      </w:r>
      <w:r w:rsidR="00711479" w:rsidRPr="00515498">
        <w:rPr>
          <w:rFonts w:ascii="Times New Roman" w:hAnsi="Times New Roman" w:cs="Times New Roman"/>
          <w:bCs/>
          <w:sz w:val="24"/>
          <w:szCs w:val="24"/>
        </w:rPr>
        <w:t xml:space="preserve">азрешать нестандартные ситуации; </w:t>
      </w:r>
      <w:r w:rsidR="00D65F38" w:rsidRPr="00515498">
        <w:rPr>
          <w:rFonts w:ascii="Times New Roman" w:hAnsi="Times New Roman" w:cs="Times New Roman"/>
          <w:sz w:val="24"/>
          <w:szCs w:val="24"/>
        </w:rPr>
        <w:t>интересные задания</w:t>
      </w:r>
      <w:r w:rsidR="00711479" w:rsidRPr="00515498">
        <w:rPr>
          <w:rFonts w:ascii="Times New Roman" w:hAnsi="Times New Roman" w:cs="Times New Roman"/>
          <w:sz w:val="24"/>
          <w:szCs w:val="24"/>
        </w:rPr>
        <w:t xml:space="preserve"> номинаций;</w:t>
      </w:r>
      <w:r w:rsidR="00711479" w:rsidRPr="00515498">
        <w:rPr>
          <w:rFonts w:ascii="Times New Roman" w:hAnsi="Times New Roman" w:cs="Times New Roman"/>
          <w:bCs/>
          <w:sz w:val="24"/>
          <w:szCs w:val="24"/>
        </w:rPr>
        <w:t xml:space="preserve"> </w:t>
      </w:r>
      <w:r w:rsidR="00D65F38" w:rsidRPr="00515498">
        <w:rPr>
          <w:rFonts w:ascii="Times New Roman" w:hAnsi="Times New Roman" w:cs="Times New Roman"/>
          <w:sz w:val="24"/>
          <w:szCs w:val="24"/>
        </w:rPr>
        <w:t>красивое оформление</w:t>
      </w:r>
      <w:r w:rsidR="00711479" w:rsidRPr="00515498">
        <w:rPr>
          <w:rFonts w:ascii="Times New Roman" w:hAnsi="Times New Roman" w:cs="Times New Roman"/>
          <w:bCs/>
          <w:sz w:val="24"/>
          <w:szCs w:val="24"/>
        </w:rPr>
        <w:t xml:space="preserve">; </w:t>
      </w:r>
      <w:r w:rsidR="00D65F38" w:rsidRPr="00515498">
        <w:rPr>
          <w:rFonts w:ascii="Times New Roman" w:hAnsi="Times New Roman" w:cs="Times New Roman"/>
          <w:sz w:val="24"/>
          <w:szCs w:val="24"/>
        </w:rPr>
        <w:t>компетентное жюри</w:t>
      </w:r>
      <w:r w:rsidR="00711479" w:rsidRPr="00515498">
        <w:rPr>
          <w:rFonts w:ascii="Times New Roman" w:hAnsi="Times New Roman" w:cs="Times New Roman"/>
          <w:bCs/>
          <w:sz w:val="24"/>
          <w:szCs w:val="24"/>
        </w:rPr>
        <w:t xml:space="preserve">; </w:t>
      </w:r>
      <w:r w:rsidR="00D65F38" w:rsidRPr="00515498">
        <w:rPr>
          <w:rFonts w:ascii="Times New Roman" w:hAnsi="Times New Roman" w:cs="Times New Roman"/>
          <w:sz w:val="24"/>
          <w:szCs w:val="24"/>
        </w:rPr>
        <w:t>награды</w:t>
      </w:r>
      <w:r w:rsidR="00711479" w:rsidRPr="00515498">
        <w:rPr>
          <w:rFonts w:ascii="Times New Roman" w:hAnsi="Times New Roman" w:cs="Times New Roman"/>
          <w:sz w:val="24"/>
          <w:szCs w:val="24"/>
        </w:rPr>
        <w:t>.</w:t>
      </w:r>
    </w:p>
    <w:p w:rsidR="00711479" w:rsidRPr="00515498" w:rsidRDefault="00711479" w:rsidP="00711479">
      <w:pPr>
        <w:shd w:val="clear" w:color="auto" w:fill="FFFFFF"/>
        <w:spacing w:after="0" w:line="240" w:lineRule="auto"/>
        <w:ind w:right="-30" w:firstLine="709"/>
        <w:jc w:val="both"/>
        <w:rPr>
          <w:rFonts w:ascii="Times New Roman" w:hAnsi="Times New Roman" w:cs="Times New Roman"/>
          <w:b/>
          <w:bCs/>
          <w:sz w:val="24"/>
          <w:szCs w:val="24"/>
        </w:rPr>
      </w:pPr>
    </w:p>
    <w:p w:rsidR="00D65F38" w:rsidRPr="00515498" w:rsidRDefault="00D65F38" w:rsidP="00711479">
      <w:pPr>
        <w:shd w:val="clear" w:color="auto" w:fill="FFFFFF"/>
        <w:spacing w:after="0" w:line="240" w:lineRule="auto"/>
        <w:ind w:right="-30" w:firstLine="709"/>
        <w:jc w:val="center"/>
        <w:rPr>
          <w:rFonts w:ascii="Times New Roman" w:hAnsi="Times New Roman" w:cs="Times New Roman"/>
          <w:b/>
          <w:bCs/>
          <w:sz w:val="24"/>
          <w:szCs w:val="24"/>
        </w:rPr>
      </w:pPr>
      <w:bookmarkStart w:id="9" w:name="Ожидаемые"/>
      <w:r w:rsidRPr="00515498">
        <w:rPr>
          <w:rFonts w:ascii="Times New Roman" w:hAnsi="Times New Roman" w:cs="Times New Roman"/>
          <w:b/>
          <w:bCs/>
          <w:sz w:val="24"/>
          <w:szCs w:val="24"/>
        </w:rPr>
        <w:t xml:space="preserve">Ожидаемые результаты </w:t>
      </w:r>
      <w:r w:rsidR="00711479" w:rsidRPr="00515498">
        <w:rPr>
          <w:rFonts w:ascii="Times New Roman" w:hAnsi="Times New Roman" w:cs="Times New Roman"/>
          <w:b/>
          <w:bCs/>
          <w:sz w:val="24"/>
          <w:szCs w:val="24"/>
        </w:rPr>
        <w:t>мероприятия</w:t>
      </w:r>
    </w:p>
    <w:p w:rsidR="00D65F38" w:rsidRPr="00515498" w:rsidRDefault="00D65F38" w:rsidP="00711479">
      <w:pPr>
        <w:shd w:val="clear" w:color="auto" w:fill="FFFFFF"/>
        <w:spacing w:after="0" w:line="240" w:lineRule="auto"/>
        <w:ind w:right="-30" w:firstLine="709"/>
        <w:jc w:val="both"/>
        <w:rPr>
          <w:rFonts w:ascii="Times New Roman" w:hAnsi="Times New Roman" w:cs="Times New Roman"/>
          <w:bCs/>
          <w:sz w:val="24"/>
          <w:szCs w:val="24"/>
        </w:rPr>
      </w:pPr>
    </w:p>
    <w:bookmarkEnd w:id="9"/>
    <w:p w:rsidR="00D65F38" w:rsidRPr="00515498" w:rsidRDefault="00D65F38" w:rsidP="00711479">
      <w:pPr>
        <w:shd w:val="clear" w:color="auto" w:fill="FFFFFF"/>
        <w:spacing w:after="0" w:line="240" w:lineRule="auto"/>
        <w:ind w:right="-30" w:firstLine="709"/>
        <w:jc w:val="both"/>
        <w:rPr>
          <w:rFonts w:ascii="Times New Roman" w:hAnsi="Times New Roman" w:cs="Times New Roman"/>
          <w:bCs/>
          <w:sz w:val="24"/>
          <w:szCs w:val="24"/>
        </w:rPr>
      </w:pPr>
      <w:r w:rsidRPr="00515498">
        <w:rPr>
          <w:rFonts w:ascii="Times New Roman" w:hAnsi="Times New Roman" w:cs="Times New Roman"/>
          <w:bCs/>
          <w:sz w:val="24"/>
          <w:szCs w:val="24"/>
        </w:rPr>
        <w:t>Создание условий для выявления, развития и поддержки студентов.</w:t>
      </w:r>
    </w:p>
    <w:p w:rsidR="00D65F38" w:rsidRPr="00515498" w:rsidRDefault="00D65F38" w:rsidP="00711479">
      <w:pPr>
        <w:shd w:val="clear" w:color="auto" w:fill="FFFFFF"/>
        <w:spacing w:after="0" w:line="240" w:lineRule="auto"/>
        <w:ind w:right="-30" w:firstLine="709"/>
        <w:jc w:val="both"/>
        <w:rPr>
          <w:rFonts w:ascii="Times New Roman" w:hAnsi="Times New Roman" w:cs="Times New Roman"/>
          <w:bCs/>
          <w:sz w:val="24"/>
          <w:szCs w:val="24"/>
        </w:rPr>
      </w:pPr>
      <w:r w:rsidRPr="00515498">
        <w:rPr>
          <w:rFonts w:ascii="Times New Roman" w:hAnsi="Times New Roman" w:cs="Times New Roman"/>
          <w:bCs/>
          <w:sz w:val="24"/>
          <w:szCs w:val="24"/>
        </w:rPr>
        <w:t>Создание условий для сохранения и приумножения интеллектуального и творческого потенциала обучающихся, повышение уровня их индивидуальных достижений в образовательных областях, к которым есть способности.</w:t>
      </w:r>
    </w:p>
    <w:p w:rsidR="00D65F38" w:rsidRPr="00515498" w:rsidRDefault="00D65F38" w:rsidP="00711479">
      <w:pPr>
        <w:shd w:val="clear" w:color="auto" w:fill="FFFFFF"/>
        <w:spacing w:after="0" w:line="240" w:lineRule="auto"/>
        <w:ind w:right="-30" w:firstLine="709"/>
        <w:jc w:val="both"/>
        <w:rPr>
          <w:rFonts w:ascii="Times New Roman" w:hAnsi="Times New Roman" w:cs="Times New Roman"/>
          <w:bCs/>
          <w:sz w:val="24"/>
          <w:szCs w:val="24"/>
        </w:rPr>
      </w:pPr>
      <w:r w:rsidRPr="00515498">
        <w:rPr>
          <w:rFonts w:ascii="Times New Roman" w:hAnsi="Times New Roman" w:cs="Times New Roman"/>
          <w:bCs/>
          <w:sz w:val="24"/>
          <w:szCs w:val="24"/>
        </w:rPr>
        <w:t>Повышение уровня владения студентами обще предметными и профессиональными компетенциями.</w:t>
      </w:r>
    </w:p>
    <w:p w:rsidR="00691397" w:rsidRPr="00515498" w:rsidRDefault="00691397" w:rsidP="00711479">
      <w:pPr>
        <w:shd w:val="clear" w:color="auto" w:fill="FFFFFF"/>
        <w:spacing w:after="0" w:line="240" w:lineRule="auto"/>
        <w:ind w:right="-30"/>
        <w:rPr>
          <w:rFonts w:ascii="Times New Roman" w:eastAsia="Times New Roman" w:hAnsi="Times New Roman" w:cs="Times New Roman"/>
          <w:sz w:val="24"/>
          <w:szCs w:val="24"/>
          <w:lang w:eastAsia="ru-RU"/>
        </w:rPr>
      </w:pPr>
    </w:p>
    <w:p w:rsidR="00D65F38" w:rsidRPr="00515498" w:rsidRDefault="00D65F38" w:rsidP="00711479">
      <w:pPr>
        <w:ind w:right="-30"/>
        <w:rPr>
          <w:rFonts w:ascii="Times New Roman" w:eastAsia="Times New Roman" w:hAnsi="Times New Roman" w:cs="Times New Roman"/>
          <w:b/>
          <w:bCs/>
          <w:sz w:val="24"/>
          <w:szCs w:val="24"/>
          <w:lang w:eastAsia="ru-RU"/>
        </w:rPr>
      </w:pPr>
      <w:r w:rsidRPr="00515498">
        <w:rPr>
          <w:rFonts w:ascii="Times New Roman" w:eastAsia="Times New Roman" w:hAnsi="Times New Roman" w:cs="Times New Roman"/>
          <w:b/>
          <w:bCs/>
          <w:sz w:val="24"/>
          <w:szCs w:val="24"/>
          <w:lang w:eastAsia="ru-RU"/>
        </w:rPr>
        <w:br w:type="page"/>
      </w:r>
    </w:p>
    <w:p w:rsidR="006B65EF" w:rsidRPr="00515498" w:rsidRDefault="00D65F38" w:rsidP="00D65F38">
      <w:pPr>
        <w:shd w:val="clear" w:color="auto" w:fill="FFFFFF"/>
        <w:spacing w:after="150" w:line="240" w:lineRule="auto"/>
        <w:ind w:right="851" w:firstLine="709"/>
        <w:jc w:val="center"/>
        <w:rPr>
          <w:rFonts w:ascii="Times New Roman" w:eastAsia="Times New Roman" w:hAnsi="Times New Roman" w:cs="Times New Roman"/>
          <w:b/>
          <w:bCs/>
          <w:sz w:val="24"/>
          <w:szCs w:val="24"/>
          <w:lang w:eastAsia="ru-RU"/>
        </w:rPr>
      </w:pPr>
      <w:bookmarkStart w:id="10" w:name="Анализ"/>
      <w:r w:rsidRPr="00515498">
        <w:rPr>
          <w:rFonts w:ascii="Times New Roman" w:eastAsia="Times New Roman" w:hAnsi="Times New Roman" w:cs="Times New Roman"/>
          <w:b/>
          <w:bCs/>
          <w:sz w:val="24"/>
          <w:szCs w:val="24"/>
          <w:lang w:eastAsia="ru-RU"/>
        </w:rPr>
        <w:lastRenderedPageBreak/>
        <w:t>Анализ проведенного мероприятия</w:t>
      </w:r>
    </w:p>
    <w:bookmarkEnd w:id="10"/>
    <w:p w:rsidR="00711479" w:rsidRPr="00515498" w:rsidRDefault="00711479" w:rsidP="00D65F38">
      <w:pPr>
        <w:shd w:val="clear" w:color="auto" w:fill="FFFFFF"/>
        <w:spacing w:after="150" w:line="240" w:lineRule="auto"/>
        <w:ind w:right="851" w:firstLine="709"/>
        <w:jc w:val="center"/>
        <w:rPr>
          <w:rFonts w:ascii="Times New Roman" w:eastAsia="Times New Roman" w:hAnsi="Times New Roman" w:cs="Times New Roman"/>
          <w:sz w:val="24"/>
          <w:szCs w:val="24"/>
          <w:lang w:eastAsia="ru-RU"/>
        </w:rPr>
      </w:pPr>
    </w:p>
    <w:p w:rsidR="00C31792" w:rsidRPr="00515498" w:rsidRDefault="00C31792" w:rsidP="00C3179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В связи с введением ФГОС среднего профессионального образования общество поставило перед учреждениями СПО задачу воспитания студента, который не только сможет по окончанию учебного заведения правильно ориентироваться в окружающей жизни, но и будет готов эту жизнь преобразовывать и совершенствовать. Главной целью профессионального образования является формирование специалиста, обладающего определенным набором профессиональных и общих компетенций, соответствующих требованиям работодателей. </w:t>
      </w:r>
    </w:p>
    <w:p w:rsidR="007F45CB" w:rsidRPr="00515498" w:rsidRDefault="007136A9" w:rsidP="0071147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hAnsi="Times New Roman" w:cs="Times New Roman"/>
          <w:sz w:val="24"/>
          <w:szCs w:val="24"/>
        </w:rPr>
        <w:t>О</w:t>
      </w:r>
      <w:r w:rsidR="007F45CB" w:rsidRPr="00515498">
        <w:rPr>
          <w:rFonts w:ascii="Times New Roman" w:hAnsi="Times New Roman" w:cs="Times New Roman"/>
          <w:sz w:val="24"/>
          <w:szCs w:val="24"/>
        </w:rPr>
        <w:t xml:space="preserve">сновную педагогическую идею </w:t>
      </w:r>
      <w:r w:rsidRPr="00515498">
        <w:rPr>
          <w:rFonts w:ascii="Times New Roman" w:hAnsi="Times New Roman" w:cs="Times New Roman"/>
          <w:sz w:val="24"/>
          <w:szCs w:val="24"/>
        </w:rPr>
        <w:t xml:space="preserve">данной </w:t>
      </w:r>
      <w:r w:rsidR="007F45CB" w:rsidRPr="00515498">
        <w:rPr>
          <w:rFonts w:ascii="Times New Roman" w:hAnsi="Times New Roman" w:cs="Times New Roman"/>
          <w:sz w:val="24"/>
          <w:szCs w:val="24"/>
        </w:rPr>
        <w:t xml:space="preserve">методической разработки </w:t>
      </w:r>
      <w:r w:rsidRPr="00515498">
        <w:rPr>
          <w:rFonts w:ascii="Times New Roman" w:hAnsi="Times New Roman" w:cs="Times New Roman"/>
          <w:sz w:val="24"/>
          <w:szCs w:val="24"/>
        </w:rPr>
        <w:t xml:space="preserve">составляет представление </w:t>
      </w:r>
      <w:r w:rsidR="007F45CB" w:rsidRPr="00515498">
        <w:rPr>
          <w:rFonts w:ascii="Times New Roman" w:hAnsi="Times New Roman" w:cs="Times New Roman"/>
          <w:sz w:val="24"/>
          <w:szCs w:val="24"/>
        </w:rPr>
        <w:t>опыта</w:t>
      </w:r>
      <w:r w:rsidRPr="00515498">
        <w:rPr>
          <w:rFonts w:ascii="Times New Roman" w:hAnsi="Times New Roman" w:cs="Times New Roman"/>
          <w:sz w:val="24"/>
          <w:szCs w:val="24"/>
        </w:rPr>
        <w:t xml:space="preserve"> работы по организации внеурочной и самостоятельной работы студентов. Материалы раскрывают содержание деятельности педагогов разных дисциплин объединенных общей задачей. Представленный опыт – это не разовое мероприятие, а систематическая, ежегодная форма </w:t>
      </w:r>
      <w:r w:rsidR="009372C3" w:rsidRPr="00515498">
        <w:rPr>
          <w:rFonts w:ascii="Times New Roman" w:hAnsi="Times New Roman" w:cs="Times New Roman"/>
          <w:sz w:val="24"/>
          <w:szCs w:val="24"/>
        </w:rPr>
        <w:t>работы педагогов со студентами, раскрывающая профессиональную позицию коллектива. В краткой форме представлены</w:t>
      </w:r>
      <w:r w:rsidR="007F45CB" w:rsidRPr="00515498">
        <w:rPr>
          <w:rFonts w:ascii="Times New Roman" w:hAnsi="Times New Roman" w:cs="Times New Roman"/>
          <w:sz w:val="24"/>
          <w:szCs w:val="24"/>
        </w:rPr>
        <w:t xml:space="preserve"> основные </w:t>
      </w:r>
      <w:r w:rsidR="009372C3" w:rsidRPr="00515498">
        <w:rPr>
          <w:rFonts w:ascii="Times New Roman" w:hAnsi="Times New Roman" w:cs="Times New Roman"/>
          <w:sz w:val="24"/>
          <w:szCs w:val="24"/>
        </w:rPr>
        <w:t>этапы проведения мероприятия, которые лежат в основе н</w:t>
      </w:r>
      <w:r w:rsidR="007F45CB" w:rsidRPr="00515498">
        <w:rPr>
          <w:rFonts w:ascii="Times New Roman" w:hAnsi="Times New Roman" w:cs="Times New Roman"/>
          <w:sz w:val="24"/>
          <w:szCs w:val="24"/>
        </w:rPr>
        <w:t>ашей системы работы.</w:t>
      </w:r>
    </w:p>
    <w:p w:rsidR="006B65EF" w:rsidRPr="00515498" w:rsidRDefault="006B65EF" w:rsidP="0071147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Тема «</w:t>
      </w:r>
      <w:r w:rsidR="002601C7" w:rsidRPr="00515498">
        <w:rPr>
          <w:rFonts w:ascii="Times New Roman" w:eastAsia="Times New Roman" w:hAnsi="Times New Roman" w:cs="Times New Roman"/>
          <w:sz w:val="24"/>
          <w:szCs w:val="24"/>
          <w:lang w:eastAsia="ru-RU"/>
        </w:rPr>
        <w:t>Праздники и традиции стран изучаемого</w:t>
      </w:r>
      <w:r w:rsidR="00711479" w:rsidRPr="00515498">
        <w:rPr>
          <w:rFonts w:ascii="Times New Roman" w:eastAsia="Times New Roman" w:hAnsi="Times New Roman" w:cs="Times New Roman"/>
          <w:sz w:val="24"/>
          <w:szCs w:val="24"/>
          <w:lang w:eastAsia="ru-RU"/>
        </w:rPr>
        <w:t xml:space="preserve"> языка</w:t>
      </w:r>
      <w:r w:rsidRPr="00515498">
        <w:rPr>
          <w:rFonts w:ascii="Times New Roman" w:eastAsia="Times New Roman" w:hAnsi="Times New Roman" w:cs="Times New Roman"/>
          <w:sz w:val="24"/>
          <w:szCs w:val="24"/>
          <w:lang w:eastAsia="ru-RU"/>
        </w:rPr>
        <w:t xml:space="preserve">» изучается в рамках раздела </w:t>
      </w:r>
      <w:r w:rsidR="002601C7" w:rsidRPr="00515498">
        <w:rPr>
          <w:rFonts w:ascii="Times New Roman" w:eastAsia="Times New Roman" w:hAnsi="Times New Roman" w:cs="Times New Roman"/>
          <w:sz w:val="24"/>
          <w:szCs w:val="24"/>
          <w:lang w:eastAsia="ru-RU"/>
        </w:rPr>
        <w:t>3</w:t>
      </w:r>
      <w:r w:rsidRPr="00515498">
        <w:rPr>
          <w:rFonts w:ascii="Times New Roman" w:eastAsia="Times New Roman" w:hAnsi="Times New Roman" w:cs="Times New Roman"/>
          <w:sz w:val="24"/>
          <w:szCs w:val="24"/>
          <w:lang w:eastAsia="ru-RU"/>
        </w:rPr>
        <w:t xml:space="preserve"> темы </w:t>
      </w:r>
      <w:r w:rsidR="002601C7" w:rsidRPr="00515498">
        <w:rPr>
          <w:rFonts w:ascii="Times New Roman" w:eastAsia="Times New Roman" w:hAnsi="Times New Roman" w:cs="Times New Roman"/>
          <w:sz w:val="24"/>
          <w:szCs w:val="24"/>
          <w:lang w:eastAsia="ru-RU"/>
        </w:rPr>
        <w:t>3</w:t>
      </w:r>
      <w:r w:rsidRPr="00515498">
        <w:rPr>
          <w:rFonts w:ascii="Times New Roman" w:eastAsia="Times New Roman" w:hAnsi="Times New Roman" w:cs="Times New Roman"/>
          <w:sz w:val="24"/>
          <w:szCs w:val="24"/>
          <w:lang w:eastAsia="ru-RU"/>
        </w:rPr>
        <w:t>.</w:t>
      </w:r>
      <w:r w:rsidR="002601C7" w:rsidRPr="00515498">
        <w:rPr>
          <w:rFonts w:ascii="Times New Roman" w:eastAsia="Times New Roman" w:hAnsi="Times New Roman" w:cs="Times New Roman"/>
          <w:sz w:val="24"/>
          <w:szCs w:val="24"/>
          <w:lang w:eastAsia="ru-RU"/>
        </w:rPr>
        <w:t>2</w:t>
      </w:r>
      <w:r w:rsidRPr="00515498">
        <w:rPr>
          <w:rFonts w:ascii="Times New Roman" w:eastAsia="Times New Roman" w:hAnsi="Times New Roman" w:cs="Times New Roman"/>
          <w:sz w:val="24"/>
          <w:szCs w:val="24"/>
          <w:lang w:eastAsia="ru-RU"/>
        </w:rPr>
        <w:t xml:space="preserve"> «</w:t>
      </w:r>
      <w:r w:rsidR="002601C7" w:rsidRPr="00515498">
        <w:rPr>
          <w:rFonts w:ascii="Times New Roman" w:eastAsia="Times New Roman" w:hAnsi="Times New Roman" w:cs="Times New Roman"/>
          <w:sz w:val="24"/>
          <w:szCs w:val="24"/>
          <w:lang w:eastAsia="ru-RU"/>
        </w:rPr>
        <w:t>Праздники и специальные дни стран изучаемого языка»</w:t>
      </w:r>
      <w:r w:rsidRPr="00515498">
        <w:rPr>
          <w:rFonts w:ascii="Times New Roman" w:eastAsia="Times New Roman" w:hAnsi="Times New Roman" w:cs="Times New Roman"/>
          <w:sz w:val="24"/>
          <w:szCs w:val="24"/>
          <w:lang w:eastAsia="ru-RU"/>
        </w:rPr>
        <w:t xml:space="preserve"> ФГОС СПО специальност</w:t>
      </w:r>
      <w:r w:rsidR="002601C7" w:rsidRPr="00515498">
        <w:rPr>
          <w:rFonts w:ascii="Times New Roman" w:eastAsia="Times New Roman" w:hAnsi="Times New Roman" w:cs="Times New Roman"/>
          <w:sz w:val="24"/>
          <w:szCs w:val="24"/>
          <w:lang w:eastAsia="ru-RU"/>
        </w:rPr>
        <w:t>ям</w:t>
      </w:r>
      <w:r w:rsidR="00711479" w:rsidRPr="00515498">
        <w:rPr>
          <w:rFonts w:ascii="Times New Roman" w:eastAsia="Times New Roman" w:hAnsi="Times New Roman" w:cs="Times New Roman"/>
          <w:sz w:val="24"/>
          <w:szCs w:val="24"/>
          <w:lang w:eastAsia="ru-RU"/>
        </w:rPr>
        <w:t xml:space="preserve"> </w:t>
      </w:r>
      <w:r w:rsidR="002601C7" w:rsidRPr="00515498">
        <w:rPr>
          <w:rFonts w:ascii="Times New Roman" w:eastAsia="Times New Roman" w:hAnsi="Times New Roman" w:cs="Times New Roman"/>
          <w:sz w:val="24"/>
          <w:szCs w:val="24"/>
          <w:lang w:eastAsia="ru-RU"/>
        </w:rPr>
        <w:t>44</w:t>
      </w:r>
      <w:r w:rsidR="00711479" w:rsidRPr="00515498">
        <w:rPr>
          <w:rFonts w:ascii="Times New Roman" w:eastAsia="Times New Roman" w:hAnsi="Times New Roman" w:cs="Times New Roman"/>
          <w:sz w:val="24"/>
          <w:szCs w:val="24"/>
          <w:lang w:eastAsia="ru-RU"/>
        </w:rPr>
        <w:t>.</w:t>
      </w:r>
      <w:r w:rsidR="002601C7" w:rsidRPr="00515498">
        <w:rPr>
          <w:rFonts w:ascii="Times New Roman" w:eastAsia="Times New Roman" w:hAnsi="Times New Roman" w:cs="Times New Roman"/>
          <w:sz w:val="24"/>
          <w:szCs w:val="24"/>
          <w:lang w:eastAsia="ru-RU"/>
        </w:rPr>
        <w:t>02.02 Преподавание в начальных классах, 44.02.03 Педагогика дополнительного образования, 44.02.05 Коррекционная педагогика в начальном образовании,</w:t>
      </w:r>
      <w:r w:rsidR="00D418C8" w:rsidRPr="00515498">
        <w:rPr>
          <w:rFonts w:ascii="Times New Roman" w:hAnsi="Times New Roman" w:cs="Times New Roman"/>
          <w:sz w:val="24"/>
          <w:szCs w:val="24"/>
        </w:rPr>
        <w:t xml:space="preserve"> </w:t>
      </w:r>
      <w:r w:rsidR="00D418C8" w:rsidRPr="00515498">
        <w:rPr>
          <w:rFonts w:ascii="Times New Roman" w:eastAsia="Times New Roman" w:hAnsi="Times New Roman" w:cs="Times New Roman"/>
          <w:sz w:val="24"/>
          <w:szCs w:val="24"/>
          <w:lang w:eastAsia="ru-RU"/>
        </w:rPr>
        <w:t>39.02.01 Социальная работа,</w:t>
      </w:r>
      <w:r w:rsidR="00711479" w:rsidRPr="00515498">
        <w:rPr>
          <w:rFonts w:ascii="Times New Roman" w:eastAsia="Times New Roman" w:hAnsi="Times New Roman" w:cs="Times New Roman"/>
          <w:sz w:val="24"/>
          <w:szCs w:val="24"/>
          <w:lang w:eastAsia="ru-RU"/>
        </w:rPr>
        <w:t xml:space="preserve"> 49.02.01 Физическая культура</w:t>
      </w:r>
      <w:r w:rsidR="00AD7832" w:rsidRPr="00515498">
        <w:rPr>
          <w:rFonts w:ascii="Times New Roman" w:eastAsia="Times New Roman" w:hAnsi="Times New Roman" w:cs="Times New Roman"/>
          <w:sz w:val="24"/>
          <w:szCs w:val="24"/>
          <w:lang w:eastAsia="ru-RU"/>
        </w:rPr>
        <w:t>.</w:t>
      </w:r>
    </w:p>
    <w:p w:rsidR="001E1C79" w:rsidRPr="00515498" w:rsidRDefault="001E1C79" w:rsidP="0071147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В преподавании иностранного языка </w:t>
      </w:r>
      <w:r w:rsidR="00711479" w:rsidRPr="00515498">
        <w:rPr>
          <w:rFonts w:ascii="Times New Roman" w:eastAsia="Times New Roman" w:hAnsi="Times New Roman" w:cs="Times New Roman"/>
          <w:sz w:val="24"/>
          <w:szCs w:val="24"/>
          <w:lang w:eastAsia="ru-RU"/>
        </w:rPr>
        <w:t xml:space="preserve">и изобразительной деятельности </w:t>
      </w:r>
      <w:r w:rsidRPr="00515498">
        <w:rPr>
          <w:rFonts w:ascii="Times New Roman" w:eastAsia="Times New Roman" w:hAnsi="Times New Roman" w:cs="Times New Roman"/>
          <w:sz w:val="24"/>
          <w:szCs w:val="24"/>
          <w:lang w:eastAsia="ru-RU"/>
        </w:rPr>
        <w:t>внеурочная деятельность занимает важное место и проводится в соо</w:t>
      </w:r>
      <w:r w:rsidR="00711479" w:rsidRPr="00515498">
        <w:rPr>
          <w:rFonts w:ascii="Times New Roman" w:eastAsia="Times New Roman" w:hAnsi="Times New Roman" w:cs="Times New Roman"/>
          <w:sz w:val="24"/>
          <w:szCs w:val="24"/>
          <w:lang w:eastAsia="ru-RU"/>
        </w:rPr>
        <w:t xml:space="preserve">тветствии со спецификой </w:t>
      </w:r>
      <w:r w:rsidR="004E2FCC" w:rsidRPr="00515498">
        <w:rPr>
          <w:rFonts w:ascii="Times New Roman" w:eastAsia="Times New Roman" w:hAnsi="Times New Roman" w:cs="Times New Roman"/>
          <w:sz w:val="24"/>
          <w:szCs w:val="24"/>
          <w:lang w:eastAsia="ru-RU"/>
        </w:rPr>
        <w:t>дисциплин</w:t>
      </w:r>
      <w:r w:rsidRPr="00515498">
        <w:rPr>
          <w:rFonts w:ascii="Times New Roman" w:eastAsia="Times New Roman" w:hAnsi="Times New Roman" w:cs="Times New Roman"/>
          <w:sz w:val="24"/>
          <w:szCs w:val="24"/>
          <w:lang w:eastAsia="ru-RU"/>
        </w:rPr>
        <w:t>. Она решает две главные задачи: во-первых, развитие интереса, углубление знаний, совершенствование навыков и умений по данному предмету; во-вторых, организация свободного времени учащихся с целью их общего развития, нравственного и эстетического воспитания.</w:t>
      </w:r>
    </w:p>
    <w:p w:rsidR="001E1C79" w:rsidRPr="00515498" w:rsidRDefault="001E1C79" w:rsidP="0071147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Внеурочная и самостоятельная работа по </w:t>
      </w:r>
      <w:r w:rsidR="004E2FCC" w:rsidRPr="00515498">
        <w:rPr>
          <w:rFonts w:ascii="Times New Roman" w:eastAsia="Times New Roman" w:hAnsi="Times New Roman" w:cs="Times New Roman"/>
          <w:sz w:val="24"/>
          <w:szCs w:val="24"/>
          <w:lang w:eastAsia="ru-RU"/>
        </w:rPr>
        <w:t>дисциплинам</w:t>
      </w:r>
      <w:r w:rsidRPr="00515498">
        <w:rPr>
          <w:rFonts w:ascii="Times New Roman" w:eastAsia="Times New Roman" w:hAnsi="Times New Roman" w:cs="Times New Roman"/>
          <w:sz w:val="24"/>
          <w:szCs w:val="24"/>
          <w:lang w:eastAsia="ru-RU"/>
        </w:rPr>
        <w:t xml:space="preserve"> решает эти задачи </w:t>
      </w:r>
      <w:r w:rsidR="004E2FCC" w:rsidRPr="00515498">
        <w:rPr>
          <w:rFonts w:ascii="Times New Roman" w:eastAsia="Times New Roman" w:hAnsi="Times New Roman" w:cs="Times New Roman"/>
          <w:sz w:val="24"/>
          <w:szCs w:val="24"/>
          <w:lang w:eastAsia="ru-RU"/>
        </w:rPr>
        <w:t xml:space="preserve">определенными средствами, </w:t>
      </w:r>
      <w:r w:rsidRPr="00515498">
        <w:rPr>
          <w:rFonts w:ascii="Times New Roman" w:eastAsia="Times New Roman" w:hAnsi="Times New Roman" w:cs="Times New Roman"/>
          <w:sz w:val="24"/>
          <w:szCs w:val="24"/>
          <w:lang w:eastAsia="ru-RU"/>
        </w:rPr>
        <w:t>в соответствии с практическими, общеобразовательными и воспитательными целями и задачами обучения в колледже.</w:t>
      </w:r>
    </w:p>
    <w:p w:rsidR="0017464B" w:rsidRPr="00515498" w:rsidRDefault="0017464B" w:rsidP="0071147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Реализуя цели внеурочно</w:t>
      </w:r>
      <w:r w:rsidR="004E2FCC" w:rsidRPr="00515498">
        <w:rPr>
          <w:rFonts w:ascii="Times New Roman" w:eastAsia="Times New Roman" w:hAnsi="Times New Roman" w:cs="Times New Roman"/>
          <w:sz w:val="24"/>
          <w:szCs w:val="24"/>
          <w:lang w:eastAsia="ru-RU"/>
        </w:rPr>
        <w:t xml:space="preserve">го мероприятия, </w:t>
      </w:r>
      <w:r w:rsidR="00C31792" w:rsidRPr="00515498">
        <w:rPr>
          <w:rFonts w:ascii="Times New Roman" w:eastAsia="Times New Roman" w:hAnsi="Times New Roman" w:cs="Times New Roman"/>
          <w:sz w:val="24"/>
          <w:szCs w:val="24"/>
          <w:lang w:eastAsia="ru-RU"/>
        </w:rPr>
        <w:t xml:space="preserve">и организации самостоятельной работы студентов, </w:t>
      </w:r>
      <w:r w:rsidR="004E2FCC" w:rsidRPr="00515498">
        <w:rPr>
          <w:rFonts w:ascii="Times New Roman" w:eastAsia="Times New Roman" w:hAnsi="Times New Roman" w:cs="Times New Roman"/>
          <w:sz w:val="24"/>
          <w:szCs w:val="24"/>
          <w:lang w:eastAsia="ru-RU"/>
        </w:rPr>
        <w:t>у студентов формировались следую</w:t>
      </w:r>
      <w:r w:rsidRPr="00515498">
        <w:rPr>
          <w:rFonts w:ascii="Times New Roman" w:eastAsia="Times New Roman" w:hAnsi="Times New Roman" w:cs="Times New Roman"/>
          <w:sz w:val="24"/>
          <w:szCs w:val="24"/>
          <w:lang w:eastAsia="ru-RU"/>
        </w:rPr>
        <w:t>щие УУД</w:t>
      </w:r>
      <w:r w:rsidR="004E2FCC" w:rsidRPr="00515498">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4983"/>
        <w:gridCol w:w="4984"/>
      </w:tblGrid>
      <w:tr w:rsidR="004E2FCC" w:rsidRPr="00515498" w:rsidTr="00260B9E">
        <w:tc>
          <w:tcPr>
            <w:tcW w:w="9967" w:type="dxa"/>
            <w:gridSpan w:val="2"/>
          </w:tcPr>
          <w:p w:rsidR="004E2FCC" w:rsidRPr="00515498" w:rsidRDefault="004E2FCC" w:rsidP="004E2FCC">
            <w:pPr>
              <w:shd w:val="clear" w:color="auto" w:fill="FFFFFF"/>
              <w:jc w:val="both"/>
              <w:rPr>
                <w:b/>
                <w:sz w:val="24"/>
                <w:szCs w:val="24"/>
              </w:rPr>
            </w:pPr>
            <w:r w:rsidRPr="00515498">
              <w:rPr>
                <w:b/>
                <w:iCs/>
                <w:sz w:val="24"/>
                <w:szCs w:val="24"/>
                <w:shd w:val="clear" w:color="auto" w:fill="FFFFFF"/>
              </w:rPr>
              <w:t xml:space="preserve">Коммуникативные УУД </w:t>
            </w:r>
          </w:p>
        </w:tc>
      </w:tr>
      <w:tr w:rsidR="004E2FCC" w:rsidRPr="00515498" w:rsidTr="004E2FCC">
        <w:tc>
          <w:tcPr>
            <w:tcW w:w="4983" w:type="dxa"/>
          </w:tcPr>
          <w:p w:rsidR="004E2FCC" w:rsidRPr="00515498" w:rsidRDefault="004E2FCC" w:rsidP="004E2FCC">
            <w:pPr>
              <w:shd w:val="clear" w:color="auto" w:fill="FFFFFF"/>
              <w:jc w:val="both"/>
              <w:rPr>
                <w:sz w:val="24"/>
                <w:szCs w:val="24"/>
              </w:rPr>
            </w:pPr>
            <w:r w:rsidRPr="00515498">
              <w:rPr>
                <w:sz w:val="24"/>
                <w:szCs w:val="24"/>
                <w:shd w:val="clear" w:color="auto" w:fill="FFFFFF"/>
              </w:rPr>
              <w:t>социальную компетентность и сознательную ориентацию обучающихся на позиции других людей (прежде всего, партнера по общению или деятельности);</w:t>
            </w:r>
          </w:p>
        </w:tc>
        <w:tc>
          <w:tcPr>
            <w:tcW w:w="4984" w:type="dxa"/>
          </w:tcPr>
          <w:p w:rsidR="004E2FCC" w:rsidRPr="00515498" w:rsidRDefault="00E8537B" w:rsidP="00E8537B">
            <w:pPr>
              <w:jc w:val="both"/>
              <w:rPr>
                <w:sz w:val="24"/>
                <w:szCs w:val="24"/>
              </w:rPr>
            </w:pPr>
            <w:r w:rsidRPr="00515498">
              <w:rPr>
                <w:sz w:val="24"/>
                <w:szCs w:val="24"/>
              </w:rPr>
              <w:t>формируют опыт</w:t>
            </w:r>
            <w:r w:rsidR="000B3E30" w:rsidRPr="00515498">
              <w:rPr>
                <w:sz w:val="24"/>
                <w:szCs w:val="24"/>
              </w:rPr>
              <w:t xml:space="preserve"> правильно</w:t>
            </w:r>
            <w:r w:rsidRPr="00515498">
              <w:rPr>
                <w:sz w:val="24"/>
                <w:szCs w:val="24"/>
              </w:rPr>
              <w:t>й</w:t>
            </w:r>
            <w:r w:rsidR="000B3E30" w:rsidRPr="00515498">
              <w:rPr>
                <w:sz w:val="24"/>
                <w:szCs w:val="24"/>
              </w:rPr>
              <w:t xml:space="preserve"> постав</w:t>
            </w:r>
            <w:r w:rsidRPr="00515498">
              <w:rPr>
                <w:sz w:val="24"/>
                <w:szCs w:val="24"/>
              </w:rPr>
              <w:t>к</w:t>
            </w:r>
            <w:r w:rsidR="000B3E30" w:rsidRPr="00515498">
              <w:rPr>
                <w:sz w:val="24"/>
                <w:szCs w:val="24"/>
              </w:rPr>
              <w:t>и перед собой задачу</w:t>
            </w:r>
            <w:r w:rsidR="00B501F5" w:rsidRPr="00515498">
              <w:rPr>
                <w:sz w:val="24"/>
                <w:szCs w:val="24"/>
              </w:rPr>
              <w:t>, адекватно оцени</w:t>
            </w:r>
            <w:r w:rsidRPr="00515498">
              <w:rPr>
                <w:sz w:val="24"/>
                <w:szCs w:val="24"/>
              </w:rPr>
              <w:t>ва</w:t>
            </w:r>
            <w:r w:rsidR="00B501F5" w:rsidRPr="00515498">
              <w:rPr>
                <w:sz w:val="24"/>
                <w:szCs w:val="24"/>
              </w:rPr>
              <w:t>ть уровень своих знаний и умений, найти наиболее простой способ решения ситуации</w:t>
            </w:r>
          </w:p>
        </w:tc>
      </w:tr>
      <w:tr w:rsidR="004E2FCC" w:rsidRPr="00515498" w:rsidTr="004E2FCC">
        <w:tc>
          <w:tcPr>
            <w:tcW w:w="4983" w:type="dxa"/>
          </w:tcPr>
          <w:p w:rsidR="004E2FCC" w:rsidRPr="00515498" w:rsidRDefault="004E2FCC" w:rsidP="004E2FCC">
            <w:pPr>
              <w:shd w:val="clear" w:color="auto" w:fill="FFFFFF"/>
              <w:jc w:val="both"/>
              <w:rPr>
                <w:sz w:val="24"/>
                <w:szCs w:val="24"/>
              </w:rPr>
            </w:pPr>
            <w:r w:rsidRPr="00515498">
              <w:rPr>
                <w:sz w:val="24"/>
                <w:szCs w:val="24"/>
                <w:shd w:val="clear" w:color="auto" w:fill="FFFFFF"/>
              </w:rPr>
              <w:t>умение слушать и вступать в диалог;</w:t>
            </w:r>
          </w:p>
        </w:tc>
        <w:tc>
          <w:tcPr>
            <w:tcW w:w="4984" w:type="dxa"/>
          </w:tcPr>
          <w:p w:rsidR="004E2FCC" w:rsidRPr="00515498" w:rsidRDefault="000B3E30" w:rsidP="000B3E30">
            <w:pPr>
              <w:jc w:val="both"/>
              <w:rPr>
                <w:sz w:val="24"/>
                <w:szCs w:val="24"/>
              </w:rPr>
            </w:pPr>
            <w:r w:rsidRPr="00515498">
              <w:rPr>
                <w:sz w:val="24"/>
                <w:szCs w:val="24"/>
              </w:rPr>
              <w:t>участвуют в диалоге; учатся слушать и понимать других, высказывать свою точку зрения на события, поступки.</w:t>
            </w:r>
          </w:p>
        </w:tc>
      </w:tr>
      <w:tr w:rsidR="004E2FCC" w:rsidRPr="00515498" w:rsidTr="004E2FCC">
        <w:tc>
          <w:tcPr>
            <w:tcW w:w="4983" w:type="dxa"/>
          </w:tcPr>
          <w:p w:rsidR="004E2FCC" w:rsidRPr="00515498" w:rsidRDefault="004E2FCC" w:rsidP="004E2FCC">
            <w:pPr>
              <w:shd w:val="clear" w:color="auto" w:fill="FFFFFF"/>
              <w:jc w:val="both"/>
              <w:rPr>
                <w:sz w:val="24"/>
                <w:szCs w:val="24"/>
              </w:rPr>
            </w:pPr>
            <w:r w:rsidRPr="00515498">
              <w:rPr>
                <w:sz w:val="24"/>
                <w:szCs w:val="24"/>
                <w:shd w:val="clear" w:color="auto" w:fill="FFFFFF"/>
              </w:rPr>
              <w:t>участвовать в коллективном обсуждении проблем;</w:t>
            </w:r>
          </w:p>
        </w:tc>
        <w:tc>
          <w:tcPr>
            <w:tcW w:w="4984" w:type="dxa"/>
          </w:tcPr>
          <w:p w:rsidR="004E2FCC" w:rsidRPr="00515498" w:rsidRDefault="000B3E30" w:rsidP="00EA7923">
            <w:pPr>
              <w:jc w:val="both"/>
              <w:rPr>
                <w:sz w:val="24"/>
                <w:szCs w:val="24"/>
              </w:rPr>
            </w:pPr>
            <w:r w:rsidRPr="00515498">
              <w:rPr>
                <w:sz w:val="24"/>
                <w:szCs w:val="24"/>
              </w:rPr>
              <w:t>у</w:t>
            </w:r>
            <w:r w:rsidR="00EA7923" w:rsidRPr="00515498">
              <w:rPr>
                <w:sz w:val="24"/>
                <w:szCs w:val="24"/>
              </w:rPr>
              <w:t>чатся</w:t>
            </w:r>
            <w:r w:rsidRPr="00515498">
              <w:rPr>
                <w:sz w:val="24"/>
                <w:szCs w:val="24"/>
              </w:rPr>
              <w:t xml:space="preserve"> пользоваться самостоятельно добытыми знаниями.</w:t>
            </w:r>
          </w:p>
        </w:tc>
      </w:tr>
      <w:tr w:rsidR="004E2FCC" w:rsidRPr="00515498" w:rsidTr="004E2FCC">
        <w:tc>
          <w:tcPr>
            <w:tcW w:w="4983" w:type="dxa"/>
          </w:tcPr>
          <w:p w:rsidR="004E2FCC" w:rsidRPr="00515498" w:rsidRDefault="004E2FCC" w:rsidP="004E2FCC">
            <w:pPr>
              <w:shd w:val="clear" w:color="auto" w:fill="FFFFFF"/>
              <w:jc w:val="both"/>
              <w:rPr>
                <w:sz w:val="24"/>
                <w:szCs w:val="24"/>
              </w:rPr>
            </w:pPr>
            <w:r w:rsidRPr="00515498">
              <w:rPr>
                <w:sz w:val="24"/>
                <w:szCs w:val="24"/>
                <w:shd w:val="clear" w:color="auto" w:fill="FFFFFF"/>
              </w:rPr>
              <w:t>интегрироваться в группу сверстников и строить продуктивное взаимодействие и сотрудничество со сверстниками и взрослыми.</w:t>
            </w:r>
          </w:p>
        </w:tc>
        <w:tc>
          <w:tcPr>
            <w:tcW w:w="4984" w:type="dxa"/>
          </w:tcPr>
          <w:p w:rsidR="00EA7923" w:rsidRPr="00515498" w:rsidRDefault="00EA7923" w:rsidP="00EA7923">
            <w:pPr>
              <w:jc w:val="both"/>
              <w:rPr>
                <w:sz w:val="24"/>
                <w:szCs w:val="24"/>
              </w:rPr>
            </w:pPr>
            <w:r w:rsidRPr="00515498">
              <w:rPr>
                <w:sz w:val="24"/>
                <w:szCs w:val="24"/>
              </w:rPr>
              <w:t>формируют чувство прекрасно</w:t>
            </w:r>
            <w:r w:rsidR="003A0414" w:rsidRPr="00515498">
              <w:rPr>
                <w:sz w:val="24"/>
                <w:szCs w:val="24"/>
              </w:rPr>
              <w:t>го</w:t>
            </w:r>
            <w:r w:rsidRPr="00515498">
              <w:rPr>
                <w:sz w:val="24"/>
                <w:szCs w:val="24"/>
              </w:rPr>
              <w:t xml:space="preserve"> и эстетические чувства на основе знакомства с мировой культурой</w:t>
            </w:r>
          </w:p>
          <w:p w:rsidR="00EA7923" w:rsidRPr="00515498" w:rsidRDefault="00EA7923" w:rsidP="00EA7923">
            <w:pPr>
              <w:jc w:val="both"/>
              <w:rPr>
                <w:sz w:val="24"/>
                <w:szCs w:val="24"/>
              </w:rPr>
            </w:pPr>
            <w:r w:rsidRPr="00515498">
              <w:rPr>
                <w:sz w:val="24"/>
                <w:szCs w:val="24"/>
              </w:rPr>
              <w:t>проявлять толерантность</w:t>
            </w:r>
          </w:p>
          <w:p w:rsidR="004E2FCC" w:rsidRPr="00515498" w:rsidRDefault="00EA7923" w:rsidP="00EA7923">
            <w:pPr>
              <w:jc w:val="both"/>
              <w:rPr>
                <w:sz w:val="24"/>
                <w:szCs w:val="24"/>
              </w:rPr>
            </w:pPr>
            <w:r w:rsidRPr="00515498">
              <w:rPr>
                <w:sz w:val="24"/>
                <w:szCs w:val="24"/>
              </w:rPr>
              <w:t>формируют умение выражать свои мысли и чувства в соответствии с задачами и условиями коммуникации;</w:t>
            </w:r>
          </w:p>
        </w:tc>
      </w:tr>
      <w:tr w:rsidR="004E2FCC" w:rsidRPr="00515498" w:rsidTr="00260B9E">
        <w:tc>
          <w:tcPr>
            <w:tcW w:w="9967" w:type="dxa"/>
            <w:gridSpan w:val="2"/>
          </w:tcPr>
          <w:p w:rsidR="004E2FCC" w:rsidRPr="00515498" w:rsidRDefault="004E2FCC" w:rsidP="00711479">
            <w:pPr>
              <w:jc w:val="both"/>
              <w:rPr>
                <w:sz w:val="24"/>
                <w:szCs w:val="24"/>
              </w:rPr>
            </w:pPr>
            <w:r w:rsidRPr="00515498">
              <w:rPr>
                <w:b/>
                <w:bCs/>
                <w:sz w:val="24"/>
                <w:szCs w:val="24"/>
                <w:shd w:val="clear" w:color="auto" w:fill="FFFFFF"/>
              </w:rPr>
              <w:t>Регулятивные УУД</w:t>
            </w:r>
          </w:p>
        </w:tc>
      </w:tr>
      <w:tr w:rsidR="004E2FCC" w:rsidRPr="00515498" w:rsidTr="004E2FCC">
        <w:tc>
          <w:tcPr>
            <w:tcW w:w="4983" w:type="dxa"/>
          </w:tcPr>
          <w:p w:rsidR="004E2FCC" w:rsidRPr="00515498" w:rsidRDefault="004E2FCC" w:rsidP="00711479">
            <w:pPr>
              <w:jc w:val="both"/>
              <w:rPr>
                <w:sz w:val="24"/>
                <w:szCs w:val="24"/>
              </w:rPr>
            </w:pPr>
            <w:r w:rsidRPr="00515498">
              <w:rPr>
                <w:sz w:val="24"/>
                <w:szCs w:val="24"/>
                <w:shd w:val="clear" w:color="auto" w:fill="FFFFFF"/>
              </w:rPr>
              <w:t xml:space="preserve">обеспечивают умение учащихся </w:t>
            </w:r>
            <w:r w:rsidRPr="00515498">
              <w:rPr>
                <w:sz w:val="24"/>
                <w:szCs w:val="24"/>
                <w:shd w:val="clear" w:color="auto" w:fill="FFFFFF"/>
              </w:rPr>
              <w:lastRenderedPageBreak/>
              <w:t>организовывать свою внеурочную деятельность.</w:t>
            </w:r>
          </w:p>
        </w:tc>
        <w:tc>
          <w:tcPr>
            <w:tcW w:w="4984" w:type="dxa"/>
          </w:tcPr>
          <w:p w:rsidR="004E2FCC" w:rsidRPr="00515498" w:rsidRDefault="00E8537B" w:rsidP="00E8537B">
            <w:pPr>
              <w:jc w:val="both"/>
              <w:rPr>
                <w:sz w:val="24"/>
                <w:szCs w:val="24"/>
              </w:rPr>
            </w:pPr>
            <w:r w:rsidRPr="00515498">
              <w:rPr>
                <w:sz w:val="24"/>
                <w:szCs w:val="24"/>
              </w:rPr>
              <w:lastRenderedPageBreak/>
              <w:t>формируют опыт</w:t>
            </w:r>
            <w:r w:rsidR="000B3E30" w:rsidRPr="00515498">
              <w:rPr>
                <w:sz w:val="24"/>
                <w:szCs w:val="24"/>
              </w:rPr>
              <w:t xml:space="preserve"> находить нужную </w:t>
            </w:r>
            <w:r w:rsidR="000B3E30" w:rsidRPr="00515498">
              <w:rPr>
                <w:sz w:val="24"/>
                <w:szCs w:val="24"/>
              </w:rPr>
              <w:lastRenderedPageBreak/>
              <w:t>информацию в учебной и дополнительной литературе, в различных источниках информации.</w:t>
            </w:r>
          </w:p>
        </w:tc>
      </w:tr>
      <w:tr w:rsidR="004E2FCC" w:rsidRPr="00515498" w:rsidTr="004E2FCC">
        <w:tc>
          <w:tcPr>
            <w:tcW w:w="4983" w:type="dxa"/>
          </w:tcPr>
          <w:p w:rsidR="004E2FCC" w:rsidRPr="00515498" w:rsidRDefault="004E2FCC" w:rsidP="004E2FCC">
            <w:pPr>
              <w:shd w:val="clear" w:color="auto" w:fill="FFFFFF"/>
              <w:jc w:val="both"/>
              <w:rPr>
                <w:sz w:val="24"/>
                <w:szCs w:val="24"/>
              </w:rPr>
            </w:pPr>
            <w:r w:rsidRPr="00515498">
              <w:rPr>
                <w:sz w:val="24"/>
                <w:szCs w:val="24"/>
                <w:shd w:val="clear" w:color="auto" w:fill="FFFFFF"/>
              </w:rPr>
              <w:lastRenderedPageBreak/>
              <w:t>Учащиеся учатся правильно выбирать средства для организации своего поведения и деятельности, контролировать и выполнять действия, а также учитывать возможные ошибки, сдерживать отрицательные эмоции.</w:t>
            </w:r>
          </w:p>
        </w:tc>
        <w:tc>
          <w:tcPr>
            <w:tcW w:w="4984" w:type="dxa"/>
          </w:tcPr>
          <w:p w:rsidR="004E2FCC" w:rsidRPr="00515498" w:rsidRDefault="00E8537B" w:rsidP="00E8537B">
            <w:pPr>
              <w:jc w:val="both"/>
              <w:rPr>
                <w:sz w:val="24"/>
                <w:szCs w:val="24"/>
              </w:rPr>
            </w:pPr>
            <w:r w:rsidRPr="00515498">
              <w:rPr>
                <w:sz w:val="24"/>
                <w:szCs w:val="24"/>
              </w:rPr>
              <w:t xml:space="preserve">формируют опыт </w:t>
            </w:r>
            <w:r w:rsidR="000B3E30" w:rsidRPr="00515498">
              <w:rPr>
                <w:sz w:val="24"/>
                <w:szCs w:val="24"/>
              </w:rPr>
              <w:t>преобразовывать информацию из одной формы в другую: составлять рассказы оформлять рисунки, схемы, делать сообщения и доклады, писать рефераты;</w:t>
            </w:r>
          </w:p>
        </w:tc>
      </w:tr>
      <w:tr w:rsidR="004E2FCC" w:rsidRPr="00515498" w:rsidTr="00260B9E">
        <w:tc>
          <w:tcPr>
            <w:tcW w:w="9967" w:type="dxa"/>
            <w:gridSpan w:val="2"/>
          </w:tcPr>
          <w:p w:rsidR="004E2FCC" w:rsidRPr="00515498" w:rsidRDefault="004E2FCC" w:rsidP="004E2FCC">
            <w:pPr>
              <w:shd w:val="clear" w:color="auto" w:fill="FFFFFF"/>
              <w:jc w:val="both"/>
              <w:rPr>
                <w:sz w:val="24"/>
                <w:szCs w:val="24"/>
              </w:rPr>
            </w:pPr>
            <w:r w:rsidRPr="00515498">
              <w:rPr>
                <w:b/>
                <w:bCs/>
                <w:sz w:val="24"/>
                <w:szCs w:val="24"/>
                <w:shd w:val="clear" w:color="auto" w:fill="FFFFFF"/>
              </w:rPr>
              <w:t>Личностные УУД:</w:t>
            </w:r>
          </w:p>
        </w:tc>
      </w:tr>
      <w:tr w:rsidR="004E2FCC" w:rsidRPr="00515498" w:rsidTr="004E2FCC">
        <w:tc>
          <w:tcPr>
            <w:tcW w:w="4983" w:type="dxa"/>
          </w:tcPr>
          <w:p w:rsidR="004E2FCC" w:rsidRPr="00515498" w:rsidRDefault="004E2FCC" w:rsidP="004E2FCC">
            <w:pPr>
              <w:shd w:val="clear" w:color="auto" w:fill="FFFFFF"/>
              <w:jc w:val="both"/>
              <w:rPr>
                <w:sz w:val="24"/>
                <w:szCs w:val="24"/>
              </w:rPr>
            </w:pPr>
            <w:r w:rsidRPr="00515498">
              <w:rPr>
                <w:sz w:val="24"/>
                <w:szCs w:val="24"/>
                <w:shd w:val="clear" w:color="auto" w:fill="FFFFFF"/>
              </w:rPr>
              <w:t>осознание уникальности своей личности, которая обладает индивидуальными особенностями, определенными интересами, привязанностями и ценностями;</w:t>
            </w:r>
          </w:p>
        </w:tc>
        <w:tc>
          <w:tcPr>
            <w:tcW w:w="4984" w:type="dxa"/>
          </w:tcPr>
          <w:p w:rsidR="004E2FCC" w:rsidRPr="00515498" w:rsidRDefault="00E8537B" w:rsidP="00E8537B">
            <w:pPr>
              <w:jc w:val="both"/>
              <w:rPr>
                <w:sz w:val="24"/>
                <w:szCs w:val="24"/>
              </w:rPr>
            </w:pPr>
            <w:r w:rsidRPr="00515498">
              <w:rPr>
                <w:sz w:val="24"/>
                <w:szCs w:val="24"/>
              </w:rPr>
              <w:t xml:space="preserve">формируют опыт </w:t>
            </w:r>
            <w:r w:rsidR="00EA7923" w:rsidRPr="00515498">
              <w:rPr>
                <w:sz w:val="24"/>
                <w:szCs w:val="24"/>
              </w:rPr>
              <w:t>отвечать на простые и сложные вопросы учителя, самим задавать вопросы, находить нужную информацию в учебной и дополнительной литературе</w:t>
            </w:r>
          </w:p>
        </w:tc>
      </w:tr>
      <w:tr w:rsidR="004E2FCC" w:rsidRPr="00515498" w:rsidTr="004E2FCC">
        <w:tc>
          <w:tcPr>
            <w:tcW w:w="4983" w:type="dxa"/>
          </w:tcPr>
          <w:p w:rsidR="004E2FCC" w:rsidRPr="00515498" w:rsidRDefault="004E2FCC" w:rsidP="004E2FCC">
            <w:pPr>
              <w:shd w:val="clear" w:color="auto" w:fill="FFFFFF"/>
              <w:jc w:val="both"/>
              <w:rPr>
                <w:sz w:val="24"/>
                <w:szCs w:val="24"/>
              </w:rPr>
            </w:pPr>
            <w:r w:rsidRPr="00515498">
              <w:rPr>
                <w:sz w:val="24"/>
                <w:szCs w:val="24"/>
                <w:shd w:val="clear" w:color="auto" w:fill="FFFFFF"/>
              </w:rPr>
              <w:t>ориентация в человеческих качествах, осознание значимости таких нравственных категорий, как добро, красота, истина;</w:t>
            </w:r>
          </w:p>
        </w:tc>
        <w:tc>
          <w:tcPr>
            <w:tcW w:w="4984" w:type="dxa"/>
          </w:tcPr>
          <w:p w:rsidR="004E2FCC" w:rsidRPr="00515498" w:rsidRDefault="00E8537B" w:rsidP="00E8537B">
            <w:pPr>
              <w:jc w:val="both"/>
              <w:rPr>
                <w:sz w:val="24"/>
                <w:szCs w:val="24"/>
              </w:rPr>
            </w:pPr>
            <w:r w:rsidRPr="00515498">
              <w:rPr>
                <w:sz w:val="24"/>
                <w:szCs w:val="24"/>
              </w:rPr>
              <w:t xml:space="preserve">формируют опыт </w:t>
            </w:r>
            <w:r w:rsidR="000B3E30" w:rsidRPr="00515498">
              <w:rPr>
                <w:sz w:val="24"/>
                <w:szCs w:val="24"/>
              </w:rPr>
              <w:t>наблюдать и делать самостоятельные простые выводы.</w:t>
            </w:r>
          </w:p>
        </w:tc>
      </w:tr>
      <w:tr w:rsidR="004E2FCC" w:rsidRPr="00515498" w:rsidTr="004E2FCC">
        <w:tc>
          <w:tcPr>
            <w:tcW w:w="4983" w:type="dxa"/>
          </w:tcPr>
          <w:p w:rsidR="004E2FCC" w:rsidRPr="00515498" w:rsidRDefault="004E2FCC" w:rsidP="004E2FCC">
            <w:pPr>
              <w:shd w:val="clear" w:color="auto" w:fill="FFFFFF"/>
              <w:jc w:val="both"/>
              <w:rPr>
                <w:sz w:val="24"/>
                <w:szCs w:val="24"/>
              </w:rPr>
            </w:pPr>
            <w:r w:rsidRPr="00515498">
              <w:rPr>
                <w:sz w:val="24"/>
                <w:szCs w:val="24"/>
                <w:shd w:val="clear" w:color="auto" w:fill="FFFFFF"/>
              </w:rPr>
              <w:t>осознание себя гражданином (знание своих основных обязанностей и прав, умение действовать в группе и на благо группы, ставить для себя запреты и др.)</w:t>
            </w:r>
          </w:p>
        </w:tc>
        <w:tc>
          <w:tcPr>
            <w:tcW w:w="4984" w:type="dxa"/>
          </w:tcPr>
          <w:p w:rsidR="004E2FCC" w:rsidRPr="00515498" w:rsidRDefault="00EA7923" w:rsidP="00EA7923">
            <w:pPr>
              <w:jc w:val="both"/>
              <w:rPr>
                <w:sz w:val="24"/>
                <w:szCs w:val="24"/>
              </w:rPr>
            </w:pPr>
            <w:r w:rsidRPr="00515498">
              <w:rPr>
                <w:sz w:val="24"/>
                <w:szCs w:val="24"/>
              </w:rPr>
              <w:t>формируют умение принимать и применять общепринятые правила, нормы поведения.</w:t>
            </w:r>
          </w:p>
        </w:tc>
      </w:tr>
    </w:tbl>
    <w:p w:rsidR="004E2FCC" w:rsidRPr="00515498" w:rsidRDefault="004E2FCC" w:rsidP="0071147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1C79" w:rsidRPr="00515498" w:rsidRDefault="00C31792" w:rsidP="0071147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Учитывая то, что в мероприятии принимали участие не только студенты 1-2 курсов, но и 3-4, р</w:t>
      </w:r>
      <w:r w:rsidR="001E1C79" w:rsidRPr="00515498">
        <w:rPr>
          <w:rFonts w:ascii="Times New Roman" w:eastAsia="Times New Roman" w:hAnsi="Times New Roman" w:cs="Times New Roman"/>
          <w:sz w:val="24"/>
          <w:szCs w:val="24"/>
          <w:lang w:eastAsia="ru-RU"/>
        </w:rPr>
        <w:t xml:space="preserve">еализуя цели внеурочной </w:t>
      </w:r>
      <w:r w:rsidR="00B844ED" w:rsidRPr="00515498">
        <w:rPr>
          <w:rFonts w:ascii="Times New Roman" w:eastAsia="Times New Roman" w:hAnsi="Times New Roman" w:cs="Times New Roman"/>
          <w:sz w:val="24"/>
          <w:szCs w:val="24"/>
          <w:lang w:eastAsia="ru-RU"/>
        </w:rPr>
        <w:t>работы,</w:t>
      </w:r>
      <w:r w:rsidR="004E2FCC" w:rsidRPr="00515498">
        <w:rPr>
          <w:rFonts w:ascii="Times New Roman" w:eastAsia="Times New Roman" w:hAnsi="Times New Roman" w:cs="Times New Roman"/>
          <w:sz w:val="24"/>
          <w:szCs w:val="24"/>
          <w:lang w:eastAsia="ru-RU"/>
        </w:rPr>
        <w:t xml:space="preserve"> студенты формируют следую</w:t>
      </w:r>
      <w:r w:rsidR="001E1C79" w:rsidRPr="00515498">
        <w:rPr>
          <w:rFonts w:ascii="Times New Roman" w:eastAsia="Times New Roman" w:hAnsi="Times New Roman" w:cs="Times New Roman"/>
          <w:sz w:val="24"/>
          <w:szCs w:val="24"/>
          <w:lang w:eastAsia="ru-RU"/>
        </w:rPr>
        <w:t>щие компетенции.</w:t>
      </w:r>
    </w:p>
    <w:tbl>
      <w:tblPr>
        <w:tblStyle w:val="a3"/>
        <w:tblW w:w="0" w:type="auto"/>
        <w:tblLook w:val="04A0" w:firstRow="1" w:lastRow="0" w:firstColumn="1" w:lastColumn="0" w:noHBand="0" w:noVBand="1"/>
      </w:tblPr>
      <w:tblGrid>
        <w:gridCol w:w="4983"/>
        <w:gridCol w:w="4984"/>
      </w:tblGrid>
      <w:tr w:rsidR="004E2FCC" w:rsidRPr="00515498" w:rsidTr="004E2FCC">
        <w:tc>
          <w:tcPr>
            <w:tcW w:w="4983" w:type="dxa"/>
          </w:tcPr>
          <w:p w:rsidR="004E2FCC" w:rsidRPr="00515498" w:rsidRDefault="004E2FCC" w:rsidP="00711479">
            <w:pPr>
              <w:jc w:val="both"/>
              <w:rPr>
                <w:sz w:val="24"/>
                <w:szCs w:val="24"/>
              </w:rPr>
            </w:pPr>
            <w:r w:rsidRPr="00515498">
              <w:rPr>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E2FCC" w:rsidRPr="00515498" w:rsidRDefault="004E2FCC" w:rsidP="00711479">
            <w:pPr>
              <w:jc w:val="both"/>
              <w:rPr>
                <w:sz w:val="24"/>
                <w:szCs w:val="24"/>
              </w:rPr>
            </w:pPr>
            <w:r w:rsidRPr="00515498">
              <w:rPr>
                <w:sz w:val="24"/>
                <w:szCs w:val="24"/>
              </w:rPr>
              <w:t>ОК 9 Осуществлять профессиональную деятельность в условиях обновления ее целей, содержания, смены технологий</w:t>
            </w:r>
          </w:p>
        </w:tc>
        <w:tc>
          <w:tcPr>
            <w:tcW w:w="4984" w:type="dxa"/>
          </w:tcPr>
          <w:p w:rsidR="004E2FCC" w:rsidRPr="00515498" w:rsidRDefault="004E2FCC" w:rsidP="00711479">
            <w:pPr>
              <w:jc w:val="both"/>
              <w:rPr>
                <w:sz w:val="24"/>
                <w:szCs w:val="24"/>
              </w:rPr>
            </w:pPr>
            <w:r w:rsidRPr="00515498">
              <w:rPr>
                <w:sz w:val="24"/>
                <w:szCs w:val="24"/>
              </w:rPr>
              <w:t>самостоятельно ищут необходимую информацию из разных информационных источников</w:t>
            </w:r>
          </w:p>
        </w:tc>
      </w:tr>
      <w:tr w:rsidR="004E2FCC" w:rsidRPr="00515498" w:rsidTr="004E2FCC">
        <w:tc>
          <w:tcPr>
            <w:tcW w:w="4983" w:type="dxa"/>
          </w:tcPr>
          <w:p w:rsidR="004E2FCC" w:rsidRPr="00515498" w:rsidRDefault="004E2FCC" w:rsidP="00711479">
            <w:pPr>
              <w:jc w:val="both"/>
              <w:rPr>
                <w:sz w:val="24"/>
                <w:szCs w:val="24"/>
              </w:rPr>
            </w:pPr>
            <w:r w:rsidRPr="00515498">
              <w:rPr>
                <w:sz w:val="24"/>
                <w:szCs w:val="24"/>
              </w:rPr>
              <w:t>ОК 8</w:t>
            </w:r>
            <w:r w:rsidRPr="00515498">
              <w:rPr>
                <w:sz w:val="24"/>
                <w:szCs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84" w:type="dxa"/>
          </w:tcPr>
          <w:p w:rsidR="004E2FCC" w:rsidRPr="00515498" w:rsidRDefault="004E2FCC" w:rsidP="00711479">
            <w:pPr>
              <w:jc w:val="both"/>
              <w:rPr>
                <w:sz w:val="24"/>
                <w:szCs w:val="24"/>
              </w:rPr>
            </w:pPr>
            <w:r w:rsidRPr="00515498">
              <w:rPr>
                <w:sz w:val="24"/>
                <w:szCs w:val="24"/>
              </w:rPr>
              <w:t>используют приобретенные знания для решения поставленных задач, оценивают их правильность</w:t>
            </w:r>
          </w:p>
        </w:tc>
      </w:tr>
      <w:tr w:rsidR="004E2FCC" w:rsidRPr="00515498" w:rsidTr="004E2FCC">
        <w:tc>
          <w:tcPr>
            <w:tcW w:w="4983" w:type="dxa"/>
          </w:tcPr>
          <w:p w:rsidR="004E2FCC" w:rsidRPr="00515498" w:rsidRDefault="004E2FCC" w:rsidP="00711479">
            <w:pPr>
              <w:jc w:val="both"/>
              <w:rPr>
                <w:sz w:val="24"/>
                <w:szCs w:val="24"/>
              </w:rPr>
            </w:pPr>
            <w:r w:rsidRPr="00515498">
              <w:rPr>
                <w:sz w:val="24"/>
                <w:szCs w:val="24"/>
              </w:rPr>
              <w:t>ОК 3. Принимать решения в стандартных и нестандартных ситуациях и нести за них ответственность</w:t>
            </w:r>
          </w:p>
        </w:tc>
        <w:tc>
          <w:tcPr>
            <w:tcW w:w="4984" w:type="dxa"/>
          </w:tcPr>
          <w:p w:rsidR="004E2FCC" w:rsidRPr="00515498" w:rsidRDefault="00E8537B" w:rsidP="00E8537B">
            <w:pPr>
              <w:jc w:val="both"/>
              <w:rPr>
                <w:sz w:val="24"/>
                <w:szCs w:val="24"/>
              </w:rPr>
            </w:pPr>
            <w:r w:rsidRPr="00515498">
              <w:rPr>
                <w:sz w:val="24"/>
                <w:szCs w:val="24"/>
              </w:rPr>
              <w:t xml:space="preserve">формируют опыт </w:t>
            </w:r>
            <w:r w:rsidR="004E2FCC" w:rsidRPr="00515498">
              <w:rPr>
                <w:sz w:val="24"/>
                <w:szCs w:val="24"/>
              </w:rPr>
              <w:t>развит</w:t>
            </w:r>
            <w:r w:rsidRPr="00515498">
              <w:rPr>
                <w:sz w:val="24"/>
                <w:szCs w:val="24"/>
              </w:rPr>
              <w:t>ия</w:t>
            </w:r>
            <w:r w:rsidR="004E2FCC" w:rsidRPr="00515498">
              <w:rPr>
                <w:sz w:val="24"/>
                <w:szCs w:val="24"/>
              </w:rPr>
              <w:t xml:space="preserve"> исследовательски</w:t>
            </w:r>
            <w:r w:rsidRPr="00515498">
              <w:rPr>
                <w:sz w:val="24"/>
                <w:szCs w:val="24"/>
              </w:rPr>
              <w:t>х</w:t>
            </w:r>
            <w:r w:rsidR="004E2FCC" w:rsidRPr="00515498">
              <w:rPr>
                <w:sz w:val="24"/>
                <w:szCs w:val="24"/>
              </w:rPr>
              <w:t xml:space="preserve"> умени</w:t>
            </w:r>
            <w:r w:rsidRPr="00515498">
              <w:rPr>
                <w:sz w:val="24"/>
                <w:szCs w:val="24"/>
              </w:rPr>
              <w:t>й</w:t>
            </w:r>
            <w:r w:rsidR="004E2FCC" w:rsidRPr="00515498">
              <w:rPr>
                <w:sz w:val="24"/>
                <w:szCs w:val="24"/>
              </w:rPr>
              <w:t xml:space="preserve"> (умения выявления проблем, сбора информации, наблюдения, проведения эксперимента, анализа)</w:t>
            </w:r>
          </w:p>
        </w:tc>
      </w:tr>
      <w:tr w:rsidR="004E2FCC" w:rsidRPr="00515498" w:rsidTr="004E2FCC">
        <w:tc>
          <w:tcPr>
            <w:tcW w:w="4983" w:type="dxa"/>
          </w:tcPr>
          <w:p w:rsidR="004E2FCC" w:rsidRPr="00515498" w:rsidRDefault="004E2FCC" w:rsidP="00711479">
            <w:pPr>
              <w:jc w:val="both"/>
              <w:rPr>
                <w:sz w:val="24"/>
                <w:szCs w:val="24"/>
              </w:rPr>
            </w:pPr>
            <w:r w:rsidRPr="00515498">
              <w:rPr>
                <w:sz w:val="24"/>
                <w:szCs w:val="24"/>
              </w:rPr>
              <w:t>ОК 5. Использовать информационно-коммуникационные технологии в профессиональной деятельности</w:t>
            </w:r>
          </w:p>
        </w:tc>
        <w:tc>
          <w:tcPr>
            <w:tcW w:w="4984" w:type="dxa"/>
          </w:tcPr>
          <w:p w:rsidR="004E2FCC" w:rsidRPr="00515498" w:rsidRDefault="00E8537B" w:rsidP="00E8537B">
            <w:pPr>
              <w:jc w:val="both"/>
              <w:rPr>
                <w:sz w:val="24"/>
                <w:szCs w:val="24"/>
              </w:rPr>
            </w:pPr>
            <w:r w:rsidRPr="00515498">
              <w:rPr>
                <w:sz w:val="24"/>
                <w:szCs w:val="24"/>
              </w:rPr>
              <w:t>формируют опыт п</w:t>
            </w:r>
            <w:r w:rsidR="004E2FCC" w:rsidRPr="00515498">
              <w:rPr>
                <w:sz w:val="24"/>
                <w:szCs w:val="24"/>
              </w:rPr>
              <w:t>резентовать свои работы</w:t>
            </w:r>
          </w:p>
        </w:tc>
      </w:tr>
      <w:tr w:rsidR="004E2FCC" w:rsidRPr="00515498" w:rsidTr="004E2FCC">
        <w:tc>
          <w:tcPr>
            <w:tcW w:w="4983" w:type="dxa"/>
          </w:tcPr>
          <w:p w:rsidR="004E2FCC" w:rsidRPr="00515498" w:rsidRDefault="007D2F69" w:rsidP="00711479">
            <w:pPr>
              <w:jc w:val="both"/>
              <w:rPr>
                <w:sz w:val="24"/>
                <w:szCs w:val="24"/>
              </w:rPr>
            </w:pPr>
            <w:r w:rsidRPr="00515498">
              <w:rPr>
                <w:sz w:val="24"/>
                <w:szCs w:val="24"/>
              </w:rPr>
              <w:t>ОК 6. Работать в коллективе и команде, эффективно общаться с коллегами, руководством, потребителями и ОК7. Брать на себя ответственность за работу членов команды (подчиненных), результат выполнения заданий).</w:t>
            </w:r>
          </w:p>
        </w:tc>
        <w:tc>
          <w:tcPr>
            <w:tcW w:w="4984" w:type="dxa"/>
          </w:tcPr>
          <w:p w:rsidR="004E2FCC" w:rsidRPr="00515498" w:rsidRDefault="004E2FCC" w:rsidP="00711479">
            <w:pPr>
              <w:jc w:val="both"/>
              <w:rPr>
                <w:sz w:val="24"/>
                <w:szCs w:val="24"/>
              </w:rPr>
            </w:pPr>
            <w:r w:rsidRPr="00515498">
              <w:rPr>
                <w:sz w:val="24"/>
                <w:szCs w:val="24"/>
              </w:rPr>
              <w:t>учатся совместному труду</w:t>
            </w:r>
          </w:p>
        </w:tc>
      </w:tr>
    </w:tbl>
    <w:p w:rsidR="001E1C79" w:rsidRPr="00515498" w:rsidRDefault="001E1C79" w:rsidP="004E2FCC">
      <w:pPr>
        <w:shd w:val="clear" w:color="auto" w:fill="FFFFFF"/>
        <w:spacing w:after="0" w:line="240" w:lineRule="auto"/>
        <w:jc w:val="both"/>
        <w:rPr>
          <w:rFonts w:ascii="Times New Roman" w:eastAsia="Times New Roman" w:hAnsi="Times New Roman" w:cs="Times New Roman"/>
          <w:sz w:val="24"/>
          <w:szCs w:val="24"/>
          <w:lang w:eastAsia="ru-RU"/>
        </w:rPr>
      </w:pPr>
    </w:p>
    <w:p w:rsidR="00473A14" w:rsidRPr="00515498" w:rsidRDefault="00A636BE" w:rsidP="0071147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Внеурочное мероприятие было проведено</w:t>
      </w:r>
      <w:r w:rsidR="00367702" w:rsidRPr="00515498">
        <w:rPr>
          <w:rFonts w:ascii="Times New Roman" w:hAnsi="Times New Roman" w:cs="Times New Roman"/>
          <w:sz w:val="24"/>
          <w:szCs w:val="24"/>
        </w:rPr>
        <w:t xml:space="preserve"> </w:t>
      </w:r>
      <w:r w:rsidR="00367702" w:rsidRPr="00515498">
        <w:rPr>
          <w:rFonts w:ascii="Times New Roman" w:eastAsia="Times New Roman" w:hAnsi="Times New Roman" w:cs="Times New Roman"/>
          <w:sz w:val="24"/>
          <w:szCs w:val="24"/>
          <w:lang w:eastAsia="ru-RU"/>
        </w:rPr>
        <w:t xml:space="preserve">преподавателями ГПОУ СГПК им. И.А. </w:t>
      </w:r>
      <w:r w:rsidR="00B844ED" w:rsidRPr="00515498">
        <w:rPr>
          <w:rFonts w:ascii="Times New Roman" w:eastAsia="Times New Roman" w:hAnsi="Times New Roman" w:cs="Times New Roman"/>
          <w:sz w:val="24"/>
          <w:szCs w:val="24"/>
          <w:lang w:eastAsia="ru-RU"/>
        </w:rPr>
        <w:t>Куратова.</w:t>
      </w:r>
    </w:p>
    <w:p w:rsidR="00DE6603" w:rsidRPr="00515498" w:rsidRDefault="00DE6603" w:rsidP="0071147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E6603" w:rsidRPr="00515498" w:rsidRDefault="00DE6603" w:rsidP="00711479">
      <w:pPr>
        <w:spacing w:after="0" w:line="240" w:lineRule="auto"/>
        <w:ind w:firstLine="709"/>
        <w:jc w:val="both"/>
        <w:rPr>
          <w:rFonts w:ascii="Times New Roman" w:hAnsi="Times New Roman" w:cs="Times New Roman"/>
          <w:sz w:val="24"/>
          <w:szCs w:val="24"/>
        </w:rPr>
      </w:pPr>
      <w:r w:rsidRPr="00515498">
        <w:rPr>
          <w:rFonts w:ascii="Times New Roman" w:hAnsi="Times New Roman" w:cs="Times New Roman"/>
          <w:sz w:val="24"/>
          <w:szCs w:val="24"/>
        </w:rPr>
        <w:lastRenderedPageBreak/>
        <w:t>Цель мероприятия: получение опыта в осмысленной, самостоятельной работе с учебным материалом и дополнительной информацией, развитие основ в самоорганизации и самовоспитания с тем, чтобы привить умение в дальнейшем непрерывно повышать свою культуру, расширять кругозор.</w:t>
      </w:r>
    </w:p>
    <w:p w:rsidR="00A042C0" w:rsidRPr="00515498" w:rsidRDefault="00FE5FD3" w:rsidP="00A042C0">
      <w:pPr>
        <w:spacing w:after="0" w:line="240" w:lineRule="auto"/>
        <w:ind w:firstLine="709"/>
        <w:jc w:val="both"/>
        <w:rPr>
          <w:rFonts w:ascii="Times New Roman" w:hAnsi="Times New Roman" w:cs="Times New Roman"/>
          <w:sz w:val="24"/>
          <w:szCs w:val="24"/>
        </w:rPr>
      </w:pPr>
      <w:r w:rsidRPr="00515498">
        <w:rPr>
          <w:rFonts w:ascii="Times New Roman" w:hAnsi="Times New Roman" w:cs="Times New Roman"/>
          <w:sz w:val="24"/>
          <w:szCs w:val="24"/>
        </w:rPr>
        <w:t>Для достижения цели, в ходе мероприятия обеспечивалась возможность ориентирования</w:t>
      </w:r>
      <w:r w:rsidR="00DE6603" w:rsidRPr="00515498">
        <w:rPr>
          <w:rFonts w:ascii="Times New Roman" w:hAnsi="Times New Roman" w:cs="Times New Roman"/>
          <w:sz w:val="24"/>
          <w:szCs w:val="24"/>
        </w:rPr>
        <w:t xml:space="preserve"> в социокультурных маркерах аутентичной языковой среды и социокультурных х</w:t>
      </w:r>
      <w:r w:rsidRPr="00515498">
        <w:rPr>
          <w:rFonts w:ascii="Times New Roman" w:hAnsi="Times New Roman" w:cs="Times New Roman"/>
          <w:sz w:val="24"/>
          <w:szCs w:val="24"/>
        </w:rPr>
        <w:t>арактеристиках зарубежных стран</w:t>
      </w:r>
      <w:r w:rsidR="00A042C0" w:rsidRPr="00515498">
        <w:rPr>
          <w:rFonts w:ascii="Times New Roman" w:hAnsi="Times New Roman" w:cs="Times New Roman"/>
          <w:sz w:val="24"/>
          <w:szCs w:val="24"/>
        </w:rPr>
        <w:t>.</w:t>
      </w:r>
      <w:r w:rsidRPr="00515498">
        <w:rPr>
          <w:rFonts w:ascii="Times New Roman" w:hAnsi="Times New Roman" w:cs="Times New Roman"/>
          <w:sz w:val="24"/>
          <w:szCs w:val="24"/>
        </w:rPr>
        <w:t xml:space="preserve"> </w:t>
      </w:r>
      <w:r w:rsidR="00A042C0" w:rsidRPr="00515498">
        <w:rPr>
          <w:rFonts w:ascii="Times New Roman" w:hAnsi="Times New Roman" w:cs="Times New Roman"/>
          <w:sz w:val="24"/>
          <w:szCs w:val="24"/>
        </w:rPr>
        <w:t>Учащиеся должны были</w:t>
      </w:r>
    </w:p>
    <w:p w:rsidR="00A042C0" w:rsidRPr="00515498" w:rsidRDefault="00A042C0" w:rsidP="00B40378">
      <w:p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находить необходимую информацию в различных иноязычных источниках и обобщать ее;</w:t>
      </w:r>
    </w:p>
    <w:p w:rsidR="00A042C0" w:rsidRPr="00515498" w:rsidRDefault="00A042C0" w:rsidP="00B40378">
      <w:pPr>
        <w:pStyle w:val="a4"/>
        <w:numPr>
          <w:ilvl w:val="0"/>
          <w:numId w:val="32"/>
        </w:num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использовать реферативные и справочные материалы;</w:t>
      </w:r>
    </w:p>
    <w:p w:rsidR="00A042C0" w:rsidRPr="00515498" w:rsidRDefault="00A042C0" w:rsidP="00B40378">
      <w:pPr>
        <w:pStyle w:val="a4"/>
        <w:numPr>
          <w:ilvl w:val="0"/>
          <w:numId w:val="32"/>
        </w:num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 xml:space="preserve"> составлять план, формулировать тезисы высказывания;</w:t>
      </w:r>
    </w:p>
    <w:p w:rsidR="00A042C0" w:rsidRPr="00515498" w:rsidRDefault="00A042C0" w:rsidP="00B40378">
      <w:pPr>
        <w:pStyle w:val="a4"/>
        <w:numPr>
          <w:ilvl w:val="0"/>
          <w:numId w:val="32"/>
        </w:num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структурировать и систематизировать информацию в соответствии с решаемой коммуникативной или учебной задачей;</w:t>
      </w:r>
    </w:p>
    <w:p w:rsidR="00FE5FD3" w:rsidRPr="00515498" w:rsidRDefault="00A042C0" w:rsidP="00B40378">
      <w:pPr>
        <w:pStyle w:val="a4"/>
        <w:numPr>
          <w:ilvl w:val="0"/>
          <w:numId w:val="32"/>
        </w:num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сопоставлять языковые явления в родном и иностранном языках;</w:t>
      </w:r>
    </w:p>
    <w:p w:rsidR="00A042C0" w:rsidRPr="00515498" w:rsidRDefault="00A042C0" w:rsidP="00B40378">
      <w:pPr>
        <w:pStyle w:val="a4"/>
        <w:numPr>
          <w:ilvl w:val="0"/>
          <w:numId w:val="32"/>
        </w:num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анализировать и корректировать письменные работы;</w:t>
      </w:r>
    </w:p>
    <w:p w:rsidR="00A042C0" w:rsidRPr="00515498" w:rsidRDefault="00A042C0" w:rsidP="00B40378">
      <w:pPr>
        <w:pStyle w:val="a4"/>
        <w:numPr>
          <w:ilvl w:val="0"/>
          <w:numId w:val="32"/>
        </w:num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осуществлять рефлексию, самоанализ и самооценку своей учебно-познавательной деятельности.</w:t>
      </w:r>
    </w:p>
    <w:p w:rsidR="00DE6603" w:rsidRPr="00515498" w:rsidRDefault="00FE5FD3" w:rsidP="00A042C0">
      <w:pPr>
        <w:spacing w:after="0" w:line="240" w:lineRule="auto"/>
        <w:ind w:firstLine="709"/>
        <w:jc w:val="both"/>
        <w:rPr>
          <w:rFonts w:ascii="Times New Roman" w:hAnsi="Times New Roman" w:cs="Times New Roman"/>
          <w:sz w:val="24"/>
          <w:szCs w:val="24"/>
        </w:rPr>
      </w:pPr>
      <w:r w:rsidRPr="00515498">
        <w:rPr>
          <w:rFonts w:ascii="Times New Roman" w:hAnsi="Times New Roman" w:cs="Times New Roman"/>
          <w:sz w:val="24"/>
          <w:szCs w:val="24"/>
        </w:rPr>
        <w:t>Прогнозирование возможных</w:t>
      </w:r>
      <w:r w:rsidR="00DE6603" w:rsidRPr="00515498">
        <w:rPr>
          <w:rFonts w:ascii="Times New Roman" w:hAnsi="Times New Roman" w:cs="Times New Roman"/>
          <w:sz w:val="24"/>
          <w:szCs w:val="24"/>
        </w:rPr>
        <w:t xml:space="preserve"> социоку</w:t>
      </w:r>
      <w:r w:rsidRPr="00515498">
        <w:rPr>
          <w:rFonts w:ascii="Times New Roman" w:hAnsi="Times New Roman" w:cs="Times New Roman"/>
          <w:sz w:val="24"/>
          <w:szCs w:val="24"/>
        </w:rPr>
        <w:t xml:space="preserve">льтурных разногласий в условиях </w:t>
      </w:r>
      <w:r w:rsidR="00DE6603" w:rsidRPr="00515498">
        <w:rPr>
          <w:rFonts w:ascii="Times New Roman" w:hAnsi="Times New Roman" w:cs="Times New Roman"/>
          <w:sz w:val="24"/>
          <w:szCs w:val="24"/>
        </w:rPr>
        <w:t xml:space="preserve">межкультурного общения и способы их устранения. </w:t>
      </w:r>
    </w:p>
    <w:p w:rsidR="00B40378" w:rsidRPr="00515498" w:rsidRDefault="00B40378" w:rsidP="00B40378">
      <w:pPr>
        <w:pStyle w:val="a4"/>
        <w:numPr>
          <w:ilvl w:val="0"/>
          <w:numId w:val="34"/>
        </w:num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необходимо относиться к чужой культуре с тем же уважением, что и к своей;</w:t>
      </w:r>
    </w:p>
    <w:p w:rsidR="00B40378" w:rsidRPr="00515498" w:rsidRDefault="00B40378" w:rsidP="00B40378">
      <w:pPr>
        <w:pStyle w:val="a4"/>
        <w:numPr>
          <w:ilvl w:val="0"/>
          <w:numId w:val="34"/>
        </w:num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пытаться понимать и уважать чужую религию и обычаи;</w:t>
      </w:r>
    </w:p>
    <w:p w:rsidR="00B40378" w:rsidRPr="00515498" w:rsidRDefault="00B40378" w:rsidP="00B40378">
      <w:pPr>
        <w:pStyle w:val="a4"/>
        <w:numPr>
          <w:ilvl w:val="0"/>
          <w:numId w:val="34"/>
        </w:num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изучать языковые особенности других народов;</w:t>
      </w:r>
    </w:p>
    <w:p w:rsidR="00FE5FD3" w:rsidRPr="00515498" w:rsidRDefault="00B40378" w:rsidP="00B40378">
      <w:pPr>
        <w:pStyle w:val="a4"/>
        <w:numPr>
          <w:ilvl w:val="0"/>
          <w:numId w:val="34"/>
        </w:numPr>
        <w:spacing w:after="0" w:line="240" w:lineRule="auto"/>
        <w:jc w:val="both"/>
        <w:rPr>
          <w:rFonts w:ascii="Times New Roman" w:hAnsi="Times New Roman" w:cs="Times New Roman"/>
          <w:sz w:val="24"/>
          <w:szCs w:val="24"/>
        </w:rPr>
      </w:pPr>
      <w:r w:rsidRPr="00515498">
        <w:rPr>
          <w:rFonts w:ascii="Times New Roman" w:hAnsi="Times New Roman" w:cs="Times New Roman"/>
          <w:sz w:val="24"/>
          <w:szCs w:val="24"/>
        </w:rPr>
        <w:t>понимать, что каждая культура имеет в себе что-то, что может предложить миру.</w:t>
      </w:r>
    </w:p>
    <w:p w:rsidR="00C31792" w:rsidRPr="00515498" w:rsidRDefault="00FE5FD3" w:rsidP="005F5331">
      <w:pPr>
        <w:spacing w:after="0" w:line="240" w:lineRule="auto"/>
        <w:ind w:firstLine="709"/>
        <w:jc w:val="both"/>
        <w:rPr>
          <w:rFonts w:ascii="Times New Roman" w:hAnsi="Times New Roman" w:cs="Times New Roman"/>
          <w:sz w:val="24"/>
          <w:szCs w:val="24"/>
        </w:rPr>
      </w:pPr>
      <w:r w:rsidRPr="00515498">
        <w:rPr>
          <w:rFonts w:ascii="Times New Roman" w:hAnsi="Times New Roman" w:cs="Times New Roman"/>
          <w:sz w:val="24"/>
          <w:szCs w:val="24"/>
        </w:rPr>
        <w:t>Адаптация</w:t>
      </w:r>
      <w:r w:rsidR="00DE6603" w:rsidRPr="00515498">
        <w:rPr>
          <w:rFonts w:ascii="Times New Roman" w:hAnsi="Times New Roman" w:cs="Times New Roman"/>
          <w:sz w:val="24"/>
          <w:szCs w:val="24"/>
        </w:rPr>
        <w:t xml:space="preserve"> к иноязычной среде, ум</w:t>
      </w:r>
      <w:r w:rsidR="00C31792" w:rsidRPr="00515498">
        <w:rPr>
          <w:rFonts w:ascii="Times New Roman" w:hAnsi="Times New Roman" w:cs="Times New Roman"/>
          <w:sz w:val="24"/>
          <w:szCs w:val="24"/>
        </w:rPr>
        <w:t xml:space="preserve">ело следуя канонам вежливости в </w:t>
      </w:r>
      <w:r w:rsidR="00DE6603" w:rsidRPr="00515498">
        <w:rPr>
          <w:rFonts w:ascii="Times New Roman" w:hAnsi="Times New Roman" w:cs="Times New Roman"/>
          <w:sz w:val="24"/>
          <w:szCs w:val="24"/>
        </w:rPr>
        <w:t xml:space="preserve">этнокультурной среде, проявляя уважение к традициям, обычаям и стилю жизни представителей другого культурного сообщества. </w:t>
      </w:r>
    </w:p>
    <w:p w:rsidR="00C31792" w:rsidRPr="00515498" w:rsidRDefault="00496362" w:rsidP="005F5331">
      <w:pPr>
        <w:spacing w:after="0" w:line="240" w:lineRule="auto"/>
        <w:ind w:firstLine="709"/>
        <w:jc w:val="both"/>
        <w:rPr>
          <w:rFonts w:ascii="Times New Roman" w:hAnsi="Times New Roman" w:cs="Times New Roman"/>
          <w:sz w:val="24"/>
          <w:szCs w:val="24"/>
        </w:rPr>
      </w:pPr>
      <w:r w:rsidRPr="00515498">
        <w:rPr>
          <w:rFonts w:ascii="Times New Roman" w:hAnsi="Times New Roman" w:cs="Times New Roman"/>
          <w:sz w:val="24"/>
          <w:szCs w:val="24"/>
        </w:rPr>
        <w:t>осуществления самостоят</w:t>
      </w:r>
      <w:r w:rsidR="007D2E41" w:rsidRPr="00515498">
        <w:rPr>
          <w:rFonts w:ascii="Times New Roman" w:hAnsi="Times New Roman" w:cs="Times New Roman"/>
          <w:sz w:val="24"/>
          <w:szCs w:val="24"/>
        </w:rPr>
        <w:t xml:space="preserve">ельного </w:t>
      </w:r>
      <w:r w:rsidRPr="00515498">
        <w:rPr>
          <w:rFonts w:ascii="Times New Roman" w:hAnsi="Times New Roman" w:cs="Times New Roman"/>
          <w:sz w:val="24"/>
          <w:szCs w:val="24"/>
        </w:rPr>
        <w:t>изучения других стран, народов, культурных сообществ</w:t>
      </w:r>
      <w:r w:rsidR="00C31792" w:rsidRPr="00515498">
        <w:rPr>
          <w:rFonts w:ascii="Times New Roman" w:hAnsi="Times New Roman" w:cs="Times New Roman"/>
          <w:sz w:val="24"/>
          <w:szCs w:val="24"/>
        </w:rPr>
        <w:t>.</w:t>
      </w:r>
    </w:p>
    <w:p w:rsidR="00C31792" w:rsidRPr="00515498" w:rsidRDefault="00C31792"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hAnsi="Times New Roman" w:cs="Times New Roman"/>
          <w:sz w:val="24"/>
          <w:szCs w:val="24"/>
        </w:rPr>
        <w:t>В ходе работы и участии в мероприятии студенты осваивали способы</w:t>
      </w:r>
      <w:r w:rsidR="00496362" w:rsidRPr="00515498">
        <w:rPr>
          <w:rFonts w:ascii="Times New Roman" w:hAnsi="Times New Roman" w:cs="Times New Roman"/>
          <w:sz w:val="24"/>
          <w:szCs w:val="24"/>
        </w:rPr>
        <w:t xml:space="preserve"> представления родн</w:t>
      </w:r>
      <w:r w:rsidR="00B07C39" w:rsidRPr="00515498">
        <w:rPr>
          <w:rFonts w:ascii="Times New Roman" w:hAnsi="Times New Roman" w:cs="Times New Roman"/>
          <w:sz w:val="24"/>
          <w:szCs w:val="24"/>
        </w:rPr>
        <w:t xml:space="preserve">ой культуры в иноязычной среде. Мероприятие помогало в </w:t>
      </w:r>
      <w:r w:rsidR="00B07C39" w:rsidRPr="00515498">
        <w:rPr>
          <w:rFonts w:ascii="Times New Roman" w:eastAsia="Times New Roman" w:hAnsi="Times New Roman" w:cs="Times New Roman"/>
          <w:sz w:val="24"/>
          <w:szCs w:val="24"/>
          <w:lang w:eastAsia="ru-RU"/>
        </w:rPr>
        <w:t>воспитании уважения к себе и другим, что будет способствовать толерантному отношению к людям разных национальностей и культур. Развитию способности работать самостоятельно и в коллективе. А</w:t>
      </w:r>
      <w:r w:rsidR="00B07C39" w:rsidRPr="00515498">
        <w:rPr>
          <w:rFonts w:ascii="Times New Roman" w:hAnsi="Times New Roman" w:cs="Times New Roman"/>
          <w:sz w:val="24"/>
          <w:szCs w:val="24"/>
        </w:rPr>
        <w:t xml:space="preserve"> также, студенты </w:t>
      </w:r>
      <w:r w:rsidRPr="00515498">
        <w:rPr>
          <w:rFonts w:ascii="Times New Roman" w:hAnsi="Times New Roman" w:cs="Times New Roman"/>
          <w:sz w:val="24"/>
          <w:szCs w:val="24"/>
        </w:rPr>
        <w:t>получили опыт</w:t>
      </w:r>
      <w:r w:rsidR="00B07C39" w:rsidRPr="00515498">
        <w:rPr>
          <w:rFonts w:ascii="Times New Roman" w:hAnsi="Times New Roman" w:cs="Times New Roman"/>
          <w:sz w:val="24"/>
          <w:szCs w:val="24"/>
        </w:rPr>
        <w:t>:</w:t>
      </w:r>
      <w:r w:rsidRPr="00515498">
        <w:rPr>
          <w:rFonts w:ascii="Times New Roman" w:hAnsi="Times New Roman" w:cs="Times New Roman"/>
          <w:sz w:val="24"/>
          <w:szCs w:val="24"/>
        </w:rPr>
        <w:t xml:space="preserve"> </w:t>
      </w:r>
      <w:r w:rsidR="00496362" w:rsidRPr="00515498">
        <w:rPr>
          <w:rFonts w:ascii="Times New Roman" w:hAnsi="Times New Roman" w:cs="Times New Roman"/>
          <w:sz w:val="24"/>
          <w:szCs w:val="24"/>
        </w:rPr>
        <w:t xml:space="preserve">самообразования в любых других, ранее не изучаемых сферах непосредственной и </w:t>
      </w:r>
      <w:r w:rsidR="007D2E41" w:rsidRPr="00515498">
        <w:rPr>
          <w:rFonts w:ascii="Times New Roman" w:hAnsi="Times New Roman" w:cs="Times New Roman"/>
          <w:sz w:val="24"/>
          <w:szCs w:val="24"/>
        </w:rPr>
        <w:t>опосредованной коммуникации</w:t>
      </w:r>
      <w:r w:rsidR="00B07C39" w:rsidRPr="00515498">
        <w:rPr>
          <w:rFonts w:ascii="Times New Roman" w:hAnsi="Times New Roman" w:cs="Times New Roman"/>
          <w:sz w:val="24"/>
          <w:szCs w:val="24"/>
        </w:rPr>
        <w:t xml:space="preserve">; </w:t>
      </w:r>
      <w:r w:rsidR="00B07C39" w:rsidRPr="00515498">
        <w:rPr>
          <w:rFonts w:ascii="Times New Roman" w:eastAsia="Times New Roman" w:hAnsi="Times New Roman" w:cs="Times New Roman"/>
          <w:sz w:val="24"/>
          <w:szCs w:val="24"/>
          <w:lang w:eastAsia="ru-RU"/>
        </w:rPr>
        <w:t>понимания устных и письменных сообщений</w:t>
      </w:r>
      <w:r w:rsidRPr="00515498">
        <w:rPr>
          <w:rFonts w:ascii="Times New Roman" w:eastAsia="Times New Roman" w:hAnsi="Times New Roman" w:cs="Times New Roman"/>
          <w:sz w:val="24"/>
          <w:szCs w:val="24"/>
          <w:lang w:eastAsia="ru-RU"/>
        </w:rPr>
        <w:t xml:space="preserve"> по темам, определённым программой;</w:t>
      </w:r>
      <w:r w:rsidR="00B07C39" w:rsidRPr="00515498">
        <w:rPr>
          <w:rFonts w:ascii="Times New Roman" w:hAnsi="Times New Roman" w:cs="Times New Roman"/>
          <w:sz w:val="24"/>
          <w:szCs w:val="24"/>
        </w:rPr>
        <w:t xml:space="preserve"> </w:t>
      </w:r>
      <w:r w:rsidRPr="00515498">
        <w:rPr>
          <w:rFonts w:ascii="Times New Roman" w:eastAsia="Times New Roman" w:hAnsi="Times New Roman" w:cs="Times New Roman"/>
          <w:sz w:val="24"/>
          <w:szCs w:val="24"/>
          <w:lang w:eastAsia="ru-RU"/>
        </w:rPr>
        <w:t>правильно</w:t>
      </w:r>
      <w:r w:rsidR="00B07C39" w:rsidRPr="00515498">
        <w:rPr>
          <w:rFonts w:ascii="Times New Roman" w:eastAsia="Times New Roman" w:hAnsi="Times New Roman" w:cs="Times New Roman"/>
          <w:sz w:val="24"/>
          <w:szCs w:val="24"/>
          <w:lang w:eastAsia="ru-RU"/>
        </w:rPr>
        <w:t>го</w:t>
      </w:r>
      <w:r w:rsidRPr="00515498">
        <w:rPr>
          <w:rFonts w:ascii="Times New Roman" w:eastAsia="Times New Roman" w:hAnsi="Times New Roman" w:cs="Times New Roman"/>
          <w:sz w:val="24"/>
          <w:szCs w:val="24"/>
          <w:lang w:eastAsia="ru-RU"/>
        </w:rPr>
        <w:t xml:space="preserve"> и самостоятельно</w:t>
      </w:r>
      <w:r w:rsidR="00B07C39" w:rsidRPr="00515498">
        <w:rPr>
          <w:rFonts w:ascii="Times New Roman" w:eastAsia="Times New Roman" w:hAnsi="Times New Roman" w:cs="Times New Roman"/>
          <w:sz w:val="24"/>
          <w:szCs w:val="24"/>
          <w:lang w:eastAsia="ru-RU"/>
        </w:rPr>
        <w:t>го выражения</w:t>
      </w:r>
      <w:r w:rsidRPr="00515498">
        <w:rPr>
          <w:rFonts w:ascii="Times New Roman" w:eastAsia="Times New Roman" w:hAnsi="Times New Roman" w:cs="Times New Roman"/>
          <w:sz w:val="24"/>
          <w:szCs w:val="24"/>
          <w:lang w:eastAsia="ru-RU"/>
        </w:rPr>
        <w:t xml:space="preserve"> свое</w:t>
      </w:r>
      <w:r w:rsidR="00B07C39" w:rsidRPr="00515498">
        <w:rPr>
          <w:rFonts w:ascii="Times New Roman" w:eastAsia="Times New Roman" w:hAnsi="Times New Roman" w:cs="Times New Roman"/>
          <w:sz w:val="24"/>
          <w:szCs w:val="24"/>
          <w:lang w:eastAsia="ru-RU"/>
        </w:rPr>
        <w:t>го мнения</w:t>
      </w:r>
      <w:r w:rsidRPr="00515498">
        <w:rPr>
          <w:rFonts w:ascii="Times New Roman" w:eastAsia="Times New Roman" w:hAnsi="Times New Roman" w:cs="Times New Roman"/>
          <w:sz w:val="24"/>
          <w:szCs w:val="24"/>
          <w:lang w:eastAsia="ru-RU"/>
        </w:rPr>
        <w:t xml:space="preserve"> в устной и письменной форме;</w:t>
      </w:r>
      <w:r w:rsidR="00B07C39" w:rsidRPr="00515498">
        <w:rPr>
          <w:rFonts w:ascii="Times New Roman" w:hAnsi="Times New Roman" w:cs="Times New Roman"/>
          <w:sz w:val="24"/>
          <w:szCs w:val="24"/>
        </w:rPr>
        <w:t xml:space="preserve"> </w:t>
      </w:r>
      <w:r w:rsidR="00B07C39" w:rsidRPr="00515498">
        <w:rPr>
          <w:rFonts w:ascii="Times New Roman" w:eastAsia="Times New Roman" w:hAnsi="Times New Roman" w:cs="Times New Roman"/>
          <w:sz w:val="24"/>
          <w:szCs w:val="24"/>
          <w:lang w:eastAsia="ru-RU"/>
        </w:rPr>
        <w:t>критического оценивания предлагаемого</w:t>
      </w:r>
      <w:r w:rsidRPr="00515498">
        <w:rPr>
          <w:rFonts w:ascii="Times New Roman" w:eastAsia="Times New Roman" w:hAnsi="Times New Roman" w:cs="Times New Roman"/>
          <w:sz w:val="24"/>
          <w:szCs w:val="24"/>
          <w:lang w:eastAsia="ru-RU"/>
        </w:rPr>
        <w:t xml:space="preserve"> материал</w:t>
      </w:r>
      <w:r w:rsidR="00B07C39" w:rsidRPr="00515498">
        <w:rPr>
          <w:rFonts w:ascii="Times New Roman" w:eastAsia="Times New Roman" w:hAnsi="Times New Roman" w:cs="Times New Roman"/>
          <w:sz w:val="24"/>
          <w:szCs w:val="24"/>
          <w:lang w:eastAsia="ru-RU"/>
        </w:rPr>
        <w:t>а</w:t>
      </w:r>
      <w:r w:rsidRPr="00515498">
        <w:rPr>
          <w:rFonts w:ascii="Times New Roman" w:eastAsia="Times New Roman" w:hAnsi="Times New Roman" w:cs="Times New Roman"/>
          <w:sz w:val="24"/>
          <w:szCs w:val="24"/>
          <w:lang w:eastAsia="ru-RU"/>
        </w:rPr>
        <w:t xml:space="preserve"> и активно</w:t>
      </w:r>
      <w:r w:rsidR="00B07C39" w:rsidRPr="00515498">
        <w:rPr>
          <w:rFonts w:ascii="Times New Roman" w:eastAsia="Times New Roman" w:hAnsi="Times New Roman" w:cs="Times New Roman"/>
          <w:sz w:val="24"/>
          <w:szCs w:val="24"/>
          <w:lang w:eastAsia="ru-RU"/>
        </w:rPr>
        <w:t>й работы</w:t>
      </w:r>
      <w:r w:rsidRPr="00515498">
        <w:rPr>
          <w:rFonts w:ascii="Times New Roman" w:eastAsia="Times New Roman" w:hAnsi="Times New Roman" w:cs="Times New Roman"/>
          <w:sz w:val="24"/>
          <w:szCs w:val="24"/>
          <w:lang w:eastAsia="ru-RU"/>
        </w:rPr>
        <w:t xml:space="preserve"> с ним;</w:t>
      </w:r>
      <w:r w:rsidR="00B07C39" w:rsidRPr="00515498">
        <w:rPr>
          <w:rFonts w:ascii="Times New Roman" w:hAnsi="Times New Roman" w:cs="Times New Roman"/>
          <w:sz w:val="24"/>
          <w:szCs w:val="24"/>
        </w:rPr>
        <w:t xml:space="preserve"> </w:t>
      </w:r>
      <w:r w:rsidR="00B07C39" w:rsidRPr="00515498">
        <w:rPr>
          <w:rFonts w:ascii="Times New Roman" w:eastAsia="Times New Roman" w:hAnsi="Times New Roman" w:cs="Times New Roman"/>
          <w:sz w:val="24"/>
          <w:szCs w:val="24"/>
          <w:lang w:eastAsia="ru-RU"/>
        </w:rPr>
        <w:t>использования соответствующей</w:t>
      </w:r>
      <w:r w:rsidRPr="00515498">
        <w:rPr>
          <w:rFonts w:ascii="Times New Roman" w:eastAsia="Times New Roman" w:hAnsi="Times New Roman" w:cs="Times New Roman"/>
          <w:sz w:val="24"/>
          <w:szCs w:val="24"/>
          <w:lang w:eastAsia="ru-RU"/>
        </w:rPr>
        <w:t xml:space="preserve"> страно</w:t>
      </w:r>
      <w:r w:rsidR="00B07C39" w:rsidRPr="00515498">
        <w:rPr>
          <w:rFonts w:ascii="Times New Roman" w:eastAsia="Times New Roman" w:hAnsi="Times New Roman" w:cs="Times New Roman"/>
          <w:sz w:val="24"/>
          <w:szCs w:val="24"/>
          <w:lang w:eastAsia="ru-RU"/>
        </w:rPr>
        <w:t>ведческой литературы и словарей</w:t>
      </w:r>
      <w:r w:rsidRPr="00515498">
        <w:rPr>
          <w:rFonts w:ascii="Times New Roman" w:eastAsia="Times New Roman" w:hAnsi="Times New Roman" w:cs="Times New Roman"/>
          <w:sz w:val="24"/>
          <w:szCs w:val="24"/>
          <w:lang w:eastAsia="ru-RU"/>
        </w:rPr>
        <w:t>;</w:t>
      </w:r>
      <w:r w:rsidR="00B07C39" w:rsidRPr="00515498">
        <w:rPr>
          <w:rFonts w:ascii="Times New Roman" w:hAnsi="Times New Roman" w:cs="Times New Roman"/>
          <w:sz w:val="24"/>
          <w:szCs w:val="24"/>
        </w:rPr>
        <w:t xml:space="preserve"> в </w:t>
      </w:r>
      <w:r w:rsidR="00B07C39" w:rsidRPr="00515498">
        <w:rPr>
          <w:rFonts w:ascii="Times New Roman" w:eastAsia="Times New Roman" w:hAnsi="Times New Roman" w:cs="Times New Roman"/>
          <w:sz w:val="24"/>
          <w:szCs w:val="24"/>
          <w:lang w:eastAsia="ru-RU"/>
        </w:rPr>
        <w:t>отстаивании своей точки</w:t>
      </w:r>
      <w:r w:rsidRPr="00515498">
        <w:rPr>
          <w:rFonts w:ascii="Times New Roman" w:eastAsia="Times New Roman" w:hAnsi="Times New Roman" w:cs="Times New Roman"/>
          <w:sz w:val="24"/>
          <w:szCs w:val="24"/>
          <w:lang w:eastAsia="ru-RU"/>
        </w:rPr>
        <w:t xml:space="preserve"> зрения и осознанно</w:t>
      </w:r>
      <w:r w:rsidR="00B07C39" w:rsidRPr="00515498">
        <w:rPr>
          <w:rFonts w:ascii="Times New Roman" w:eastAsia="Times New Roman" w:hAnsi="Times New Roman" w:cs="Times New Roman"/>
          <w:sz w:val="24"/>
          <w:szCs w:val="24"/>
          <w:lang w:eastAsia="ru-RU"/>
        </w:rPr>
        <w:t>го приема собственного решения</w:t>
      </w:r>
      <w:r w:rsidRPr="00515498">
        <w:rPr>
          <w:rFonts w:ascii="Times New Roman" w:eastAsia="Times New Roman" w:hAnsi="Times New Roman" w:cs="Times New Roman"/>
          <w:sz w:val="24"/>
          <w:szCs w:val="24"/>
          <w:lang w:eastAsia="ru-RU"/>
        </w:rPr>
        <w:t>;</w:t>
      </w:r>
      <w:r w:rsidR="00B07C39" w:rsidRPr="00515498">
        <w:rPr>
          <w:rFonts w:ascii="Times New Roman" w:hAnsi="Times New Roman" w:cs="Times New Roman"/>
          <w:sz w:val="24"/>
          <w:szCs w:val="24"/>
        </w:rPr>
        <w:t xml:space="preserve"> </w:t>
      </w:r>
      <w:r w:rsidR="00B07C39" w:rsidRPr="00515498">
        <w:rPr>
          <w:rFonts w:ascii="Times New Roman" w:eastAsia="Times New Roman" w:hAnsi="Times New Roman" w:cs="Times New Roman"/>
          <w:sz w:val="24"/>
          <w:szCs w:val="24"/>
          <w:lang w:eastAsia="ru-RU"/>
        </w:rPr>
        <w:t>выполнения проектных работ.</w:t>
      </w:r>
    </w:p>
    <w:p w:rsidR="001F08CA" w:rsidRPr="00515498" w:rsidRDefault="00FE5FD3" w:rsidP="005F5331">
      <w:pPr>
        <w:pStyle w:val="5"/>
        <w:spacing w:before="0" w:beforeAutospacing="0" w:after="0" w:afterAutospacing="0"/>
        <w:ind w:firstLine="709"/>
        <w:jc w:val="both"/>
        <w:rPr>
          <w:b w:val="0"/>
          <w:bCs w:val="0"/>
          <w:color w:val="444444"/>
          <w:sz w:val="24"/>
          <w:szCs w:val="24"/>
        </w:rPr>
      </w:pPr>
      <w:r w:rsidRPr="00515498">
        <w:rPr>
          <w:b w:val="0"/>
          <w:sz w:val="24"/>
          <w:szCs w:val="24"/>
        </w:rPr>
        <w:t>Создание</w:t>
      </w:r>
      <w:r w:rsidR="001F08CA" w:rsidRPr="00515498">
        <w:rPr>
          <w:b w:val="0"/>
          <w:sz w:val="24"/>
          <w:szCs w:val="24"/>
        </w:rPr>
        <w:t xml:space="preserve"> основы</w:t>
      </w:r>
      <w:r w:rsidR="00DE6603" w:rsidRPr="00515498">
        <w:rPr>
          <w:b w:val="0"/>
          <w:sz w:val="24"/>
          <w:szCs w:val="24"/>
        </w:rPr>
        <w:t xml:space="preserve"> для работы в ко</w:t>
      </w:r>
      <w:r w:rsidR="001F08CA" w:rsidRPr="00515498">
        <w:rPr>
          <w:b w:val="0"/>
          <w:sz w:val="24"/>
          <w:szCs w:val="24"/>
        </w:rPr>
        <w:t>ллективе и команде, осуществление взаимодействия выполнено педагогом – руководителем мероприятия н</w:t>
      </w:r>
      <w:r w:rsidR="001F08CA" w:rsidRPr="00515498">
        <w:rPr>
          <w:b w:val="0"/>
          <w:bCs w:val="0"/>
          <w:color w:val="444444"/>
          <w:sz w:val="24"/>
          <w:szCs w:val="24"/>
        </w:rPr>
        <w:t xml:space="preserve">а этапе поиска, привлечения к работе и организации эффективной и действенной команды по каждому направлению и номинации мероприятия. Решая данную задачу, было необходимо преодолеть внутренние противоречия и сомнения членов команды, прежде чем приступить действительно слаженный </w:t>
      </w:r>
      <w:r w:rsidR="00260B9E" w:rsidRPr="00515498">
        <w:rPr>
          <w:b w:val="0"/>
          <w:bCs w:val="0"/>
          <w:color w:val="444444"/>
          <w:sz w:val="24"/>
          <w:szCs w:val="24"/>
        </w:rPr>
        <w:t xml:space="preserve">работе. </w:t>
      </w:r>
      <w:r w:rsidR="001F08CA" w:rsidRPr="00515498">
        <w:rPr>
          <w:b w:val="0"/>
          <w:bCs w:val="0"/>
          <w:color w:val="444444"/>
          <w:sz w:val="24"/>
          <w:szCs w:val="24"/>
        </w:rPr>
        <w:t>Для решения данной за</w:t>
      </w:r>
      <w:r w:rsidR="008E470F" w:rsidRPr="00515498">
        <w:rPr>
          <w:b w:val="0"/>
          <w:bCs w:val="0"/>
          <w:color w:val="444444"/>
          <w:sz w:val="24"/>
          <w:szCs w:val="24"/>
        </w:rPr>
        <w:t>дачи выполнены следующие условия: отобраны заинтересованные сотрудники, совместно определены цели и задач</w:t>
      </w:r>
      <w:r w:rsidR="00260B9E" w:rsidRPr="00515498">
        <w:rPr>
          <w:b w:val="0"/>
          <w:bCs w:val="0"/>
          <w:color w:val="444444"/>
          <w:sz w:val="24"/>
          <w:szCs w:val="24"/>
        </w:rPr>
        <w:t xml:space="preserve">и, установлена система контроля; обеспечение системы взаимозаменяемости в работе. </w:t>
      </w:r>
    </w:p>
    <w:p w:rsidR="001E23E8" w:rsidRPr="00515498" w:rsidRDefault="00260B9E" w:rsidP="005F5331">
      <w:pPr>
        <w:pStyle w:val="a5"/>
        <w:spacing w:before="0" w:beforeAutospacing="0" w:after="0" w:afterAutospacing="0"/>
        <w:ind w:firstLine="709"/>
        <w:jc w:val="both"/>
        <w:rPr>
          <w:color w:val="000000"/>
        </w:rPr>
      </w:pPr>
      <w:r w:rsidRPr="00515498">
        <w:rPr>
          <w:color w:val="000000"/>
          <w:shd w:val="clear" w:color="auto" w:fill="FFFFFF"/>
        </w:rPr>
        <w:t>Выбор заинтересованных сотрудников проходил в форме приглашения и презентации – рассказа о предстоящей работе</w:t>
      </w:r>
      <w:r w:rsidR="001E23E8" w:rsidRPr="00515498">
        <w:rPr>
          <w:color w:val="000000"/>
          <w:shd w:val="clear" w:color="auto" w:fill="FFFFFF"/>
        </w:rPr>
        <w:t xml:space="preserve">, были </w:t>
      </w:r>
      <w:r w:rsidR="001E23E8" w:rsidRPr="00515498">
        <w:rPr>
          <w:iCs/>
          <w:color w:val="000000"/>
        </w:rPr>
        <w:t>проанализированы требования к предстоящей работе</w:t>
      </w:r>
      <w:r w:rsidR="001E23E8" w:rsidRPr="00515498">
        <w:rPr>
          <w:color w:val="000000"/>
        </w:rPr>
        <w:t>. У приглашенных был выбор – уйти или остаться. Это дало возможность остаться в команде только заинтересованным данной работой педагогам.</w:t>
      </w:r>
    </w:p>
    <w:p w:rsidR="00260B9E" w:rsidRPr="00515498" w:rsidRDefault="00260B9E" w:rsidP="005F5331">
      <w:pPr>
        <w:spacing w:after="0" w:line="240" w:lineRule="auto"/>
        <w:ind w:firstLine="709"/>
        <w:jc w:val="both"/>
        <w:rPr>
          <w:rFonts w:ascii="Times New Roman" w:hAnsi="Times New Roman" w:cs="Times New Roman"/>
          <w:color w:val="000000"/>
          <w:sz w:val="24"/>
          <w:szCs w:val="24"/>
        </w:rPr>
      </w:pPr>
      <w:r w:rsidRPr="00515498">
        <w:rPr>
          <w:rFonts w:ascii="Times New Roman" w:hAnsi="Times New Roman" w:cs="Times New Roman"/>
          <w:color w:val="000000"/>
          <w:sz w:val="24"/>
          <w:szCs w:val="24"/>
          <w:shd w:val="clear" w:color="auto" w:fill="FFFFFF"/>
        </w:rPr>
        <w:t xml:space="preserve">Проведено рабочее совещание в </w:t>
      </w:r>
      <w:r w:rsidR="001E23E8" w:rsidRPr="00515498">
        <w:rPr>
          <w:rFonts w:ascii="Times New Roman" w:hAnsi="Times New Roman" w:cs="Times New Roman"/>
          <w:color w:val="000000"/>
          <w:sz w:val="24"/>
          <w:szCs w:val="24"/>
          <w:shd w:val="clear" w:color="auto" w:fill="FFFFFF"/>
        </w:rPr>
        <w:t>ходе,</w:t>
      </w:r>
      <w:r w:rsidRPr="00515498">
        <w:rPr>
          <w:rFonts w:ascii="Times New Roman" w:hAnsi="Times New Roman" w:cs="Times New Roman"/>
          <w:color w:val="000000"/>
          <w:sz w:val="24"/>
          <w:szCs w:val="24"/>
          <w:shd w:val="clear" w:color="auto" w:fill="FFFFFF"/>
        </w:rPr>
        <w:t xml:space="preserve"> которого, заинтересованными в участии педагогами были сформулированы цели, задачи, план проведения мероприятия, назначены </w:t>
      </w:r>
      <w:r w:rsidRPr="00515498">
        <w:rPr>
          <w:rFonts w:ascii="Times New Roman" w:hAnsi="Times New Roman" w:cs="Times New Roman"/>
          <w:color w:val="000000"/>
          <w:sz w:val="24"/>
          <w:szCs w:val="24"/>
          <w:shd w:val="clear" w:color="auto" w:fill="FFFFFF"/>
        </w:rPr>
        <w:lastRenderedPageBreak/>
        <w:t>кураторы по номинациям</w:t>
      </w:r>
      <w:r w:rsidR="003767FC" w:rsidRPr="00515498">
        <w:rPr>
          <w:rFonts w:ascii="Times New Roman" w:hAnsi="Times New Roman" w:cs="Times New Roman"/>
          <w:color w:val="000000"/>
          <w:sz w:val="24"/>
          <w:szCs w:val="24"/>
          <w:shd w:val="clear" w:color="auto" w:fill="FFFFFF"/>
        </w:rPr>
        <w:t xml:space="preserve">, дано </w:t>
      </w:r>
      <w:proofErr w:type="gramStart"/>
      <w:r w:rsidR="003767FC" w:rsidRPr="00515498">
        <w:rPr>
          <w:rFonts w:ascii="Times New Roman" w:hAnsi="Times New Roman" w:cs="Times New Roman"/>
          <w:color w:val="000000"/>
          <w:sz w:val="24"/>
          <w:szCs w:val="24"/>
          <w:shd w:val="clear" w:color="auto" w:fill="FFFFFF"/>
        </w:rPr>
        <w:t>задание  -</w:t>
      </w:r>
      <w:proofErr w:type="gramEnd"/>
      <w:r w:rsidR="003767FC" w:rsidRPr="00515498">
        <w:rPr>
          <w:rFonts w:ascii="Times New Roman" w:hAnsi="Times New Roman" w:cs="Times New Roman"/>
          <w:color w:val="000000"/>
          <w:sz w:val="24"/>
          <w:szCs w:val="24"/>
          <w:shd w:val="clear" w:color="auto" w:fill="FFFFFF"/>
        </w:rPr>
        <w:t xml:space="preserve"> разработать критерии оценки работ для положения, а так же срок сдачи материалов для утверждения «Положения о конкурсе». Назначена дата следующего совещания команды мероприятия. При решении данной задачи использовались следующие формы работы: индивидуальная, командная.</w:t>
      </w:r>
    </w:p>
    <w:p w:rsidR="00260B9E" w:rsidRPr="00515498" w:rsidRDefault="001E23E8" w:rsidP="005F5331">
      <w:pPr>
        <w:pStyle w:val="5"/>
        <w:spacing w:before="0" w:beforeAutospacing="0" w:after="0" w:afterAutospacing="0"/>
        <w:ind w:firstLine="709"/>
        <w:jc w:val="both"/>
        <w:rPr>
          <w:b w:val="0"/>
          <w:bCs w:val="0"/>
          <w:sz w:val="24"/>
          <w:szCs w:val="24"/>
        </w:rPr>
      </w:pPr>
      <w:r w:rsidRPr="00515498">
        <w:rPr>
          <w:b w:val="0"/>
          <w:bCs w:val="0"/>
          <w:sz w:val="24"/>
          <w:szCs w:val="24"/>
        </w:rPr>
        <w:t>На следующей общей встрече прошла работа по утверждению положения конкурса</w:t>
      </w:r>
      <w:r w:rsidR="00BF3721" w:rsidRPr="00515498">
        <w:rPr>
          <w:b w:val="0"/>
          <w:bCs w:val="0"/>
          <w:sz w:val="24"/>
          <w:szCs w:val="24"/>
        </w:rPr>
        <w:t>, продуктивная работа команды дала возможность получить основной документ – Положение, и общим решением было принято то, что кураторы по номинациям выйдут в группы с агитационными материалами для организации участия студентов в конкурсе.</w:t>
      </w:r>
    </w:p>
    <w:p w:rsidR="00DE6603" w:rsidRPr="00515498" w:rsidRDefault="00BF3721" w:rsidP="005F5331">
      <w:pPr>
        <w:spacing w:after="0" w:line="240" w:lineRule="auto"/>
        <w:ind w:firstLine="709"/>
        <w:jc w:val="both"/>
        <w:rPr>
          <w:rFonts w:ascii="Times New Roman" w:hAnsi="Times New Roman" w:cs="Times New Roman"/>
          <w:sz w:val="24"/>
          <w:szCs w:val="24"/>
        </w:rPr>
      </w:pPr>
      <w:r w:rsidRPr="00515498">
        <w:rPr>
          <w:rFonts w:ascii="Times New Roman" w:hAnsi="Times New Roman" w:cs="Times New Roman"/>
          <w:sz w:val="24"/>
          <w:szCs w:val="24"/>
        </w:rPr>
        <w:t xml:space="preserve">Работа кураторов была достаточно эффективна, что доказывает количество охваченных работой студентов («изобразительная – и декоративно – прикладная деятельность» – </w:t>
      </w:r>
      <w:r w:rsidR="003A0414" w:rsidRPr="00515498">
        <w:rPr>
          <w:rFonts w:ascii="Times New Roman" w:hAnsi="Times New Roman" w:cs="Times New Roman"/>
          <w:sz w:val="24"/>
          <w:szCs w:val="24"/>
        </w:rPr>
        <w:t>8</w:t>
      </w:r>
      <w:r w:rsidR="006D5E5D" w:rsidRPr="00515498">
        <w:rPr>
          <w:rFonts w:ascii="Times New Roman" w:hAnsi="Times New Roman" w:cs="Times New Roman"/>
          <w:sz w:val="24"/>
          <w:szCs w:val="24"/>
        </w:rPr>
        <w:t>1 человек (</w:t>
      </w:r>
      <w:r w:rsidR="003A0414" w:rsidRPr="00515498">
        <w:rPr>
          <w:rFonts w:ascii="Times New Roman" w:hAnsi="Times New Roman" w:cs="Times New Roman"/>
          <w:sz w:val="24"/>
          <w:szCs w:val="24"/>
        </w:rPr>
        <w:t xml:space="preserve">11.8 </w:t>
      </w:r>
      <w:r w:rsidR="006D5E5D" w:rsidRPr="00515498">
        <w:rPr>
          <w:rFonts w:ascii="Times New Roman" w:hAnsi="Times New Roman" w:cs="Times New Roman"/>
          <w:sz w:val="24"/>
          <w:szCs w:val="24"/>
        </w:rPr>
        <w:t xml:space="preserve">%) </w:t>
      </w:r>
      <w:r w:rsidRPr="00515498">
        <w:rPr>
          <w:rFonts w:ascii="Times New Roman" w:hAnsi="Times New Roman" w:cs="Times New Roman"/>
          <w:sz w:val="24"/>
          <w:szCs w:val="24"/>
        </w:rPr>
        <w:t xml:space="preserve">студентов, «презентация» - </w:t>
      </w:r>
      <w:r w:rsidR="003A0414" w:rsidRPr="00515498">
        <w:rPr>
          <w:rFonts w:ascii="Times New Roman" w:hAnsi="Times New Roman" w:cs="Times New Roman"/>
          <w:sz w:val="24"/>
          <w:szCs w:val="24"/>
        </w:rPr>
        <w:t>5</w:t>
      </w:r>
      <w:r w:rsidR="00936F6F" w:rsidRPr="00515498">
        <w:rPr>
          <w:rFonts w:ascii="Times New Roman" w:hAnsi="Times New Roman" w:cs="Times New Roman"/>
          <w:sz w:val="24"/>
          <w:szCs w:val="24"/>
        </w:rPr>
        <w:t>0 человека (</w:t>
      </w:r>
      <w:r w:rsidR="003A0414" w:rsidRPr="00515498">
        <w:rPr>
          <w:rFonts w:ascii="Times New Roman" w:hAnsi="Times New Roman" w:cs="Times New Roman"/>
          <w:sz w:val="24"/>
          <w:szCs w:val="24"/>
        </w:rPr>
        <w:t>7,3</w:t>
      </w:r>
      <w:r w:rsidR="00936F6F" w:rsidRPr="00515498">
        <w:rPr>
          <w:rFonts w:ascii="Times New Roman" w:hAnsi="Times New Roman" w:cs="Times New Roman"/>
          <w:sz w:val="24"/>
          <w:szCs w:val="24"/>
        </w:rPr>
        <w:t>%), «эссе, доклад»</w:t>
      </w:r>
      <w:r w:rsidRPr="00515498">
        <w:rPr>
          <w:rFonts w:ascii="Times New Roman" w:hAnsi="Times New Roman" w:cs="Times New Roman"/>
          <w:sz w:val="24"/>
          <w:szCs w:val="24"/>
        </w:rPr>
        <w:t xml:space="preserve"> </w:t>
      </w:r>
      <w:r w:rsidR="003A0414" w:rsidRPr="00515498">
        <w:rPr>
          <w:rFonts w:ascii="Times New Roman" w:hAnsi="Times New Roman" w:cs="Times New Roman"/>
          <w:sz w:val="24"/>
          <w:szCs w:val="24"/>
        </w:rPr>
        <w:t>35 человек (5</w:t>
      </w:r>
      <w:r w:rsidR="00936F6F" w:rsidRPr="00515498">
        <w:rPr>
          <w:rFonts w:ascii="Times New Roman" w:hAnsi="Times New Roman" w:cs="Times New Roman"/>
          <w:sz w:val="24"/>
          <w:szCs w:val="24"/>
        </w:rPr>
        <w:t>,</w:t>
      </w:r>
      <w:r w:rsidR="003A0414" w:rsidRPr="00515498">
        <w:rPr>
          <w:rFonts w:ascii="Times New Roman" w:hAnsi="Times New Roman" w:cs="Times New Roman"/>
          <w:sz w:val="24"/>
          <w:szCs w:val="24"/>
        </w:rPr>
        <w:t>1</w:t>
      </w:r>
      <w:r w:rsidR="00936F6F" w:rsidRPr="00515498">
        <w:rPr>
          <w:rFonts w:ascii="Times New Roman" w:hAnsi="Times New Roman" w:cs="Times New Roman"/>
          <w:sz w:val="24"/>
          <w:szCs w:val="24"/>
        </w:rPr>
        <w:t>%), «стихотворение</w:t>
      </w:r>
      <w:r w:rsidR="003A0414" w:rsidRPr="00515498">
        <w:rPr>
          <w:rFonts w:ascii="Times New Roman" w:hAnsi="Times New Roman" w:cs="Times New Roman"/>
          <w:sz w:val="24"/>
          <w:szCs w:val="24"/>
        </w:rPr>
        <w:t>» 10</w:t>
      </w:r>
      <w:r w:rsidR="00936F6F" w:rsidRPr="00515498">
        <w:rPr>
          <w:rFonts w:ascii="Times New Roman" w:hAnsi="Times New Roman" w:cs="Times New Roman"/>
          <w:sz w:val="24"/>
          <w:szCs w:val="24"/>
        </w:rPr>
        <w:t xml:space="preserve"> человек (</w:t>
      </w:r>
      <w:r w:rsidR="003A0414" w:rsidRPr="00515498">
        <w:rPr>
          <w:rFonts w:ascii="Times New Roman" w:hAnsi="Times New Roman" w:cs="Times New Roman"/>
          <w:sz w:val="24"/>
          <w:szCs w:val="24"/>
        </w:rPr>
        <w:t>1</w:t>
      </w:r>
      <w:r w:rsidR="00936F6F" w:rsidRPr="00515498">
        <w:rPr>
          <w:rFonts w:ascii="Times New Roman" w:hAnsi="Times New Roman" w:cs="Times New Roman"/>
          <w:sz w:val="24"/>
          <w:szCs w:val="24"/>
        </w:rPr>
        <w:t>,</w:t>
      </w:r>
      <w:r w:rsidR="003A0414" w:rsidRPr="00515498">
        <w:rPr>
          <w:rFonts w:ascii="Times New Roman" w:hAnsi="Times New Roman" w:cs="Times New Roman"/>
          <w:sz w:val="24"/>
          <w:szCs w:val="24"/>
        </w:rPr>
        <w:t>5</w:t>
      </w:r>
      <w:r w:rsidR="00936F6F" w:rsidRPr="00515498">
        <w:rPr>
          <w:rFonts w:ascii="Times New Roman" w:hAnsi="Times New Roman" w:cs="Times New Roman"/>
          <w:sz w:val="24"/>
          <w:szCs w:val="24"/>
        </w:rPr>
        <w:t xml:space="preserve">%), «фотографии» </w:t>
      </w:r>
      <w:r w:rsidR="003A0414" w:rsidRPr="00515498">
        <w:rPr>
          <w:rFonts w:ascii="Times New Roman" w:hAnsi="Times New Roman" w:cs="Times New Roman"/>
          <w:sz w:val="24"/>
          <w:szCs w:val="24"/>
        </w:rPr>
        <w:t>20</w:t>
      </w:r>
      <w:r w:rsidR="00936F6F" w:rsidRPr="00515498">
        <w:rPr>
          <w:rFonts w:ascii="Times New Roman" w:hAnsi="Times New Roman" w:cs="Times New Roman"/>
          <w:sz w:val="24"/>
          <w:szCs w:val="24"/>
        </w:rPr>
        <w:t xml:space="preserve"> человек (</w:t>
      </w:r>
      <w:r w:rsidR="003A0414" w:rsidRPr="00515498">
        <w:rPr>
          <w:rFonts w:ascii="Times New Roman" w:hAnsi="Times New Roman" w:cs="Times New Roman"/>
          <w:sz w:val="24"/>
          <w:szCs w:val="24"/>
        </w:rPr>
        <w:t>3</w:t>
      </w:r>
      <w:r w:rsidR="00936F6F" w:rsidRPr="00515498">
        <w:rPr>
          <w:rFonts w:ascii="Times New Roman" w:hAnsi="Times New Roman" w:cs="Times New Roman"/>
          <w:sz w:val="24"/>
          <w:szCs w:val="24"/>
        </w:rPr>
        <w:t xml:space="preserve">%), </w:t>
      </w:r>
      <w:r w:rsidRPr="00515498">
        <w:rPr>
          <w:rFonts w:ascii="Times New Roman" w:hAnsi="Times New Roman" w:cs="Times New Roman"/>
          <w:sz w:val="24"/>
          <w:szCs w:val="24"/>
        </w:rPr>
        <w:t xml:space="preserve">общая численность охваченных в конкурсе студентов составляет </w:t>
      </w:r>
      <w:r w:rsidR="00B01F82" w:rsidRPr="00515498">
        <w:rPr>
          <w:rFonts w:ascii="Times New Roman" w:hAnsi="Times New Roman" w:cs="Times New Roman"/>
          <w:sz w:val="24"/>
          <w:szCs w:val="24"/>
        </w:rPr>
        <w:t xml:space="preserve">29 </w:t>
      </w:r>
      <w:r w:rsidRPr="00515498">
        <w:rPr>
          <w:rFonts w:ascii="Times New Roman" w:hAnsi="Times New Roman" w:cs="Times New Roman"/>
          <w:sz w:val="24"/>
          <w:szCs w:val="24"/>
        </w:rPr>
        <w:t>% от числа обучающихся</w:t>
      </w:r>
      <w:r w:rsidR="00771ED8" w:rsidRPr="00515498">
        <w:rPr>
          <w:rFonts w:ascii="Times New Roman" w:hAnsi="Times New Roman" w:cs="Times New Roman"/>
          <w:sz w:val="24"/>
          <w:szCs w:val="24"/>
        </w:rPr>
        <w:t xml:space="preserve"> (их в 1 корпусе 682)</w:t>
      </w:r>
      <w:r w:rsidRPr="00515498">
        <w:rPr>
          <w:rFonts w:ascii="Times New Roman" w:hAnsi="Times New Roman" w:cs="Times New Roman"/>
          <w:sz w:val="24"/>
          <w:szCs w:val="24"/>
        </w:rPr>
        <w:t>.</w:t>
      </w:r>
    </w:p>
    <w:p w:rsidR="00DE6603" w:rsidRPr="00515498" w:rsidRDefault="00DE6603" w:rsidP="005F5331">
      <w:pPr>
        <w:spacing w:after="0" w:line="240" w:lineRule="auto"/>
        <w:ind w:firstLine="709"/>
        <w:jc w:val="both"/>
        <w:rPr>
          <w:rFonts w:ascii="Times New Roman" w:hAnsi="Times New Roman" w:cs="Times New Roman"/>
          <w:sz w:val="24"/>
          <w:szCs w:val="24"/>
        </w:rPr>
      </w:pPr>
      <w:r w:rsidRPr="00515498">
        <w:rPr>
          <w:rFonts w:ascii="Times New Roman" w:hAnsi="Times New Roman" w:cs="Times New Roman"/>
          <w:sz w:val="24"/>
          <w:szCs w:val="24"/>
        </w:rPr>
        <w:t>О</w:t>
      </w:r>
      <w:r w:rsidR="00771ED8" w:rsidRPr="00515498">
        <w:rPr>
          <w:rFonts w:ascii="Times New Roman" w:hAnsi="Times New Roman" w:cs="Times New Roman"/>
          <w:sz w:val="24"/>
          <w:szCs w:val="24"/>
        </w:rPr>
        <w:t>сновной формой работы студентов было о</w:t>
      </w:r>
      <w:r w:rsidRPr="00515498">
        <w:rPr>
          <w:rFonts w:ascii="Times New Roman" w:hAnsi="Times New Roman" w:cs="Times New Roman"/>
          <w:sz w:val="24"/>
          <w:szCs w:val="24"/>
        </w:rPr>
        <w:t>существление самостоятельного</w:t>
      </w:r>
      <w:r w:rsidR="00771ED8" w:rsidRPr="00515498">
        <w:rPr>
          <w:rFonts w:ascii="Times New Roman" w:hAnsi="Times New Roman" w:cs="Times New Roman"/>
          <w:sz w:val="24"/>
          <w:szCs w:val="24"/>
        </w:rPr>
        <w:t xml:space="preserve"> поиска, ознакомления и</w:t>
      </w:r>
      <w:r w:rsidRPr="00515498">
        <w:rPr>
          <w:rFonts w:ascii="Times New Roman" w:hAnsi="Times New Roman" w:cs="Times New Roman"/>
          <w:sz w:val="24"/>
          <w:szCs w:val="24"/>
        </w:rPr>
        <w:t xml:space="preserve"> изучения </w:t>
      </w:r>
      <w:r w:rsidR="00771ED8" w:rsidRPr="00515498">
        <w:rPr>
          <w:rFonts w:ascii="Times New Roman" w:hAnsi="Times New Roman" w:cs="Times New Roman"/>
          <w:sz w:val="24"/>
          <w:szCs w:val="24"/>
        </w:rPr>
        <w:t xml:space="preserve">обычаев, традиций </w:t>
      </w:r>
      <w:r w:rsidRPr="00515498">
        <w:rPr>
          <w:rFonts w:ascii="Times New Roman" w:hAnsi="Times New Roman" w:cs="Times New Roman"/>
          <w:sz w:val="24"/>
          <w:szCs w:val="24"/>
        </w:rPr>
        <w:t>стран, народов, культурных сообществ.</w:t>
      </w:r>
      <w:r w:rsidR="00771ED8" w:rsidRPr="00515498">
        <w:rPr>
          <w:rFonts w:ascii="Times New Roman" w:hAnsi="Times New Roman" w:cs="Times New Roman"/>
          <w:sz w:val="24"/>
          <w:szCs w:val="24"/>
        </w:rPr>
        <w:t xml:space="preserve"> Для организации самостоятельной работы студентов, кураторами направлений были организованы встречи, консультации, беседы, разработаны памятки, налажена дистанционная связь. Эта работа дала возможность осуществления контроля хода выполнения работы, поддержания интереса, достижения поставленных студентом целей, получение результата.</w:t>
      </w:r>
    </w:p>
    <w:p w:rsidR="00FE5FD3" w:rsidRPr="00515498" w:rsidRDefault="00771ED8" w:rsidP="005F5331">
      <w:pPr>
        <w:spacing w:after="0" w:line="240" w:lineRule="auto"/>
        <w:ind w:firstLine="709"/>
        <w:jc w:val="both"/>
        <w:rPr>
          <w:rFonts w:ascii="Times New Roman" w:hAnsi="Times New Roman" w:cs="Times New Roman"/>
          <w:sz w:val="24"/>
          <w:szCs w:val="24"/>
        </w:rPr>
      </w:pPr>
      <w:r w:rsidRPr="00515498">
        <w:rPr>
          <w:rFonts w:ascii="Times New Roman" w:hAnsi="Times New Roman" w:cs="Times New Roman"/>
          <w:sz w:val="24"/>
          <w:szCs w:val="24"/>
        </w:rPr>
        <w:t xml:space="preserve">В ходе работы студенты владели всей информацией о проведении конкурса, активно работали с кураторами номинаций </w:t>
      </w:r>
      <w:r w:rsidR="00A56601" w:rsidRPr="00515498">
        <w:rPr>
          <w:rFonts w:ascii="Times New Roman" w:hAnsi="Times New Roman" w:cs="Times New Roman"/>
          <w:sz w:val="24"/>
          <w:szCs w:val="24"/>
        </w:rPr>
        <w:t xml:space="preserve">при подаче работ на конкурс, по требованиям Положения продемонстрировали </w:t>
      </w:r>
      <w:r w:rsidR="00DE6603" w:rsidRPr="00515498">
        <w:rPr>
          <w:rFonts w:ascii="Times New Roman" w:hAnsi="Times New Roman" w:cs="Times New Roman"/>
          <w:sz w:val="24"/>
          <w:szCs w:val="24"/>
        </w:rPr>
        <w:t xml:space="preserve">владение способами </w:t>
      </w:r>
      <w:r w:rsidR="00A56601" w:rsidRPr="00515498">
        <w:rPr>
          <w:rFonts w:ascii="Times New Roman" w:hAnsi="Times New Roman" w:cs="Times New Roman"/>
          <w:sz w:val="24"/>
          <w:szCs w:val="24"/>
        </w:rPr>
        <w:t xml:space="preserve">подачи, </w:t>
      </w:r>
      <w:r w:rsidR="00DE6603" w:rsidRPr="00515498">
        <w:rPr>
          <w:rFonts w:ascii="Times New Roman" w:hAnsi="Times New Roman" w:cs="Times New Roman"/>
          <w:sz w:val="24"/>
          <w:szCs w:val="24"/>
        </w:rPr>
        <w:t>представления и защиты материалов по выполненной работе.</w:t>
      </w:r>
      <w:r w:rsidR="001E32E6" w:rsidRPr="00515498">
        <w:rPr>
          <w:rFonts w:ascii="Times New Roman" w:hAnsi="Times New Roman" w:cs="Times New Roman"/>
          <w:sz w:val="24"/>
          <w:szCs w:val="24"/>
        </w:rPr>
        <w:t xml:space="preserve"> В номинации «презентация» учащиеся выступали со своими работами по секциям, сформированным в рамках заявленной тематики. Защита каждой работы проходила в форме 8-минутного (максимум) устного выступления и ответов на вопросы членов жюри и присутствующих на защите участников конкурса. При выступлении использовалась презентация в программе </w:t>
      </w:r>
      <w:proofErr w:type="spellStart"/>
      <w:r w:rsidR="001E32E6" w:rsidRPr="00515498">
        <w:rPr>
          <w:rFonts w:ascii="Times New Roman" w:hAnsi="Times New Roman" w:cs="Times New Roman"/>
          <w:sz w:val="24"/>
          <w:szCs w:val="24"/>
        </w:rPr>
        <w:t>PowerPoint</w:t>
      </w:r>
      <w:proofErr w:type="spellEnd"/>
      <w:r w:rsidR="001E32E6" w:rsidRPr="00515498">
        <w:rPr>
          <w:rFonts w:ascii="Times New Roman" w:hAnsi="Times New Roman" w:cs="Times New Roman"/>
          <w:sz w:val="24"/>
          <w:szCs w:val="24"/>
        </w:rPr>
        <w:t>.</w:t>
      </w:r>
      <w:r w:rsidR="00342492" w:rsidRPr="00515498">
        <w:rPr>
          <w:rFonts w:ascii="Times New Roman" w:hAnsi="Times New Roman" w:cs="Times New Roman"/>
          <w:sz w:val="24"/>
          <w:szCs w:val="24"/>
        </w:rPr>
        <w:t xml:space="preserve"> </w:t>
      </w:r>
      <w:r w:rsidR="00A56601" w:rsidRPr="00515498">
        <w:rPr>
          <w:rFonts w:ascii="Times New Roman" w:hAnsi="Times New Roman" w:cs="Times New Roman"/>
          <w:sz w:val="24"/>
          <w:szCs w:val="24"/>
        </w:rPr>
        <w:t xml:space="preserve">В </w:t>
      </w:r>
      <w:r w:rsidR="00342492" w:rsidRPr="00515498">
        <w:rPr>
          <w:rFonts w:ascii="Times New Roman" w:hAnsi="Times New Roman" w:cs="Times New Roman"/>
          <w:sz w:val="24"/>
          <w:szCs w:val="24"/>
        </w:rPr>
        <w:t>номинации -</w:t>
      </w:r>
      <w:r w:rsidR="00A56601" w:rsidRPr="00515498">
        <w:rPr>
          <w:rFonts w:ascii="Times New Roman" w:hAnsi="Times New Roman" w:cs="Times New Roman"/>
          <w:sz w:val="24"/>
          <w:szCs w:val="24"/>
        </w:rPr>
        <w:t xml:space="preserve"> изобразительное и декоративно – прикладное искусство, у студентов была возможность представить и защитить свою творческую работу в очной форме. Данный подход дал возможность куратору показать организацию и проведение внеурочной формы работы по защите творческого проекта. Выполняя саму работу по номинации, организовывая внеурочные </w:t>
      </w:r>
      <w:r w:rsidR="007B3BE9" w:rsidRPr="00515498">
        <w:rPr>
          <w:rFonts w:ascii="Times New Roman" w:hAnsi="Times New Roman" w:cs="Times New Roman"/>
          <w:sz w:val="24"/>
          <w:szCs w:val="24"/>
        </w:rPr>
        <w:t>занятия,</w:t>
      </w:r>
      <w:r w:rsidR="00A56601" w:rsidRPr="00515498">
        <w:rPr>
          <w:rFonts w:ascii="Times New Roman" w:hAnsi="Times New Roman" w:cs="Times New Roman"/>
          <w:sz w:val="24"/>
          <w:szCs w:val="24"/>
        </w:rPr>
        <w:t xml:space="preserve"> студенты развивали творческий потенциал</w:t>
      </w:r>
      <w:r w:rsidR="007B3BE9" w:rsidRPr="00515498">
        <w:rPr>
          <w:rFonts w:ascii="Times New Roman" w:hAnsi="Times New Roman" w:cs="Times New Roman"/>
          <w:sz w:val="24"/>
          <w:szCs w:val="24"/>
        </w:rPr>
        <w:t>, получили опыт</w:t>
      </w:r>
      <w:r w:rsidR="00DE6603" w:rsidRPr="00515498">
        <w:rPr>
          <w:rFonts w:ascii="Times New Roman" w:hAnsi="Times New Roman" w:cs="Times New Roman"/>
          <w:sz w:val="24"/>
          <w:szCs w:val="24"/>
        </w:rPr>
        <w:t xml:space="preserve"> публичных выступлений, </w:t>
      </w:r>
      <w:r w:rsidR="007B3BE9" w:rsidRPr="00515498">
        <w:rPr>
          <w:rFonts w:ascii="Times New Roman" w:hAnsi="Times New Roman" w:cs="Times New Roman"/>
          <w:sz w:val="24"/>
          <w:szCs w:val="24"/>
        </w:rPr>
        <w:t>выступлений в очной форме и дистанционной</w:t>
      </w:r>
      <w:r w:rsidR="00DE6603" w:rsidRPr="00515498">
        <w:rPr>
          <w:rFonts w:ascii="Times New Roman" w:hAnsi="Times New Roman" w:cs="Times New Roman"/>
          <w:sz w:val="24"/>
          <w:szCs w:val="24"/>
        </w:rPr>
        <w:t xml:space="preserve">, развитие навыков и профессиональных компетенций, необходимых для исследовательской </w:t>
      </w:r>
      <w:r w:rsidR="007B3BE9" w:rsidRPr="00515498">
        <w:rPr>
          <w:rFonts w:ascii="Times New Roman" w:hAnsi="Times New Roman" w:cs="Times New Roman"/>
          <w:sz w:val="24"/>
          <w:szCs w:val="24"/>
        </w:rPr>
        <w:t xml:space="preserve">и проектной </w:t>
      </w:r>
      <w:r w:rsidR="00DE6603" w:rsidRPr="00515498">
        <w:rPr>
          <w:rFonts w:ascii="Times New Roman" w:hAnsi="Times New Roman" w:cs="Times New Roman"/>
          <w:sz w:val="24"/>
          <w:szCs w:val="24"/>
        </w:rPr>
        <w:t>деятельности</w:t>
      </w:r>
      <w:r w:rsidR="00B844ED" w:rsidRPr="00515498">
        <w:rPr>
          <w:rFonts w:ascii="Times New Roman" w:hAnsi="Times New Roman" w:cs="Times New Roman"/>
          <w:sz w:val="24"/>
          <w:szCs w:val="24"/>
        </w:rPr>
        <w:t>.</w:t>
      </w:r>
    </w:p>
    <w:p w:rsidR="005A3196" w:rsidRPr="00515498" w:rsidRDefault="007F4CDF"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В ходе проведения мероприятия, кураторами направлений</w:t>
      </w:r>
      <w:r w:rsidR="005A3196" w:rsidRPr="00515498">
        <w:rPr>
          <w:rFonts w:ascii="Times New Roman" w:eastAsia="Times New Roman" w:hAnsi="Times New Roman" w:cs="Times New Roman"/>
          <w:sz w:val="24"/>
          <w:szCs w:val="24"/>
          <w:lang w:eastAsia="ru-RU"/>
        </w:rPr>
        <w:t xml:space="preserve"> были использованы </w:t>
      </w:r>
      <w:r w:rsidRPr="00515498">
        <w:rPr>
          <w:rFonts w:ascii="Times New Roman" w:eastAsia="Times New Roman" w:hAnsi="Times New Roman" w:cs="Times New Roman"/>
          <w:sz w:val="24"/>
          <w:szCs w:val="24"/>
          <w:lang w:eastAsia="ru-RU"/>
        </w:rPr>
        <w:t xml:space="preserve">следующие </w:t>
      </w:r>
      <w:r w:rsidR="005A3196" w:rsidRPr="00515498">
        <w:rPr>
          <w:rFonts w:ascii="Times New Roman" w:eastAsia="Times New Roman" w:hAnsi="Times New Roman" w:cs="Times New Roman"/>
          <w:sz w:val="24"/>
          <w:szCs w:val="24"/>
          <w:lang w:eastAsia="ru-RU"/>
        </w:rPr>
        <w:t>образовательные технологии</w:t>
      </w:r>
      <w:r w:rsidRPr="00515498">
        <w:rPr>
          <w:rFonts w:ascii="Times New Roman" w:eastAsia="Times New Roman" w:hAnsi="Times New Roman" w:cs="Times New Roman"/>
          <w:sz w:val="24"/>
          <w:szCs w:val="24"/>
          <w:lang w:eastAsia="ru-RU"/>
        </w:rPr>
        <w:t>,</w:t>
      </w:r>
      <w:r w:rsidR="005A3196" w:rsidRPr="00515498">
        <w:rPr>
          <w:rFonts w:ascii="Times New Roman" w:eastAsia="Times New Roman" w:hAnsi="Times New Roman" w:cs="Times New Roman"/>
          <w:sz w:val="24"/>
          <w:szCs w:val="24"/>
          <w:lang w:eastAsia="ru-RU"/>
        </w:rPr>
        <w:t xml:space="preserve"> технологий в сочетании с традиционными методами, направленными на как передачу определённой суммы знаний, так и формирование базовых умений и компетенций.</w:t>
      </w:r>
    </w:p>
    <w:p w:rsidR="005A3196" w:rsidRPr="00515498" w:rsidRDefault="00D4730F"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sz w:val="24"/>
          <w:szCs w:val="24"/>
          <w:lang w:eastAsia="ru-RU"/>
        </w:rPr>
        <w:t>Технология коммуникативного обучения,</w:t>
      </w:r>
      <w:r w:rsidR="005A3196" w:rsidRPr="00515498">
        <w:rPr>
          <w:rFonts w:ascii="Times New Roman" w:eastAsia="Times New Roman" w:hAnsi="Times New Roman" w:cs="Times New Roman"/>
          <w:sz w:val="24"/>
          <w:szCs w:val="24"/>
          <w:lang w:eastAsia="ru-RU"/>
        </w:rPr>
        <w:t xml:space="preserve"> </w:t>
      </w:r>
      <w:r w:rsidRPr="00515498">
        <w:rPr>
          <w:rFonts w:ascii="Times New Roman" w:eastAsia="Times New Roman" w:hAnsi="Times New Roman" w:cs="Times New Roman"/>
          <w:sz w:val="24"/>
          <w:szCs w:val="24"/>
          <w:lang w:eastAsia="ru-RU"/>
        </w:rPr>
        <w:t>направленная</w:t>
      </w:r>
      <w:r w:rsidR="005A3196" w:rsidRPr="00515498">
        <w:rPr>
          <w:rFonts w:ascii="Times New Roman" w:eastAsia="Times New Roman" w:hAnsi="Times New Roman" w:cs="Times New Roman"/>
          <w:sz w:val="24"/>
          <w:szCs w:val="24"/>
          <w:lang w:eastAsia="ru-RU"/>
        </w:rPr>
        <w:t xml:space="preserve"> на формирование коммуникативной компетентности студентов, необходимой для адаптации к современным условиям межкультурной коммуникации.</w:t>
      </w:r>
    </w:p>
    <w:p w:rsidR="005A3196" w:rsidRPr="00515498" w:rsidRDefault="005A3196"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sz w:val="24"/>
          <w:szCs w:val="24"/>
          <w:lang w:eastAsia="ru-RU"/>
        </w:rPr>
        <w:t>Информационно-коммуникационные технологии</w:t>
      </w:r>
      <w:r w:rsidRPr="00515498">
        <w:rPr>
          <w:rFonts w:ascii="Times New Roman" w:eastAsia="Times New Roman" w:hAnsi="Times New Roman" w:cs="Times New Roman"/>
          <w:sz w:val="24"/>
          <w:szCs w:val="24"/>
          <w:lang w:eastAsia="ru-RU"/>
        </w:rPr>
        <w:t xml:space="preserve"> (ИКТ) позволяю</w:t>
      </w:r>
      <w:r w:rsidR="00D4730F" w:rsidRPr="00515498">
        <w:rPr>
          <w:rFonts w:ascii="Times New Roman" w:eastAsia="Times New Roman" w:hAnsi="Times New Roman" w:cs="Times New Roman"/>
          <w:sz w:val="24"/>
          <w:szCs w:val="24"/>
          <w:lang w:eastAsia="ru-RU"/>
        </w:rPr>
        <w:t>щая</w:t>
      </w:r>
      <w:r w:rsidRPr="00515498">
        <w:rPr>
          <w:rFonts w:ascii="Times New Roman" w:eastAsia="Times New Roman" w:hAnsi="Times New Roman" w:cs="Times New Roman"/>
          <w:sz w:val="24"/>
          <w:szCs w:val="24"/>
          <w:lang w:eastAsia="ru-RU"/>
        </w:rPr>
        <w:t xml:space="preserve"> формировать умение поиска, анализа и хранения информации, способству</w:t>
      </w:r>
      <w:r w:rsidR="005434F3" w:rsidRPr="00515498">
        <w:rPr>
          <w:rFonts w:ascii="Times New Roman" w:eastAsia="Times New Roman" w:hAnsi="Times New Roman" w:cs="Times New Roman"/>
          <w:sz w:val="24"/>
          <w:szCs w:val="24"/>
          <w:lang w:eastAsia="ru-RU"/>
        </w:rPr>
        <w:t>ющая</w:t>
      </w:r>
      <w:r w:rsidRPr="00515498">
        <w:rPr>
          <w:rFonts w:ascii="Times New Roman" w:eastAsia="Times New Roman" w:hAnsi="Times New Roman" w:cs="Times New Roman"/>
          <w:sz w:val="24"/>
          <w:szCs w:val="24"/>
          <w:lang w:eastAsia="ru-RU"/>
        </w:rPr>
        <w:t xml:space="preserve"> интенсификации самостоятельной работы учащихся и повышению познавательной активности уровня языковых знаний и речевых умений в рамках модуля («Страноведенья»).</w:t>
      </w:r>
    </w:p>
    <w:p w:rsidR="005A3196" w:rsidRPr="00515498" w:rsidRDefault="005B5385"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sz w:val="24"/>
          <w:szCs w:val="24"/>
          <w:lang w:eastAsia="ru-RU"/>
        </w:rPr>
        <w:t>Проектная технология,</w:t>
      </w:r>
      <w:r w:rsidR="005A3196" w:rsidRPr="00515498">
        <w:rPr>
          <w:rFonts w:ascii="Times New Roman" w:eastAsia="Times New Roman" w:hAnsi="Times New Roman" w:cs="Times New Roman"/>
          <w:sz w:val="24"/>
          <w:szCs w:val="24"/>
          <w:lang w:eastAsia="ru-RU"/>
        </w:rPr>
        <w:t xml:space="preserve"> </w:t>
      </w:r>
      <w:r w:rsidR="00D4730F" w:rsidRPr="00515498">
        <w:rPr>
          <w:rFonts w:ascii="Times New Roman" w:eastAsia="Times New Roman" w:hAnsi="Times New Roman" w:cs="Times New Roman"/>
          <w:sz w:val="24"/>
          <w:szCs w:val="24"/>
          <w:lang w:eastAsia="ru-RU"/>
        </w:rPr>
        <w:t>ориентированная</w:t>
      </w:r>
      <w:r w:rsidR="005A3196" w:rsidRPr="00515498">
        <w:rPr>
          <w:rFonts w:ascii="Times New Roman" w:eastAsia="Times New Roman" w:hAnsi="Times New Roman" w:cs="Times New Roman"/>
          <w:sz w:val="24"/>
          <w:szCs w:val="24"/>
          <w:lang w:eastAsia="ru-RU"/>
        </w:rPr>
        <w:t xml:space="preserve"> на моделирование взаимодействия учащихся и способству</w:t>
      </w:r>
      <w:r w:rsidRPr="00515498">
        <w:rPr>
          <w:rFonts w:ascii="Times New Roman" w:eastAsia="Times New Roman" w:hAnsi="Times New Roman" w:cs="Times New Roman"/>
          <w:sz w:val="24"/>
          <w:szCs w:val="24"/>
          <w:lang w:eastAsia="ru-RU"/>
        </w:rPr>
        <w:t>ющая</w:t>
      </w:r>
      <w:r w:rsidR="005A3196" w:rsidRPr="00515498">
        <w:rPr>
          <w:rFonts w:ascii="Times New Roman" w:eastAsia="Times New Roman" w:hAnsi="Times New Roman" w:cs="Times New Roman"/>
          <w:sz w:val="24"/>
          <w:szCs w:val="24"/>
          <w:lang w:eastAsia="ru-RU"/>
        </w:rPr>
        <w:t xml:space="preserve"> реализации междисциплинарного характера компетенций, формирующ</w:t>
      </w:r>
      <w:r w:rsidR="00E1320F" w:rsidRPr="00515498">
        <w:rPr>
          <w:rFonts w:ascii="Times New Roman" w:eastAsia="Times New Roman" w:hAnsi="Times New Roman" w:cs="Times New Roman"/>
          <w:sz w:val="24"/>
          <w:szCs w:val="24"/>
          <w:lang w:eastAsia="ru-RU"/>
        </w:rPr>
        <w:t>ихся</w:t>
      </w:r>
      <w:r w:rsidR="005A3196" w:rsidRPr="00515498">
        <w:rPr>
          <w:rFonts w:ascii="Times New Roman" w:eastAsia="Times New Roman" w:hAnsi="Times New Roman" w:cs="Times New Roman"/>
          <w:sz w:val="24"/>
          <w:szCs w:val="24"/>
          <w:lang w:eastAsia="ru-RU"/>
        </w:rPr>
        <w:t xml:space="preserve"> в процессе обучения иностранному языку.</w:t>
      </w:r>
    </w:p>
    <w:p w:rsidR="007F4CDF" w:rsidRPr="00515498" w:rsidRDefault="007F4CDF" w:rsidP="005F53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515498">
        <w:rPr>
          <w:rFonts w:ascii="Times New Roman" w:eastAsia="Times New Roman" w:hAnsi="Times New Roman" w:cs="Times New Roman"/>
          <w:b/>
          <w:sz w:val="24"/>
          <w:szCs w:val="24"/>
          <w:lang w:eastAsia="ru-RU"/>
        </w:rPr>
        <w:t>Исследовательская технология</w:t>
      </w:r>
      <w:r w:rsidRPr="00515498">
        <w:rPr>
          <w:rFonts w:ascii="Times New Roman" w:eastAsia="Times New Roman" w:hAnsi="Times New Roman" w:cs="Times New Roman"/>
          <w:sz w:val="24"/>
          <w:szCs w:val="24"/>
          <w:lang w:eastAsia="ru-RU"/>
        </w:rPr>
        <w:t xml:space="preserve"> - </w:t>
      </w:r>
      <w:r w:rsidR="00E05453" w:rsidRPr="00515498">
        <w:rPr>
          <w:rFonts w:ascii="Times New Roman" w:eastAsia="Times New Roman" w:hAnsi="Times New Roman" w:cs="Times New Roman"/>
          <w:sz w:val="24"/>
          <w:szCs w:val="24"/>
          <w:lang w:eastAsia="ru-RU"/>
        </w:rPr>
        <w:t>формирование у учащегося готовности и способности самостоятельно, творчески осваивать и перестраивать новые способы деятельности в любой сфере человеческой культуры.</w:t>
      </w:r>
    </w:p>
    <w:p w:rsidR="005A3196" w:rsidRPr="00515498" w:rsidRDefault="005A3196"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sz w:val="24"/>
          <w:szCs w:val="24"/>
          <w:lang w:eastAsia="ru-RU"/>
        </w:rPr>
        <w:lastRenderedPageBreak/>
        <w:t>Технология обучения в сотрудничестве</w:t>
      </w:r>
      <w:r w:rsidR="00D4730F" w:rsidRPr="00515498">
        <w:rPr>
          <w:rFonts w:ascii="Times New Roman" w:eastAsia="Times New Roman" w:hAnsi="Times New Roman" w:cs="Times New Roman"/>
          <w:sz w:val="24"/>
          <w:szCs w:val="24"/>
          <w:lang w:eastAsia="ru-RU"/>
        </w:rPr>
        <w:t xml:space="preserve"> реализующая</w:t>
      </w:r>
      <w:r w:rsidRPr="00515498">
        <w:rPr>
          <w:rFonts w:ascii="Times New Roman" w:eastAsia="Times New Roman" w:hAnsi="Times New Roman" w:cs="Times New Roman"/>
          <w:sz w:val="24"/>
          <w:szCs w:val="24"/>
          <w:lang w:eastAsia="ru-RU"/>
        </w:rPr>
        <w:t xml:space="preserve"> идею взаимного обучения,</w:t>
      </w:r>
      <w:r w:rsidR="005B5385" w:rsidRPr="00515498">
        <w:rPr>
          <w:rFonts w:ascii="Times New Roman" w:eastAsia="Times New Roman" w:hAnsi="Times New Roman" w:cs="Times New Roman"/>
          <w:sz w:val="24"/>
          <w:szCs w:val="24"/>
          <w:lang w:eastAsia="ru-RU"/>
        </w:rPr>
        <w:t xml:space="preserve"> </w:t>
      </w:r>
      <w:r w:rsidRPr="00515498">
        <w:rPr>
          <w:rFonts w:ascii="Times New Roman" w:eastAsia="Times New Roman" w:hAnsi="Times New Roman" w:cs="Times New Roman"/>
          <w:sz w:val="24"/>
          <w:szCs w:val="24"/>
          <w:lang w:eastAsia="ru-RU"/>
        </w:rPr>
        <w:t>осуществля</w:t>
      </w:r>
      <w:r w:rsidR="00332A2B" w:rsidRPr="00515498">
        <w:rPr>
          <w:rFonts w:ascii="Times New Roman" w:eastAsia="Times New Roman" w:hAnsi="Times New Roman" w:cs="Times New Roman"/>
          <w:sz w:val="24"/>
          <w:szCs w:val="24"/>
          <w:lang w:eastAsia="ru-RU"/>
        </w:rPr>
        <w:t>ющая</w:t>
      </w:r>
      <w:r w:rsidRPr="00515498">
        <w:rPr>
          <w:rFonts w:ascii="Times New Roman" w:eastAsia="Times New Roman" w:hAnsi="Times New Roman" w:cs="Times New Roman"/>
          <w:sz w:val="24"/>
          <w:szCs w:val="24"/>
          <w:lang w:eastAsia="ru-RU"/>
        </w:rPr>
        <w:t xml:space="preserve"> как индивидуальную, так и коллективную ответственность за решение учебных задач.</w:t>
      </w:r>
    </w:p>
    <w:p w:rsidR="005A3196" w:rsidRPr="00515498" w:rsidRDefault="003E1B97"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b/>
          <w:sz w:val="24"/>
          <w:szCs w:val="24"/>
          <w:lang w:eastAsia="ru-RU"/>
        </w:rPr>
        <w:t>Технология развития критического мышления,</w:t>
      </w:r>
      <w:r w:rsidR="005A3196" w:rsidRPr="00515498">
        <w:rPr>
          <w:rFonts w:ascii="Times New Roman" w:eastAsia="Times New Roman" w:hAnsi="Times New Roman" w:cs="Times New Roman"/>
          <w:sz w:val="24"/>
          <w:szCs w:val="24"/>
          <w:lang w:eastAsia="ru-RU"/>
        </w:rPr>
        <w:t xml:space="preserve"> способству</w:t>
      </w:r>
      <w:r w:rsidRPr="00515498">
        <w:rPr>
          <w:rFonts w:ascii="Times New Roman" w:eastAsia="Times New Roman" w:hAnsi="Times New Roman" w:cs="Times New Roman"/>
          <w:sz w:val="24"/>
          <w:szCs w:val="24"/>
          <w:lang w:eastAsia="ru-RU"/>
        </w:rPr>
        <w:t>ющая</w:t>
      </w:r>
      <w:r w:rsidR="005A3196" w:rsidRPr="00515498">
        <w:rPr>
          <w:rFonts w:ascii="Times New Roman" w:eastAsia="Times New Roman" w:hAnsi="Times New Roman" w:cs="Times New Roman"/>
          <w:sz w:val="24"/>
          <w:szCs w:val="24"/>
          <w:lang w:eastAsia="ru-RU"/>
        </w:rPr>
        <w:t xml:space="preserve"> формированию</w:t>
      </w:r>
      <w:r w:rsidRPr="00515498">
        <w:rPr>
          <w:rFonts w:ascii="Times New Roman" w:eastAsia="Times New Roman" w:hAnsi="Times New Roman" w:cs="Times New Roman"/>
          <w:sz w:val="24"/>
          <w:szCs w:val="24"/>
          <w:lang w:eastAsia="ru-RU"/>
        </w:rPr>
        <w:t xml:space="preserve"> </w:t>
      </w:r>
      <w:r w:rsidR="005A3196" w:rsidRPr="00515498">
        <w:rPr>
          <w:rFonts w:ascii="Times New Roman" w:eastAsia="Times New Roman" w:hAnsi="Times New Roman" w:cs="Times New Roman"/>
          <w:sz w:val="24"/>
          <w:szCs w:val="24"/>
          <w:lang w:eastAsia="ru-RU"/>
        </w:rPr>
        <w:t>разносторонней личности, способной критически относиться к информации, умению отбирать информацию для решения поставленной задачи.</w:t>
      </w:r>
    </w:p>
    <w:p w:rsidR="005A3196" w:rsidRPr="00515498" w:rsidRDefault="005A3196"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Реализация </w:t>
      </w:r>
      <w:proofErr w:type="spellStart"/>
      <w:r w:rsidRPr="00515498">
        <w:rPr>
          <w:rFonts w:ascii="Times New Roman" w:eastAsia="Times New Roman" w:hAnsi="Times New Roman" w:cs="Times New Roman"/>
          <w:sz w:val="24"/>
          <w:szCs w:val="24"/>
          <w:lang w:eastAsia="ru-RU"/>
        </w:rPr>
        <w:t>компетентностного</w:t>
      </w:r>
      <w:proofErr w:type="spellEnd"/>
      <w:r w:rsidRPr="00515498">
        <w:rPr>
          <w:rFonts w:ascii="Times New Roman" w:eastAsia="Times New Roman" w:hAnsi="Times New Roman" w:cs="Times New Roman"/>
          <w:sz w:val="24"/>
          <w:szCs w:val="24"/>
          <w:lang w:eastAsia="ru-RU"/>
        </w:rPr>
        <w:t xml:space="preserve"> и личностно-</w:t>
      </w:r>
      <w:proofErr w:type="spellStart"/>
      <w:r w:rsidRPr="00515498">
        <w:rPr>
          <w:rFonts w:ascii="Times New Roman" w:eastAsia="Times New Roman" w:hAnsi="Times New Roman" w:cs="Times New Roman"/>
          <w:sz w:val="24"/>
          <w:szCs w:val="24"/>
          <w:lang w:eastAsia="ru-RU"/>
        </w:rPr>
        <w:t>деятельностного</w:t>
      </w:r>
      <w:proofErr w:type="spellEnd"/>
      <w:r w:rsidRPr="00515498">
        <w:rPr>
          <w:rFonts w:ascii="Times New Roman" w:eastAsia="Times New Roman" w:hAnsi="Times New Roman" w:cs="Times New Roman"/>
          <w:sz w:val="24"/>
          <w:szCs w:val="24"/>
          <w:lang w:eastAsia="ru-RU"/>
        </w:rPr>
        <w:t xml:space="preserve"> подхода с использованием перечисленных технологий предусматривает активные и интерактивные формы обучения, такие как разбор конкретных ситуаций (</w:t>
      </w:r>
      <w:proofErr w:type="spellStart"/>
      <w:r w:rsidRPr="00515498">
        <w:rPr>
          <w:rFonts w:ascii="Times New Roman" w:eastAsia="Times New Roman" w:hAnsi="Times New Roman" w:cs="Times New Roman"/>
          <w:sz w:val="24"/>
          <w:szCs w:val="24"/>
          <w:lang w:eastAsia="ru-RU"/>
        </w:rPr>
        <w:t>casestudy</w:t>
      </w:r>
      <w:proofErr w:type="spellEnd"/>
      <w:r w:rsidRPr="00515498">
        <w:rPr>
          <w:rFonts w:ascii="Times New Roman" w:eastAsia="Times New Roman" w:hAnsi="Times New Roman" w:cs="Times New Roman"/>
          <w:sz w:val="24"/>
          <w:szCs w:val="24"/>
          <w:lang w:eastAsia="ru-RU"/>
        </w:rPr>
        <w:t xml:space="preserve">), коллективная мыслительная деятельность, дискуссии, работа над проектами учебно-исследовательского характера и т.д. </w:t>
      </w:r>
    </w:p>
    <w:p w:rsidR="007F4CDF" w:rsidRPr="00515498" w:rsidRDefault="007F4CDF"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Анализ проведенного мероприятия кураторам номинаций и руководителю мероприятия дал возможность сделать следующие выводы о проделанной работе:</w:t>
      </w:r>
    </w:p>
    <w:p w:rsidR="006D426A" w:rsidRPr="00515498" w:rsidRDefault="007F4CDF"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Получение о</w:t>
      </w:r>
      <w:r w:rsidR="00D820EB" w:rsidRPr="00515498">
        <w:rPr>
          <w:rFonts w:ascii="Times New Roman" w:eastAsia="Times New Roman" w:hAnsi="Times New Roman" w:cs="Times New Roman"/>
          <w:sz w:val="24"/>
          <w:szCs w:val="24"/>
          <w:lang w:eastAsia="ru-RU"/>
        </w:rPr>
        <w:t>пы</w:t>
      </w:r>
      <w:r w:rsidR="006D426A" w:rsidRPr="00515498">
        <w:rPr>
          <w:rFonts w:ascii="Times New Roman" w:eastAsia="Times New Roman" w:hAnsi="Times New Roman" w:cs="Times New Roman"/>
          <w:sz w:val="24"/>
          <w:szCs w:val="24"/>
          <w:lang w:eastAsia="ru-RU"/>
        </w:rPr>
        <w:t>т</w:t>
      </w:r>
      <w:r w:rsidRPr="00515498">
        <w:rPr>
          <w:rFonts w:ascii="Times New Roman" w:eastAsia="Times New Roman" w:hAnsi="Times New Roman" w:cs="Times New Roman"/>
          <w:sz w:val="24"/>
          <w:szCs w:val="24"/>
          <w:lang w:eastAsia="ru-RU"/>
        </w:rPr>
        <w:t>ы - понимание</w:t>
      </w:r>
      <w:r w:rsidR="006D426A" w:rsidRPr="00515498">
        <w:rPr>
          <w:rFonts w:ascii="Times New Roman" w:eastAsia="Times New Roman" w:hAnsi="Times New Roman" w:cs="Times New Roman"/>
          <w:sz w:val="24"/>
          <w:szCs w:val="24"/>
          <w:lang w:eastAsia="ru-RU"/>
        </w:rPr>
        <w:t xml:space="preserve">, что из-за эпидемиологической ситуации в мире, в </w:t>
      </w:r>
      <w:r w:rsidR="00972B19" w:rsidRPr="00515498">
        <w:rPr>
          <w:rFonts w:ascii="Times New Roman" w:eastAsia="Times New Roman" w:hAnsi="Times New Roman" w:cs="Times New Roman"/>
          <w:sz w:val="24"/>
          <w:szCs w:val="24"/>
          <w:lang w:eastAsia="ru-RU"/>
        </w:rPr>
        <w:t xml:space="preserve">ближайшее </w:t>
      </w:r>
      <w:r w:rsidR="0032465C" w:rsidRPr="00515498">
        <w:rPr>
          <w:rFonts w:ascii="Times New Roman" w:eastAsia="Times New Roman" w:hAnsi="Times New Roman" w:cs="Times New Roman"/>
          <w:sz w:val="24"/>
          <w:szCs w:val="24"/>
          <w:lang w:eastAsia="ru-RU"/>
        </w:rPr>
        <w:t xml:space="preserve">время </w:t>
      </w:r>
      <w:r w:rsidR="00F42692" w:rsidRPr="00515498">
        <w:rPr>
          <w:rFonts w:ascii="Times New Roman" w:eastAsia="Times New Roman" w:hAnsi="Times New Roman" w:cs="Times New Roman"/>
          <w:sz w:val="24"/>
          <w:szCs w:val="24"/>
          <w:lang w:eastAsia="ru-RU"/>
        </w:rPr>
        <w:t>очно –</w:t>
      </w:r>
      <w:r w:rsidR="0032465C" w:rsidRPr="00515498">
        <w:rPr>
          <w:rFonts w:ascii="Times New Roman" w:eastAsia="Times New Roman" w:hAnsi="Times New Roman" w:cs="Times New Roman"/>
          <w:sz w:val="24"/>
          <w:szCs w:val="24"/>
          <w:lang w:eastAsia="ru-RU"/>
        </w:rPr>
        <w:t xml:space="preserve"> </w:t>
      </w:r>
      <w:r w:rsidR="00F42692" w:rsidRPr="00515498">
        <w:rPr>
          <w:rFonts w:ascii="Times New Roman" w:eastAsia="Times New Roman" w:hAnsi="Times New Roman" w:cs="Times New Roman"/>
          <w:sz w:val="24"/>
          <w:szCs w:val="24"/>
          <w:lang w:eastAsia="ru-RU"/>
        </w:rPr>
        <w:t xml:space="preserve">заочный </w:t>
      </w:r>
      <w:r w:rsidR="00972B19" w:rsidRPr="00515498">
        <w:rPr>
          <w:rFonts w:ascii="Times New Roman" w:eastAsia="Times New Roman" w:hAnsi="Times New Roman" w:cs="Times New Roman"/>
          <w:sz w:val="24"/>
          <w:szCs w:val="24"/>
          <w:lang w:eastAsia="ru-RU"/>
        </w:rPr>
        <w:t>формат вне</w:t>
      </w:r>
      <w:r w:rsidR="00F42692" w:rsidRPr="00515498">
        <w:rPr>
          <w:rFonts w:ascii="Times New Roman" w:eastAsia="Times New Roman" w:hAnsi="Times New Roman" w:cs="Times New Roman"/>
          <w:sz w:val="24"/>
          <w:szCs w:val="24"/>
          <w:lang w:eastAsia="ru-RU"/>
        </w:rPr>
        <w:t>урочного</w:t>
      </w:r>
      <w:r w:rsidR="0032465C" w:rsidRPr="00515498">
        <w:rPr>
          <w:rFonts w:ascii="Times New Roman" w:eastAsia="Times New Roman" w:hAnsi="Times New Roman" w:cs="Times New Roman"/>
          <w:sz w:val="24"/>
          <w:szCs w:val="24"/>
          <w:lang w:eastAsia="ru-RU"/>
        </w:rPr>
        <w:t xml:space="preserve"> мероприятия -</w:t>
      </w:r>
      <w:r w:rsidR="00972B19" w:rsidRPr="00515498">
        <w:rPr>
          <w:rFonts w:ascii="Times New Roman" w:eastAsia="Times New Roman" w:hAnsi="Times New Roman" w:cs="Times New Roman"/>
          <w:sz w:val="24"/>
          <w:szCs w:val="24"/>
          <w:lang w:eastAsia="ru-RU"/>
        </w:rPr>
        <w:t xml:space="preserve"> это</w:t>
      </w:r>
      <w:r w:rsidR="006D426A" w:rsidRPr="00515498">
        <w:rPr>
          <w:rFonts w:ascii="Times New Roman" w:eastAsia="Times New Roman" w:hAnsi="Times New Roman" w:cs="Times New Roman"/>
          <w:sz w:val="24"/>
          <w:szCs w:val="24"/>
          <w:lang w:eastAsia="ru-RU"/>
        </w:rPr>
        <w:t xml:space="preserve"> самый оптимальный вариант.</w:t>
      </w:r>
      <w:r w:rsidR="00972B19" w:rsidRPr="00515498">
        <w:rPr>
          <w:rFonts w:ascii="Times New Roman" w:eastAsia="Times New Roman" w:hAnsi="Times New Roman" w:cs="Times New Roman"/>
          <w:sz w:val="24"/>
          <w:szCs w:val="24"/>
          <w:lang w:eastAsia="ru-RU"/>
        </w:rPr>
        <w:t xml:space="preserve"> </w:t>
      </w:r>
      <w:r w:rsidR="006D426A" w:rsidRPr="00515498">
        <w:rPr>
          <w:rFonts w:ascii="Times New Roman" w:eastAsia="Times New Roman" w:hAnsi="Times New Roman" w:cs="Times New Roman"/>
          <w:sz w:val="24"/>
          <w:szCs w:val="24"/>
          <w:lang w:eastAsia="ru-RU"/>
        </w:rPr>
        <w:t xml:space="preserve">Для многих участников данный формат являлся новым и немного пугающим, именно поэтому, это была одна из причин принять участие в </w:t>
      </w:r>
      <w:r w:rsidR="00ED67FB" w:rsidRPr="00515498">
        <w:rPr>
          <w:rFonts w:ascii="Times New Roman" w:eastAsia="Times New Roman" w:hAnsi="Times New Roman" w:cs="Times New Roman"/>
          <w:sz w:val="24"/>
          <w:szCs w:val="24"/>
          <w:lang w:eastAsia="ru-RU"/>
        </w:rPr>
        <w:t>конкурсе</w:t>
      </w:r>
      <w:r w:rsidR="006D426A" w:rsidRPr="00515498">
        <w:rPr>
          <w:rFonts w:ascii="Times New Roman" w:eastAsia="Times New Roman" w:hAnsi="Times New Roman" w:cs="Times New Roman"/>
          <w:sz w:val="24"/>
          <w:szCs w:val="24"/>
          <w:lang w:eastAsia="ru-RU"/>
        </w:rPr>
        <w:t>, как минимум ради уникального опыта.</w:t>
      </w:r>
    </w:p>
    <w:p w:rsidR="006D426A" w:rsidRPr="00515498" w:rsidRDefault="006D426A"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Развитие компетенций </w:t>
      </w:r>
      <w:r w:rsidR="00D820EB" w:rsidRPr="00515498">
        <w:rPr>
          <w:rFonts w:ascii="Times New Roman" w:eastAsia="Times New Roman" w:hAnsi="Times New Roman" w:cs="Times New Roman"/>
          <w:sz w:val="24"/>
          <w:szCs w:val="24"/>
          <w:lang w:eastAsia="ru-RU"/>
        </w:rPr>
        <w:t>студентов</w:t>
      </w:r>
    </w:p>
    <w:p w:rsidR="006D426A" w:rsidRPr="00515498" w:rsidRDefault="006D426A"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Участие в конкурсе позволило студентам реализовать творческий потенциал, дало опыт публичных выступлений, научило работать в о</w:t>
      </w:r>
      <w:r w:rsidR="007D5B66" w:rsidRPr="00515498">
        <w:rPr>
          <w:rFonts w:ascii="Times New Roman" w:eastAsia="Times New Roman" w:hAnsi="Times New Roman" w:cs="Times New Roman"/>
          <w:sz w:val="24"/>
          <w:szCs w:val="24"/>
          <w:lang w:eastAsia="ru-RU"/>
        </w:rPr>
        <w:t>ч</w:t>
      </w:r>
      <w:r w:rsidRPr="00515498">
        <w:rPr>
          <w:rFonts w:ascii="Times New Roman" w:eastAsia="Times New Roman" w:hAnsi="Times New Roman" w:cs="Times New Roman"/>
          <w:sz w:val="24"/>
          <w:szCs w:val="24"/>
          <w:lang w:eastAsia="ru-RU"/>
        </w:rPr>
        <w:t>н</w:t>
      </w:r>
      <w:r w:rsidR="007D5B66" w:rsidRPr="00515498">
        <w:rPr>
          <w:rFonts w:ascii="Times New Roman" w:eastAsia="Times New Roman" w:hAnsi="Times New Roman" w:cs="Times New Roman"/>
          <w:sz w:val="24"/>
          <w:szCs w:val="24"/>
          <w:lang w:eastAsia="ru-RU"/>
        </w:rPr>
        <w:t>о</w:t>
      </w:r>
      <w:r w:rsidRPr="00515498">
        <w:rPr>
          <w:rFonts w:ascii="Times New Roman" w:eastAsia="Times New Roman" w:hAnsi="Times New Roman" w:cs="Times New Roman"/>
          <w:sz w:val="24"/>
          <w:szCs w:val="24"/>
          <w:lang w:eastAsia="ru-RU"/>
        </w:rPr>
        <w:t>-</w:t>
      </w:r>
      <w:r w:rsidR="007D5B66" w:rsidRPr="00515498">
        <w:rPr>
          <w:rFonts w:ascii="Times New Roman" w:eastAsia="Times New Roman" w:hAnsi="Times New Roman" w:cs="Times New Roman"/>
          <w:sz w:val="24"/>
          <w:szCs w:val="24"/>
          <w:lang w:eastAsia="ru-RU"/>
        </w:rPr>
        <w:t xml:space="preserve">заочном </w:t>
      </w:r>
      <w:r w:rsidRPr="00515498">
        <w:rPr>
          <w:rFonts w:ascii="Times New Roman" w:eastAsia="Times New Roman" w:hAnsi="Times New Roman" w:cs="Times New Roman"/>
          <w:sz w:val="24"/>
          <w:szCs w:val="24"/>
          <w:lang w:eastAsia="ru-RU"/>
        </w:rPr>
        <w:t xml:space="preserve">формате, </w:t>
      </w:r>
      <w:r w:rsidR="0032465C" w:rsidRPr="00515498">
        <w:rPr>
          <w:rFonts w:ascii="Times New Roman" w:eastAsia="Times New Roman" w:hAnsi="Times New Roman" w:cs="Times New Roman"/>
          <w:sz w:val="24"/>
          <w:szCs w:val="24"/>
          <w:lang w:eastAsia="ru-RU"/>
        </w:rPr>
        <w:t>развивать</w:t>
      </w:r>
      <w:r w:rsidRPr="00515498">
        <w:rPr>
          <w:rFonts w:ascii="Times New Roman" w:eastAsia="Times New Roman" w:hAnsi="Times New Roman" w:cs="Times New Roman"/>
          <w:sz w:val="24"/>
          <w:szCs w:val="24"/>
          <w:lang w:eastAsia="ru-RU"/>
        </w:rPr>
        <w:t xml:space="preserve"> навыки и профессиональные компетенции, необходимые для исследовательской деятельности.</w:t>
      </w:r>
    </w:p>
    <w:p w:rsidR="006D426A" w:rsidRPr="00515498" w:rsidRDefault="00D820EB"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Психологический опыт</w:t>
      </w:r>
    </w:p>
    <w:p w:rsidR="006D426A" w:rsidRPr="00515498" w:rsidRDefault="006D426A"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Становясь участником любого конкурса, обучающийся привыкает к ситуациям конкретности и учится адекватно воспринимать победы и поражения. У него воспитывается соревновательный дух, он растет более решительным, стресс устойчивым.</w:t>
      </w:r>
      <w:r w:rsidR="00972B19" w:rsidRPr="00515498">
        <w:rPr>
          <w:rFonts w:ascii="Times New Roman" w:eastAsia="Times New Roman" w:hAnsi="Times New Roman" w:cs="Times New Roman"/>
          <w:sz w:val="24"/>
          <w:szCs w:val="24"/>
          <w:lang w:eastAsia="ru-RU"/>
        </w:rPr>
        <w:t xml:space="preserve"> </w:t>
      </w:r>
      <w:r w:rsidRPr="00515498">
        <w:rPr>
          <w:rFonts w:ascii="Times New Roman" w:eastAsia="Times New Roman" w:hAnsi="Times New Roman" w:cs="Times New Roman"/>
          <w:sz w:val="24"/>
          <w:szCs w:val="24"/>
          <w:lang w:eastAsia="ru-RU"/>
        </w:rPr>
        <w:t>Обучающийся начинает понимать, что для достижения успехов нужно прикладывать усилия и развиваться.</w:t>
      </w:r>
    </w:p>
    <w:p w:rsidR="006D426A" w:rsidRPr="00515498" w:rsidRDefault="00D820EB"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Дополнение </w:t>
      </w:r>
      <w:r w:rsidR="0032465C" w:rsidRPr="00515498">
        <w:rPr>
          <w:rFonts w:ascii="Times New Roman" w:eastAsia="Times New Roman" w:hAnsi="Times New Roman" w:cs="Times New Roman"/>
          <w:sz w:val="24"/>
          <w:szCs w:val="24"/>
          <w:lang w:eastAsia="ru-RU"/>
        </w:rPr>
        <w:t xml:space="preserve">к </w:t>
      </w:r>
      <w:r w:rsidRPr="00515498">
        <w:rPr>
          <w:rFonts w:ascii="Times New Roman" w:eastAsia="Times New Roman" w:hAnsi="Times New Roman" w:cs="Times New Roman"/>
          <w:sz w:val="24"/>
          <w:szCs w:val="24"/>
          <w:lang w:eastAsia="ru-RU"/>
        </w:rPr>
        <w:t>портфолио обучающегося</w:t>
      </w:r>
    </w:p>
    <w:p w:rsidR="006D426A" w:rsidRPr="00515498" w:rsidRDefault="006D426A"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Кроме того, успех в конкурсе позвол</w:t>
      </w:r>
      <w:r w:rsidR="005B1120" w:rsidRPr="00515498">
        <w:rPr>
          <w:rFonts w:ascii="Times New Roman" w:eastAsia="Times New Roman" w:hAnsi="Times New Roman" w:cs="Times New Roman"/>
          <w:sz w:val="24"/>
          <w:szCs w:val="24"/>
          <w:lang w:eastAsia="ru-RU"/>
        </w:rPr>
        <w:t>ил</w:t>
      </w:r>
      <w:r w:rsidRPr="00515498">
        <w:rPr>
          <w:rFonts w:ascii="Times New Roman" w:eastAsia="Times New Roman" w:hAnsi="Times New Roman" w:cs="Times New Roman"/>
          <w:sz w:val="24"/>
          <w:szCs w:val="24"/>
          <w:lang w:eastAsia="ru-RU"/>
        </w:rPr>
        <w:t xml:space="preserve"> получить баллы в копилку индивидуальных достижении. Диплом будет достойно смотреться в портфолио обучающегося. (Каждый диплом имеет серийный номер, помимо информации о финалисте, указаны ФИО научного руководителя, диплом имеет печать ГПОУ СГПК им. И.А. Куратова подписью председателя жюри </w:t>
      </w:r>
      <w:r w:rsidR="002214B6" w:rsidRPr="00515498">
        <w:rPr>
          <w:rFonts w:ascii="Times New Roman" w:eastAsia="Times New Roman" w:hAnsi="Times New Roman" w:cs="Times New Roman"/>
          <w:sz w:val="24"/>
          <w:szCs w:val="24"/>
          <w:lang w:eastAsia="ru-RU"/>
        </w:rPr>
        <w:t xml:space="preserve">зам. директора по </w:t>
      </w:r>
      <w:r w:rsidR="00515498" w:rsidRPr="00515498">
        <w:rPr>
          <w:rFonts w:ascii="Times New Roman" w:eastAsia="Times New Roman" w:hAnsi="Times New Roman" w:cs="Times New Roman"/>
          <w:sz w:val="24"/>
          <w:szCs w:val="24"/>
          <w:lang w:eastAsia="ru-RU"/>
        </w:rPr>
        <w:t>УВР)</w:t>
      </w:r>
      <w:r w:rsidR="0032465C" w:rsidRPr="00515498">
        <w:rPr>
          <w:rFonts w:ascii="Times New Roman" w:eastAsia="Times New Roman" w:hAnsi="Times New Roman" w:cs="Times New Roman"/>
          <w:sz w:val="24"/>
          <w:szCs w:val="24"/>
          <w:lang w:eastAsia="ru-RU"/>
        </w:rPr>
        <w:t>.</w:t>
      </w:r>
    </w:p>
    <w:p w:rsidR="006D426A" w:rsidRPr="00515498" w:rsidRDefault="006D426A"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Наша задача, </w:t>
      </w:r>
      <w:r w:rsidR="008D5B36" w:rsidRPr="00515498">
        <w:rPr>
          <w:rFonts w:ascii="Times New Roman" w:eastAsia="Times New Roman" w:hAnsi="Times New Roman" w:cs="Times New Roman"/>
          <w:sz w:val="24"/>
          <w:szCs w:val="24"/>
          <w:lang w:eastAsia="ru-RU"/>
        </w:rPr>
        <w:t xml:space="preserve">была </w:t>
      </w:r>
      <w:r w:rsidRPr="00515498">
        <w:rPr>
          <w:rFonts w:ascii="Times New Roman" w:eastAsia="Times New Roman" w:hAnsi="Times New Roman" w:cs="Times New Roman"/>
          <w:sz w:val="24"/>
          <w:szCs w:val="24"/>
          <w:lang w:eastAsia="ru-RU"/>
        </w:rPr>
        <w:t>сделать так, чтобы участие в конкурсе стало для участников ярким позитивным событием вне зависимости от того, будет ли он в числе призером или нет.</w:t>
      </w:r>
      <w:r w:rsidR="00972B19" w:rsidRPr="00515498">
        <w:rPr>
          <w:rFonts w:ascii="Times New Roman" w:eastAsia="Times New Roman" w:hAnsi="Times New Roman" w:cs="Times New Roman"/>
          <w:sz w:val="24"/>
          <w:szCs w:val="24"/>
          <w:lang w:eastAsia="ru-RU"/>
        </w:rPr>
        <w:t xml:space="preserve"> </w:t>
      </w:r>
      <w:r w:rsidRPr="00515498">
        <w:rPr>
          <w:rFonts w:ascii="Times New Roman" w:eastAsia="Times New Roman" w:hAnsi="Times New Roman" w:cs="Times New Roman"/>
          <w:sz w:val="24"/>
          <w:szCs w:val="24"/>
          <w:lang w:eastAsia="ru-RU"/>
        </w:rPr>
        <w:t>А учитывая, что результаты конкурса б</w:t>
      </w:r>
      <w:r w:rsidR="008D5B36" w:rsidRPr="00515498">
        <w:rPr>
          <w:rFonts w:ascii="Times New Roman" w:eastAsia="Times New Roman" w:hAnsi="Times New Roman" w:cs="Times New Roman"/>
          <w:sz w:val="24"/>
          <w:szCs w:val="24"/>
          <w:lang w:eastAsia="ru-RU"/>
        </w:rPr>
        <w:t>ыли</w:t>
      </w:r>
      <w:r w:rsidRPr="00515498">
        <w:rPr>
          <w:rFonts w:ascii="Times New Roman" w:eastAsia="Times New Roman" w:hAnsi="Times New Roman" w:cs="Times New Roman"/>
          <w:sz w:val="24"/>
          <w:szCs w:val="24"/>
          <w:lang w:eastAsia="ru-RU"/>
        </w:rPr>
        <w:t xml:space="preserve"> подведены в преддверие нового года, мы сдел</w:t>
      </w:r>
      <w:r w:rsidR="008D5B36" w:rsidRPr="00515498">
        <w:rPr>
          <w:rFonts w:ascii="Times New Roman" w:eastAsia="Times New Roman" w:hAnsi="Times New Roman" w:cs="Times New Roman"/>
          <w:sz w:val="24"/>
          <w:szCs w:val="24"/>
          <w:lang w:eastAsia="ru-RU"/>
        </w:rPr>
        <w:t>али</w:t>
      </w:r>
      <w:r w:rsidRPr="00515498">
        <w:rPr>
          <w:rFonts w:ascii="Times New Roman" w:eastAsia="Times New Roman" w:hAnsi="Times New Roman" w:cs="Times New Roman"/>
          <w:sz w:val="24"/>
          <w:szCs w:val="24"/>
          <w:lang w:eastAsia="ru-RU"/>
        </w:rPr>
        <w:t xml:space="preserve"> так, что наградные материалы участники конкурса получи</w:t>
      </w:r>
      <w:r w:rsidR="008D5B36" w:rsidRPr="00515498">
        <w:rPr>
          <w:rFonts w:ascii="Times New Roman" w:eastAsia="Times New Roman" w:hAnsi="Times New Roman" w:cs="Times New Roman"/>
          <w:sz w:val="24"/>
          <w:szCs w:val="24"/>
          <w:lang w:eastAsia="ru-RU"/>
        </w:rPr>
        <w:t>ли</w:t>
      </w:r>
      <w:r w:rsidR="0032465C" w:rsidRPr="00515498">
        <w:rPr>
          <w:rFonts w:ascii="Times New Roman" w:eastAsia="Times New Roman" w:hAnsi="Times New Roman" w:cs="Times New Roman"/>
          <w:sz w:val="24"/>
          <w:szCs w:val="24"/>
          <w:lang w:eastAsia="ru-RU"/>
        </w:rPr>
        <w:t xml:space="preserve"> в канун Нового года </w:t>
      </w:r>
      <w:r w:rsidRPr="00515498">
        <w:rPr>
          <w:rFonts w:ascii="Times New Roman" w:eastAsia="Times New Roman" w:hAnsi="Times New Roman" w:cs="Times New Roman"/>
          <w:sz w:val="24"/>
          <w:szCs w:val="24"/>
          <w:lang w:eastAsia="ru-RU"/>
        </w:rPr>
        <w:t>2020-2021 уч.</w:t>
      </w:r>
      <w:r w:rsidR="00ED67FB" w:rsidRPr="00515498">
        <w:rPr>
          <w:rFonts w:ascii="Times New Roman" w:eastAsia="Times New Roman" w:hAnsi="Times New Roman" w:cs="Times New Roman"/>
          <w:sz w:val="24"/>
          <w:szCs w:val="24"/>
          <w:lang w:eastAsia="ru-RU"/>
        </w:rPr>
        <w:t xml:space="preserve"> </w:t>
      </w:r>
      <w:r w:rsidR="0032465C" w:rsidRPr="00515498">
        <w:rPr>
          <w:rFonts w:ascii="Times New Roman" w:eastAsia="Times New Roman" w:hAnsi="Times New Roman" w:cs="Times New Roman"/>
          <w:sz w:val="24"/>
          <w:szCs w:val="24"/>
          <w:lang w:eastAsia="ru-RU"/>
        </w:rPr>
        <w:t>г</w:t>
      </w:r>
      <w:r w:rsidRPr="00515498">
        <w:rPr>
          <w:rFonts w:ascii="Times New Roman" w:eastAsia="Times New Roman" w:hAnsi="Times New Roman" w:cs="Times New Roman"/>
          <w:sz w:val="24"/>
          <w:szCs w:val="24"/>
          <w:lang w:eastAsia="ru-RU"/>
        </w:rPr>
        <w:t>од</w:t>
      </w:r>
      <w:r w:rsidR="0032465C" w:rsidRPr="00515498">
        <w:rPr>
          <w:rFonts w:ascii="Times New Roman" w:eastAsia="Times New Roman" w:hAnsi="Times New Roman" w:cs="Times New Roman"/>
          <w:sz w:val="24"/>
          <w:szCs w:val="24"/>
          <w:lang w:eastAsia="ru-RU"/>
        </w:rPr>
        <w:t>а.</w:t>
      </w:r>
    </w:p>
    <w:p w:rsidR="00A36F4B" w:rsidRPr="00515498" w:rsidRDefault="009976C2" w:rsidP="005F53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Внеурочная деятельность обучающихся организуется и проводится с целью мотивации студентов к профессиональной деятельности, расширения их кругозора и всесторонней ориентации в современном мире. Подобная деятельность в немалой степени способствует духовно-нравственному, гармоничному воспитанию обучающихся, а также дает возможность практически использовать знания в реальной жизни.</w:t>
      </w:r>
    </w:p>
    <w:p w:rsidR="00C77848" w:rsidRPr="00515498" w:rsidRDefault="00C77848" w:rsidP="0071147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E1D73" w:rsidRPr="00515498" w:rsidRDefault="003E1D73" w:rsidP="00711479">
      <w:pPr>
        <w:pStyle w:val="a4"/>
        <w:shd w:val="clear" w:color="auto" w:fill="FFFFFF"/>
        <w:spacing w:after="0" w:line="240" w:lineRule="auto"/>
        <w:ind w:left="0" w:firstLine="709"/>
        <w:jc w:val="both"/>
        <w:rPr>
          <w:rFonts w:ascii="Times New Roman" w:eastAsia="Times New Roman" w:hAnsi="Times New Roman" w:cs="Times New Roman"/>
          <w:sz w:val="24"/>
          <w:szCs w:val="24"/>
          <w:lang w:eastAsia="ru-RU"/>
        </w:rPr>
      </w:pPr>
    </w:p>
    <w:p w:rsidR="00CA1BD2" w:rsidRPr="00515498" w:rsidRDefault="001312DB" w:rsidP="001312DB">
      <w:pPr>
        <w:pStyle w:val="a4"/>
        <w:shd w:val="clear" w:color="auto" w:fill="FFFFFF"/>
        <w:spacing w:after="0" w:line="240" w:lineRule="auto"/>
        <w:ind w:left="1069"/>
        <w:jc w:val="center"/>
        <w:rPr>
          <w:rFonts w:ascii="Times New Roman" w:eastAsia="Times New Roman" w:hAnsi="Times New Roman" w:cs="Times New Roman"/>
          <w:b/>
          <w:sz w:val="24"/>
          <w:szCs w:val="24"/>
          <w:lang w:eastAsia="ru-RU"/>
        </w:rPr>
      </w:pPr>
      <w:bookmarkStart w:id="11" w:name="Используемые"/>
      <w:r w:rsidRPr="00515498">
        <w:rPr>
          <w:rFonts w:ascii="Times New Roman" w:eastAsia="Times New Roman" w:hAnsi="Times New Roman" w:cs="Times New Roman"/>
          <w:b/>
          <w:sz w:val="24"/>
          <w:szCs w:val="24"/>
          <w:lang w:eastAsia="ru-RU"/>
        </w:rPr>
        <w:t>И</w:t>
      </w:r>
      <w:r w:rsidR="0032465C" w:rsidRPr="00515498">
        <w:rPr>
          <w:rFonts w:ascii="Times New Roman" w:eastAsia="Times New Roman" w:hAnsi="Times New Roman" w:cs="Times New Roman"/>
          <w:b/>
          <w:sz w:val="24"/>
          <w:szCs w:val="24"/>
          <w:lang w:eastAsia="ru-RU"/>
        </w:rPr>
        <w:t>спользуемые материалы</w:t>
      </w:r>
      <w:bookmarkEnd w:id="11"/>
    </w:p>
    <w:p w:rsidR="0032465C" w:rsidRPr="00515498" w:rsidRDefault="0032465C" w:rsidP="003E1D73">
      <w:pPr>
        <w:pStyle w:val="a4"/>
        <w:shd w:val="clear" w:color="auto" w:fill="FFFFFF"/>
        <w:spacing w:after="0" w:line="240" w:lineRule="auto"/>
        <w:ind w:left="1069"/>
        <w:jc w:val="both"/>
        <w:rPr>
          <w:rFonts w:ascii="Times New Roman" w:eastAsia="Times New Roman" w:hAnsi="Times New Roman" w:cs="Times New Roman"/>
          <w:sz w:val="24"/>
          <w:szCs w:val="24"/>
          <w:lang w:eastAsia="ru-RU"/>
        </w:rPr>
      </w:pPr>
    </w:p>
    <w:p w:rsidR="00267166" w:rsidRPr="00515498" w:rsidRDefault="00267166" w:rsidP="00267166">
      <w:p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1 Лукашевич О.П. Внеурочная деятельность при обучении иностранному языку [Электронный ресурс</w:t>
      </w:r>
      <w:proofErr w:type="gramStart"/>
      <w:r w:rsidRPr="00515498">
        <w:rPr>
          <w:rFonts w:ascii="Times New Roman" w:eastAsia="Times New Roman" w:hAnsi="Times New Roman" w:cs="Times New Roman"/>
          <w:sz w:val="24"/>
          <w:szCs w:val="24"/>
          <w:lang w:eastAsia="ru-RU"/>
        </w:rPr>
        <w:t>].</w:t>
      </w:r>
      <w:proofErr w:type="gramEnd"/>
      <w:r w:rsidRPr="00515498">
        <w:rPr>
          <w:rFonts w:ascii="Times New Roman" w:eastAsia="Times New Roman" w:hAnsi="Times New Roman" w:cs="Times New Roman"/>
          <w:sz w:val="24"/>
          <w:szCs w:val="24"/>
          <w:lang w:eastAsia="ru-RU"/>
        </w:rPr>
        <w:t>:.</w:t>
      </w:r>
      <w:bookmarkStart w:id="12" w:name="_GoBack"/>
      <w:bookmarkEnd w:id="12"/>
      <w:r w:rsidR="004403FF" w:rsidRPr="00515498">
        <w:rPr>
          <w:rStyle w:val="a6"/>
          <w:rFonts w:ascii="Times New Roman" w:eastAsia="Times New Roman" w:hAnsi="Times New Roman" w:cs="Times New Roman"/>
          <w:vanish/>
          <w:color w:val="auto"/>
          <w:sz w:val="24"/>
          <w:szCs w:val="24"/>
          <w:lang w:eastAsia="ru-RU"/>
        </w:rPr>
        <w:fldChar w:fldCharType="begin"/>
      </w:r>
      <w:r w:rsidR="004403FF" w:rsidRPr="00515498">
        <w:rPr>
          <w:rStyle w:val="a6"/>
          <w:rFonts w:ascii="Times New Roman" w:eastAsia="Times New Roman" w:hAnsi="Times New Roman" w:cs="Times New Roman"/>
          <w:vanish/>
          <w:color w:val="auto"/>
          <w:sz w:val="24"/>
          <w:szCs w:val="24"/>
          <w:lang w:eastAsia="ru-RU"/>
        </w:rPr>
        <w:instrText xml:space="preserve"> HYPERLINK "https://infourok.ru/vneurochnaya-deyatelnost-pri-obuchenii-inostrannomu-yaziku-2325959.html" </w:instrText>
      </w:r>
      <w:r w:rsidR="004403FF" w:rsidRPr="00515498">
        <w:rPr>
          <w:rStyle w:val="a6"/>
          <w:rFonts w:ascii="Times New Roman" w:eastAsia="Times New Roman" w:hAnsi="Times New Roman" w:cs="Times New Roman"/>
          <w:vanish/>
          <w:color w:val="auto"/>
          <w:sz w:val="24"/>
          <w:szCs w:val="24"/>
          <w:lang w:eastAsia="ru-RU"/>
        </w:rPr>
        <w:fldChar w:fldCharType="separate"/>
      </w:r>
      <w:r w:rsidRPr="00515498">
        <w:rPr>
          <w:rStyle w:val="a6"/>
          <w:rFonts w:ascii="Times New Roman" w:eastAsia="Times New Roman" w:hAnsi="Times New Roman" w:cs="Times New Roman"/>
          <w:vanish/>
          <w:color w:val="auto"/>
          <w:sz w:val="24"/>
          <w:szCs w:val="24"/>
          <w:lang w:eastAsia="ru-RU"/>
        </w:rPr>
        <w:t>https://infourok.ru/vneurochnaya-deyatelnost-pri-obuchenii-inostrannomu-yaziku-2325959.html</w:t>
      </w:r>
      <w:r w:rsidR="004403FF" w:rsidRPr="00515498">
        <w:rPr>
          <w:rStyle w:val="a6"/>
          <w:rFonts w:ascii="Times New Roman" w:eastAsia="Times New Roman" w:hAnsi="Times New Roman" w:cs="Times New Roman"/>
          <w:vanish/>
          <w:color w:val="auto"/>
          <w:sz w:val="24"/>
          <w:szCs w:val="24"/>
          <w:lang w:eastAsia="ru-RU"/>
        </w:rPr>
        <w:fldChar w:fldCharType="end"/>
      </w:r>
      <w:r w:rsidRPr="00515498">
        <w:rPr>
          <w:rFonts w:ascii="Times New Roman" w:eastAsia="Times New Roman" w:hAnsi="Times New Roman" w:cs="Times New Roman"/>
          <w:sz w:val="24"/>
          <w:szCs w:val="24"/>
          <w:lang w:eastAsia="ru-RU"/>
        </w:rPr>
        <w:t xml:space="preserve"> </w:t>
      </w:r>
    </w:p>
    <w:p w:rsidR="00184555" w:rsidRPr="00515498" w:rsidRDefault="00267166" w:rsidP="00267166">
      <w:pPr>
        <w:pStyle w:val="a4"/>
        <w:shd w:val="clear" w:color="auto" w:fill="FFFFFF"/>
        <w:spacing w:after="0" w:line="240" w:lineRule="auto"/>
        <w:ind w:left="0"/>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2 </w:t>
      </w:r>
      <w:r w:rsidR="00CA1BD2" w:rsidRPr="00515498">
        <w:rPr>
          <w:rFonts w:ascii="Times New Roman" w:eastAsia="Times New Roman" w:hAnsi="Times New Roman" w:cs="Times New Roman"/>
          <w:sz w:val="24"/>
          <w:szCs w:val="24"/>
          <w:lang w:eastAsia="ru-RU"/>
        </w:rPr>
        <w:t xml:space="preserve">Морозова, Н. В. Социокультурный аспект при изучении иностранного языка </w:t>
      </w:r>
      <w:r w:rsidRPr="00515498">
        <w:rPr>
          <w:rFonts w:ascii="Times New Roman" w:eastAsia="Times New Roman" w:hAnsi="Times New Roman" w:cs="Times New Roman"/>
          <w:sz w:val="24"/>
          <w:szCs w:val="24"/>
          <w:lang w:eastAsia="ru-RU"/>
        </w:rPr>
        <w:t xml:space="preserve"> </w:t>
      </w:r>
      <w:r w:rsidR="00184555" w:rsidRPr="00515498">
        <w:rPr>
          <w:rFonts w:ascii="Times New Roman" w:eastAsia="Times New Roman" w:hAnsi="Times New Roman" w:cs="Times New Roman"/>
          <w:sz w:val="24"/>
          <w:szCs w:val="24"/>
          <w:lang w:eastAsia="ru-RU"/>
        </w:rPr>
        <w:t xml:space="preserve"> </w:t>
      </w:r>
      <w:hyperlink r:id="rId11" w:history="1">
        <w:r w:rsidR="00CA1BD2" w:rsidRPr="00515498">
          <w:rPr>
            <w:rStyle w:val="a6"/>
            <w:rFonts w:ascii="Times New Roman" w:eastAsia="Times New Roman" w:hAnsi="Times New Roman" w:cs="Times New Roman"/>
            <w:color w:val="auto"/>
            <w:sz w:val="24"/>
            <w:szCs w:val="24"/>
            <w:lang w:eastAsia="ru-RU"/>
          </w:rPr>
          <w:t>https://urok.1sept.ru/articles/661517</w:t>
        </w:r>
      </w:hyperlink>
    </w:p>
    <w:p w:rsidR="00267166" w:rsidRPr="00515498" w:rsidRDefault="00267166" w:rsidP="00267166">
      <w:p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lastRenderedPageBreak/>
        <w:t xml:space="preserve">3. </w:t>
      </w:r>
      <w:proofErr w:type="spellStart"/>
      <w:r w:rsidRPr="00515498">
        <w:rPr>
          <w:rFonts w:ascii="Times New Roman" w:eastAsia="Times New Roman" w:hAnsi="Times New Roman" w:cs="Times New Roman"/>
          <w:sz w:val="24"/>
          <w:szCs w:val="24"/>
          <w:lang w:eastAsia="ru-RU"/>
        </w:rPr>
        <w:t>Мухаметзянова</w:t>
      </w:r>
      <w:proofErr w:type="spellEnd"/>
      <w:r w:rsidRPr="00515498">
        <w:rPr>
          <w:rFonts w:ascii="Times New Roman" w:eastAsia="Times New Roman" w:hAnsi="Times New Roman" w:cs="Times New Roman"/>
          <w:sz w:val="24"/>
          <w:szCs w:val="24"/>
          <w:lang w:eastAsia="ru-RU"/>
        </w:rPr>
        <w:t xml:space="preserve"> Н.Н. Методические рекомендации по организации проектной деятельности студентов колледжа [Электронный ресурс]. </w:t>
      </w:r>
      <w:hyperlink r:id="rId12" w:history="1">
        <w:r w:rsidRPr="00515498">
          <w:rPr>
            <w:rStyle w:val="a6"/>
            <w:rFonts w:ascii="Times New Roman" w:eastAsia="Times New Roman" w:hAnsi="Times New Roman" w:cs="Times New Roman"/>
            <w:vanish/>
            <w:color w:val="auto"/>
            <w:sz w:val="24"/>
            <w:szCs w:val="24"/>
            <w:lang w:eastAsia="ru-RU"/>
          </w:rPr>
          <w:t>http://xn----btb1bbcge2a.xn--p1ai/blog/2019-01-12-1313</w:t>
        </w:r>
      </w:hyperlink>
    </w:p>
    <w:p w:rsidR="00B40378" w:rsidRPr="00515498" w:rsidRDefault="008756E8" w:rsidP="008756E8">
      <w:pPr>
        <w:shd w:val="clear" w:color="auto" w:fill="FFFFFF"/>
        <w:spacing w:after="0" w:line="240" w:lineRule="auto"/>
        <w:jc w:val="both"/>
        <w:rPr>
          <w:rFonts w:ascii="Times New Roman" w:eastAsia="Times New Roman" w:hAnsi="Times New Roman" w:cs="Times New Roman"/>
          <w:vanish/>
          <w:sz w:val="24"/>
          <w:szCs w:val="24"/>
          <w:u w:val="single"/>
          <w:lang w:eastAsia="ru-RU"/>
        </w:rPr>
      </w:pPr>
      <w:r w:rsidRPr="00515498">
        <w:rPr>
          <w:rFonts w:ascii="Times New Roman" w:eastAsia="Times New Roman" w:hAnsi="Times New Roman" w:cs="Times New Roman"/>
          <w:sz w:val="24"/>
          <w:szCs w:val="24"/>
          <w:lang w:eastAsia="ru-RU"/>
        </w:rPr>
        <w:t xml:space="preserve">4 </w:t>
      </w:r>
      <w:proofErr w:type="spellStart"/>
      <w:r w:rsidR="00406185" w:rsidRPr="00515498">
        <w:rPr>
          <w:rFonts w:ascii="Times New Roman" w:eastAsia="Times New Roman" w:hAnsi="Times New Roman" w:cs="Times New Roman"/>
          <w:sz w:val="24"/>
          <w:szCs w:val="24"/>
          <w:lang w:eastAsia="ru-RU"/>
        </w:rPr>
        <w:t>Рачинина</w:t>
      </w:r>
      <w:proofErr w:type="spellEnd"/>
      <w:r w:rsidR="00406185" w:rsidRPr="00515498">
        <w:rPr>
          <w:rFonts w:ascii="Times New Roman" w:eastAsia="Times New Roman" w:hAnsi="Times New Roman" w:cs="Times New Roman"/>
          <w:sz w:val="24"/>
          <w:szCs w:val="24"/>
          <w:lang w:eastAsia="ru-RU"/>
        </w:rPr>
        <w:t xml:space="preserve"> Е. А.</w:t>
      </w:r>
      <w:r w:rsidR="002E02EA" w:rsidRPr="00515498">
        <w:rPr>
          <w:rFonts w:ascii="Times New Roman" w:eastAsia="Times New Roman" w:hAnsi="Times New Roman" w:cs="Times New Roman"/>
          <w:sz w:val="24"/>
          <w:szCs w:val="24"/>
          <w:lang w:eastAsia="ru-RU"/>
        </w:rPr>
        <w:t xml:space="preserve"> [Электронный ресурс]</w:t>
      </w:r>
      <w:r w:rsidR="00CA1BD2" w:rsidRPr="00515498">
        <w:rPr>
          <w:rFonts w:ascii="Times New Roman" w:eastAsia="Times New Roman" w:hAnsi="Times New Roman" w:cs="Times New Roman"/>
          <w:sz w:val="24"/>
          <w:szCs w:val="24"/>
          <w:lang w:eastAsia="ru-RU"/>
        </w:rPr>
        <w:t xml:space="preserve"> Организация внеурочной деятельности по иностранному языку </w:t>
      </w:r>
      <w:hyperlink r:id="rId13" w:history="1">
        <w:r w:rsidR="00CA1BD2" w:rsidRPr="00515498">
          <w:rPr>
            <w:rStyle w:val="a6"/>
            <w:rFonts w:ascii="Times New Roman" w:eastAsia="Times New Roman" w:hAnsi="Times New Roman" w:cs="Times New Roman"/>
            <w:vanish/>
            <w:color w:val="auto"/>
            <w:sz w:val="24"/>
            <w:szCs w:val="24"/>
            <w:lang w:eastAsia="ru-RU"/>
          </w:rPr>
          <w:t>https://www.1urok.ru/categories/2/articles/14</w:t>
        </w:r>
      </w:hyperlink>
    </w:p>
    <w:p w:rsidR="00FC52BB" w:rsidRPr="00515498" w:rsidRDefault="008756E8" w:rsidP="008756E8">
      <w:pPr>
        <w:shd w:val="clear" w:color="auto" w:fill="FFFFFF"/>
        <w:spacing w:after="0" w:line="240" w:lineRule="auto"/>
        <w:jc w:val="both"/>
        <w:rPr>
          <w:rFonts w:ascii="Times New Roman" w:eastAsia="Times New Roman" w:hAnsi="Times New Roman" w:cs="Times New Roman"/>
          <w:sz w:val="24"/>
          <w:szCs w:val="24"/>
          <w:lang w:eastAsia="ru-RU"/>
        </w:rPr>
      </w:pPr>
      <w:r w:rsidRPr="00515498">
        <w:rPr>
          <w:rFonts w:ascii="Times New Roman" w:eastAsia="Times New Roman" w:hAnsi="Times New Roman" w:cs="Times New Roman"/>
          <w:sz w:val="24"/>
          <w:szCs w:val="24"/>
          <w:lang w:eastAsia="ru-RU"/>
        </w:rPr>
        <w:t xml:space="preserve">5 </w:t>
      </w:r>
      <w:r w:rsidR="00FC52BB" w:rsidRPr="00515498">
        <w:rPr>
          <w:rFonts w:ascii="Times New Roman" w:eastAsia="Times New Roman" w:hAnsi="Times New Roman" w:cs="Times New Roman"/>
          <w:sz w:val="24"/>
          <w:szCs w:val="24"/>
          <w:lang w:eastAsia="ru-RU"/>
        </w:rPr>
        <w:t xml:space="preserve">Использование активных методов обучения в целях формирования ОК и </w:t>
      </w:r>
      <w:proofErr w:type="gramStart"/>
      <w:r w:rsidR="00FC52BB" w:rsidRPr="00515498">
        <w:rPr>
          <w:rFonts w:ascii="Times New Roman" w:eastAsia="Times New Roman" w:hAnsi="Times New Roman" w:cs="Times New Roman"/>
          <w:sz w:val="24"/>
          <w:szCs w:val="24"/>
          <w:lang w:eastAsia="ru-RU"/>
        </w:rPr>
        <w:t>ПК</w:t>
      </w:r>
      <w:proofErr w:type="gramEnd"/>
      <w:r w:rsidR="00FC52BB" w:rsidRPr="00515498">
        <w:rPr>
          <w:rFonts w:ascii="Times New Roman" w:eastAsia="Times New Roman" w:hAnsi="Times New Roman" w:cs="Times New Roman"/>
          <w:sz w:val="24"/>
          <w:szCs w:val="24"/>
          <w:lang w:eastAsia="ru-RU"/>
        </w:rPr>
        <w:t xml:space="preserve"> обучающихся [Электронный ресурс].</w:t>
      </w:r>
      <w:r w:rsidR="00FC52BB" w:rsidRPr="00515498">
        <w:rPr>
          <w:rFonts w:ascii="Times New Roman" w:eastAsia="Times New Roman" w:hAnsi="Times New Roman" w:cs="Times New Roman"/>
          <w:vanish/>
          <w:sz w:val="24"/>
          <w:szCs w:val="24"/>
          <w:lang w:eastAsia="ru-RU"/>
        </w:rPr>
        <w:t xml:space="preserve"> </w:t>
      </w:r>
      <w:hyperlink r:id="rId14" w:history="1">
        <w:r w:rsidR="00FC52BB" w:rsidRPr="00515498">
          <w:rPr>
            <w:rStyle w:val="a6"/>
            <w:rFonts w:ascii="Times New Roman" w:eastAsia="Times New Roman" w:hAnsi="Times New Roman" w:cs="Times New Roman"/>
            <w:vanish/>
            <w:color w:val="auto"/>
            <w:sz w:val="24"/>
            <w:szCs w:val="24"/>
            <w:lang w:eastAsia="ru-RU"/>
          </w:rPr>
          <w:t>https://infourok.ru/statya-ispolzovanie-aktivnih-metodov-obucheniya-v-celyah-formirovaniya-ok-i-pk-obuchayuschihsya-1467513.html</w:t>
        </w:r>
      </w:hyperlink>
    </w:p>
    <w:p w:rsidR="00FC52BB" w:rsidRPr="00515498" w:rsidRDefault="00FC52BB" w:rsidP="00FC52B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40378" w:rsidRPr="00515498" w:rsidRDefault="00B40378" w:rsidP="00B40378">
      <w:pPr>
        <w:spacing w:after="120"/>
        <w:jc w:val="both"/>
        <w:rPr>
          <w:rFonts w:ascii="Times New Roman" w:hAnsi="Times New Roman" w:cs="Times New Roman"/>
          <w:sz w:val="24"/>
          <w:szCs w:val="24"/>
        </w:rPr>
      </w:pPr>
    </w:p>
    <w:sectPr w:rsidR="00B40378" w:rsidRPr="00515498" w:rsidSect="003A6697">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F43"/>
    <w:multiLevelType w:val="hybridMultilevel"/>
    <w:tmpl w:val="24040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91029"/>
    <w:multiLevelType w:val="multilevel"/>
    <w:tmpl w:val="32A0B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47A17"/>
    <w:multiLevelType w:val="multilevel"/>
    <w:tmpl w:val="0C50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26AFC"/>
    <w:multiLevelType w:val="hybridMultilevel"/>
    <w:tmpl w:val="441AF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390000"/>
    <w:multiLevelType w:val="hybridMultilevel"/>
    <w:tmpl w:val="51D4B7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9544F54"/>
    <w:multiLevelType w:val="hybridMultilevel"/>
    <w:tmpl w:val="304081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AD1F1B"/>
    <w:multiLevelType w:val="multilevel"/>
    <w:tmpl w:val="EC6E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13853"/>
    <w:multiLevelType w:val="multilevel"/>
    <w:tmpl w:val="2CA0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30CC4"/>
    <w:multiLevelType w:val="hybridMultilevel"/>
    <w:tmpl w:val="D604F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A77317"/>
    <w:multiLevelType w:val="hybridMultilevel"/>
    <w:tmpl w:val="112C1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294E23"/>
    <w:multiLevelType w:val="multilevel"/>
    <w:tmpl w:val="B696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7D44BB"/>
    <w:multiLevelType w:val="hybridMultilevel"/>
    <w:tmpl w:val="DDEE8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8271FF"/>
    <w:multiLevelType w:val="hybridMultilevel"/>
    <w:tmpl w:val="1EBA3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564543"/>
    <w:multiLevelType w:val="hybridMultilevel"/>
    <w:tmpl w:val="D1DEA93C"/>
    <w:lvl w:ilvl="0" w:tplc="0419000F">
      <w:start w:val="1"/>
      <w:numFmt w:val="decimal"/>
      <w:lvlText w:val="%1."/>
      <w:lvlJc w:val="left"/>
      <w:pPr>
        <w:ind w:left="720" w:hanging="360"/>
      </w:pPr>
    </w:lvl>
    <w:lvl w:ilvl="1" w:tplc="EF68F51C">
      <w:numFmt w:val="bullet"/>
      <w:lvlText w:val="•"/>
      <w:lvlJc w:val="left"/>
      <w:pPr>
        <w:ind w:left="2505" w:hanging="142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9F487B"/>
    <w:multiLevelType w:val="hybridMultilevel"/>
    <w:tmpl w:val="9D94B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DD8471B"/>
    <w:multiLevelType w:val="hybridMultilevel"/>
    <w:tmpl w:val="18420C4A"/>
    <w:lvl w:ilvl="0" w:tplc="6D8E67A2">
      <w:numFmt w:val="bullet"/>
      <w:lvlText w:val="•"/>
      <w:lvlJc w:val="center"/>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75200A"/>
    <w:multiLevelType w:val="multilevel"/>
    <w:tmpl w:val="9D88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6F1A9D"/>
    <w:multiLevelType w:val="hybridMultilevel"/>
    <w:tmpl w:val="4BF6A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B23266"/>
    <w:multiLevelType w:val="hybridMultilevel"/>
    <w:tmpl w:val="6B702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4E28DC"/>
    <w:multiLevelType w:val="hybridMultilevel"/>
    <w:tmpl w:val="8F9E3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02447C"/>
    <w:multiLevelType w:val="hybridMultilevel"/>
    <w:tmpl w:val="337202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C5D575D"/>
    <w:multiLevelType w:val="multilevel"/>
    <w:tmpl w:val="A81C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912798"/>
    <w:multiLevelType w:val="hybridMultilevel"/>
    <w:tmpl w:val="B94AD09C"/>
    <w:lvl w:ilvl="0" w:tplc="2A1E3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5A282E"/>
    <w:multiLevelType w:val="hybridMultilevel"/>
    <w:tmpl w:val="2ACC2F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59A4801"/>
    <w:multiLevelType w:val="multilevel"/>
    <w:tmpl w:val="1A36F4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C5518"/>
    <w:multiLevelType w:val="hybridMultilevel"/>
    <w:tmpl w:val="6EEE4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F01079"/>
    <w:multiLevelType w:val="hybridMultilevel"/>
    <w:tmpl w:val="549E94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662B3A8D"/>
    <w:multiLevelType w:val="hybridMultilevel"/>
    <w:tmpl w:val="C19E6E48"/>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8D456D9"/>
    <w:multiLevelType w:val="multilevel"/>
    <w:tmpl w:val="3084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34EC4"/>
    <w:multiLevelType w:val="hybridMultilevel"/>
    <w:tmpl w:val="D6D2C9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38716D"/>
    <w:multiLevelType w:val="multilevel"/>
    <w:tmpl w:val="4AA8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7A7E05"/>
    <w:multiLevelType w:val="hybridMultilevel"/>
    <w:tmpl w:val="B6845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FB589B"/>
    <w:multiLevelType w:val="hybridMultilevel"/>
    <w:tmpl w:val="16340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F4E190A"/>
    <w:multiLevelType w:val="hybridMultilevel"/>
    <w:tmpl w:val="7316A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7"/>
  </w:num>
  <w:num w:numId="3">
    <w:abstractNumId w:val="21"/>
  </w:num>
  <w:num w:numId="4">
    <w:abstractNumId w:val="2"/>
  </w:num>
  <w:num w:numId="5">
    <w:abstractNumId w:val="28"/>
  </w:num>
  <w:num w:numId="6">
    <w:abstractNumId w:val="31"/>
  </w:num>
  <w:num w:numId="7">
    <w:abstractNumId w:val="24"/>
  </w:num>
  <w:num w:numId="8">
    <w:abstractNumId w:val="4"/>
  </w:num>
  <w:num w:numId="9">
    <w:abstractNumId w:val="15"/>
  </w:num>
  <w:num w:numId="10">
    <w:abstractNumId w:val="14"/>
  </w:num>
  <w:num w:numId="11">
    <w:abstractNumId w:val="17"/>
  </w:num>
  <w:num w:numId="12">
    <w:abstractNumId w:val="11"/>
  </w:num>
  <w:num w:numId="13">
    <w:abstractNumId w:val="8"/>
  </w:num>
  <w:num w:numId="14">
    <w:abstractNumId w:val="5"/>
  </w:num>
  <w:num w:numId="15">
    <w:abstractNumId w:val="32"/>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5"/>
  </w:num>
  <w:num w:numId="20">
    <w:abstractNumId w:val="12"/>
  </w:num>
  <w:num w:numId="21">
    <w:abstractNumId w:val="33"/>
  </w:num>
  <w:num w:numId="22">
    <w:abstractNumId w:val="22"/>
  </w:num>
  <w:num w:numId="23">
    <w:abstractNumId w:val="30"/>
  </w:num>
  <w:num w:numId="24">
    <w:abstractNumId w:val="6"/>
  </w:num>
  <w:num w:numId="25">
    <w:abstractNumId w:val="29"/>
  </w:num>
  <w:num w:numId="26">
    <w:abstractNumId w:val="18"/>
  </w:num>
  <w:num w:numId="27">
    <w:abstractNumId w:val="13"/>
  </w:num>
  <w:num w:numId="28">
    <w:abstractNumId w:val="23"/>
  </w:num>
  <w:num w:numId="29">
    <w:abstractNumId w:val="27"/>
  </w:num>
  <w:num w:numId="30">
    <w:abstractNumId w:val="10"/>
  </w:num>
  <w:num w:numId="31">
    <w:abstractNumId w:val="1"/>
  </w:num>
  <w:num w:numId="32">
    <w:abstractNumId w:val="0"/>
  </w:num>
  <w:num w:numId="33">
    <w:abstractNumId w:val="3"/>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2"/>
  </w:compat>
  <w:rsids>
    <w:rsidRoot w:val="005C3614"/>
    <w:rsid w:val="0001018F"/>
    <w:rsid w:val="0001162E"/>
    <w:rsid w:val="0001575C"/>
    <w:rsid w:val="0002290C"/>
    <w:rsid w:val="00034003"/>
    <w:rsid w:val="0004086A"/>
    <w:rsid w:val="00040AE1"/>
    <w:rsid w:val="00056987"/>
    <w:rsid w:val="00057972"/>
    <w:rsid w:val="000661BA"/>
    <w:rsid w:val="00066B16"/>
    <w:rsid w:val="000740E0"/>
    <w:rsid w:val="00075100"/>
    <w:rsid w:val="00080F54"/>
    <w:rsid w:val="00081A00"/>
    <w:rsid w:val="0008342D"/>
    <w:rsid w:val="00083C36"/>
    <w:rsid w:val="000856EB"/>
    <w:rsid w:val="000A37AD"/>
    <w:rsid w:val="000A5F44"/>
    <w:rsid w:val="000B22D3"/>
    <w:rsid w:val="000B3E30"/>
    <w:rsid w:val="000C1C4E"/>
    <w:rsid w:val="000C4C6E"/>
    <w:rsid w:val="000D6D7B"/>
    <w:rsid w:val="000E2431"/>
    <w:rsid w:val="000F128A"/>
    <w:rsid w:val="00117A0B"/>
    <w:rsid w:val="00121DF4"/>
    <w:rsid w:val="001312DB"/>
    <w:rsid w:val="00140C15"/>
    <w:rsid w:val="0014679F"/>
    <w:rsid w:val="00151BC5"/>
    <w:rsid w:val="00152134"/>
    <w:rsid w:val="00153524"/>
    <w:rsid w:val="00162E03"/>
    <w:rsid w:val="0017464B"/>
    <w:rsid w:val="0017495C"/>
    <w:rsid w:val="00177F57"/>
    <w:rsid w:val="00182417"/>
    <w:rsid w:val="00182FB0"/>
    <w:rsid w:val="00184555"/>
    <w:rsid w:val="0018529B"/>
    <w:rsid w:val="001868D5"/>
    <w:rsid w:val="00191261"/>
    <w:rsid w:val="001B0E40"/>
    <w:rsid w:val="001B2BA1"/>
    <w:rsid w:val="001B534A"/>
    <w:rsid w:val="001E1C79"/>
    <w:rsid w:val="001E23E8"/>
    <w:rsid w:val="001E32E6"/>
    <w:rsid w:val="001E68EB"/>
    <w:rsid w:val="001F08CA"/>
    <w:rsid w:val="00205AED"/>
    <w:rsid w:val="00210569"/>
    <w:rsid w:val="002214B6"/>
    <w:rsid w:val="00221634"/>
    <w:rsid w:val="002277CE"/>
    <w:rsid w:val="002406EF"/>
    <w:rsid w:val="002469B4"/>
    <w:rsid w:val="002474B2"/>
    <w:rsid w:val="00250201"/>
    <w:rsid w:val="002601C7"/>
    <w:rsid w:val="00260B9E"/>
    <w:rsid w:val="002614F2"/>
    <w:rsid w:val="0026659A"/>
    <w:rsid w:val="00267166"/>
    <w:rsid w:val="00274F69"/>
    <w:rsid w:val="00285501"/>
    <w:rsid w:val="00293760"/>
    <w:rsid w:val="0029549B"/>
    <w:rsid w:val="002A6B0B"/>
    <w:rsid w:val="002A708E"/>
    <w:rsid w:val="002B0E8A"/>
    <w:rsid w:val="002B364E"/>
    <w:rsid w:val="002B7288"/>
    <w:rsid w:val="002C0257"/>
    <w:rsid w:val="002D4B64"/>
    <w:rsid w:val="002E02EA"/>
    <w:rsid w:val="002E02F9"/>
    <w:rsid w:val="002F0228"/>
    <w:rsid w:val="0031674D"/>
    <w:rsid w:val="0032360D"/>
    <w:rsid w:val="0032465C"/>
    <w:rsid w:val="00325075"/>
    <w:rsid w:val="00325179"/>
    <w:rsid w:val="00332A2B"/>
    <w:rsid w:val="00342492"/>
    <w:rsid w:val="00354DD2"/>
    <w:rsid w:val="00365404"/>
    <w:rsid w:val="0036720F"/>
    <w:rsid w:val="00367702"/>
    <w:rsid w:val="00373E0B"/>
    <w:rsid w:val="00374431"/>
    <w:rsid w:val="003746C3"/>
    <w:rsid w:val="003767FC"/>
    <w:rsid w:val="0038096E"/>
    <w:rsid w:val="00381B46"/>
    <w:rsid w:val="00383155"/>
    <w:rsid w:val="003861D7"/>
    <w:rsid w:val="0038691C"/>
    <w:rsid w:val="00386DE8"/>
    <w:rsid w:val="00387667"/>
    <w:rsid w:val="00391364"/>
    <w:rsid w:val="00394189"/>
    <w:rsid w:val="00395CDA"/>
    <w:rsid w:val="003A0414"/>
    <w:rsid w:val="003A6697"/>
    <w:rsid w:val="003B48A8"/>
    <w:rsid w:val="003C09E8"/>
    <w:rsid w:val="003C12E1"/>
    <w:rsid w:val="003C17B4"/>
    <w:rsid w:val="003C3B28"/>
    <w:rsid w:val="003E1B97"/>
    <w:rsid w:val="003E1D73"/>
    <w:rsid w:val="003E558D"/>
    <w:rsid w:val="003F6333"/>
    <w:rsid w:val="0040251E"/>
    <w:rsid w:val="00406185"/>
    <w:rsid w:val="00417D8D"/>
    <w:rsid w:val="004232AA"/>
    <w:rsid w:val="00424E11"/>
    <w:rsid w:val="004403FF"/>
    <w:rsid w:val="004606E9"/>
    <w:rsid w:val="004606F8"/>
    <w:rsid w:val="00463EC1"/>
    <w:rsid w:val="00471734"/>
    <w:rsid w:val="00473A14"/>
    <w:rsid w:val="0047761B"/>
    <w:rsid w:val="00494962"/>
    <w:rsid w:val="00496362"/>
    <w:rsid w:val="004B664A"/>
    <w:rsid w:val="004E2FCC"/>
    <w:rsid w:val="004E79B8"/>
    <w:rsid w:val="004F07F9"/>
    <w:rsid w:val="0051068A"/>
    <w:rsid w:val="00515498"/>
    <w:rsid w:val="00525593"/>
    <w:rsid w:val="005434F3"/>
    <w:rsid w:val="00573423"/>
    <w:rsid w:val="00590066"/>
    <w:rsid w:val="005A3196"/>
    <w:rsid w:val="005A32D1"/>
    <w:rsid w:val="005B1120"/>
    <w:rsid w:val="005B5385"/>
    <w:rsid w:val="005C3614"/>
    <w:rsid w:val="005D5FB9"/>
    <w:rsid w:val="005E3BDA"/>
    <w:rsid w:val="005E75DF"/>
    <w:rsid w:val="005F5331"/>
    <w:rsid w:val="005F7A09"/>
    <w:rsid w:val="00601559"/>
    <w:rsid w:val="00603C21"/>
    <w:rsid w:val="0060621E"/>
    <w:rsid w:val="00606D7C"/>
    <w:rsid w:val="00611797"/>
    <w:rsid w:val="0061237B"/>
    <w:rsid w:val="00617715"/>
    <w:rsid w:val="00623902"/>
    <w:rsid w:val="0063457A"/>
    <w:rsid w:val="00644A2B"/>
    <w:rsid w:val="006759EC"/>
    <w:rsid w:val="0068027F"/>
    <w:rsid w:val="00691397"/>
    <w:rsid w:val="00694891"/>
    <w:rsid w:val="006B5442"/>
    <w:rsid w:val="006B65EF"/>
    <w:rsid w:val="006C0AB2"/>
    <w:rsid w:val="006D426A"/>
    <w:rsid w:val="006D4ECC"/>
    <w:rsid w:val="006D5E5D"/>
    <w:rsid w:val="00711479"/>
    <w:rsid w:val="007136A9"/>
    <w:rsid w:val="007278EC"/>
    <w:rsid w:val="00730118"/>
    <w:rsid w:val="007345E0"/>
    <w:rsid w:val="00740066"/>
    <w:rsid w:val="00740EDC"/>
    <w:rsid w:val="00745DCA"/>
    <w:rsid w:val="0075678C"/>
    <w:rsid w:val="00756E3F"/>
    <w:rsid w:val="007628C3"/>
    <w:rsid w:val="00771ED8"/>
    <w:rsid w:val="0077305A"/>
    <w:rsid w:val="007739C0"/>
    <w:rsid w:val="007821D6"/>
    <w:rsid w:val="007903F1"/>
    <w:rsid w:val="00790C31"/>
    <w:rsid w:val="007A50ED"/>
    <w:rsid w:val="007B3BE9"/>
    <w:rsid w:val="007D2E41"/>
    <w:rsid w:val="007D2F69"/>
    <w:rsid w:val="007D326C"/>
    <w:rsid w:val="007D5B66"/>
    <w:rsid w:val="007E52B8"/>
    <w:rsid w:val="007E53C7"/>
    <w:rsid w:val="007F1645"/>
    <w:rsid w:val="007F35A3"/>
    <w:rsid w:val="007F45CB"/>
    <w:rsid w:val="007F4CDF"/>
    <w:rsid w:val="008140DA"/>
    <w:rsid w:val="008159D6"/>
    <w:rsid w:val="00835DA8"/>
    <w:rsid w:val="00864C6B"/>
    <w:rsid w:val="00870A68"/>
    <w:rsid w:val="008756E8"/>
    <w:rsid w:val="008810B7"/>
    <w:rsid w:val="00883C85"/>
    <w:rsid w:val="008972C5"/>
    <w:rsid w:val="008A0ACC"/>
    <w:rsid w:val="008A5623"/>
    <w:rsid w:val="008B66AE"/>
    <w:rsid w:val="008C1DE6"/>
    <w:rsid w:val="008D2C72"/>
    <w:rsid w:val="008D5B36"/>
    <w:rsid w:val="008E3A1D"/>
    <w:rsid w:val="008E470F"/>
    <w:rsid w:val="008F2FC7"/>
    <w:rsid w:val="008F4377"/>
    <w:rsid w:val="0092463A"/>
    <w:rsid w:val="00935722"/>
    <w:rsid w:val="00936F6F"/>
    <w:rsid w:val="009372C3"/>
    <w:rsid w:val="00943B05"/>
    <w:rsid w:val="00946541"/>
    <w:rsid w:val="00946A88"/>
    <w:rsid w:val="00957BB7"/>
    <w:rsid w:val="009676BD"/>
    <w:rsid w:val="00970D18"/>
    <w:rsid w:val="00972B19"/>
    <w:rsid w:val="00977644"/>
    <w:rsid w:val="009820DB"/>
    <w:rsid w:val="00991770"/>
    <w:rsid w:val="009976C2"/>
    <w:rsid w:val="009A1373"/>
    <w:rsid w:val="009A5308"/>
    <w:rsid w:val="009B2726"/>
    <w:rsid w:val="009C3F02"/>
    <w:rsid w:val="009E1FA4"/>
    <w:rsid w:val="009F0EC1"/>
    <w:rsid w:val="009F3D84"/>
    <w:rsid w:val="00A042C0"/>
    <w:rsid w:val="00A12FC1"/>
    <w:rsid w:val="00A1480A"/>
    <w:rsid w:val="00A1499E"/>
    <w:rsid w:val="00A2488D"/>
    <w:rsid w:val="00A36F4B"/>
    <w:rsid w:val="00A3733B"/>
    <w:rsid w:val="00A427C0"/>
    <w:rsid w:val="00A556DF"/>
    <w:rsid w:val="00A56601"/>
    <w:rsid w:val="00A5744B"/>
    <w:rsid w:val="00A60B72"/>
    <w:rsid w:val="00A636BE"/>
    <w:rsid w:val="00A83EBC"/>
    <w:rsid w:val="00A850B1"/>
    <w:rsid w:val="00A9367F"/>
    <w:rsid w:val="00AA325B"/>
    <w:rsid w:val="00AB057D"/>
    <w:rsid w:val="00AC59AD"/>
    <w:rsid w:val="00AD1A31"/>
    <w:rsid w:val="00AD1C74"/>
    <w:rsid w:val="00AD75FA"/>
    <w:rsid w:val="00AD7832"/>
    <w:rsid w:val="00AF6922"/>
    <w:rsid w:val="00B01F82"/>
    <w:rsid w:val="00B07C39"/>
    <w:rsid w:val="00B166C0"/>
    <w:rsid w:val="00B254B4"/>
    <w:rsid w:val="00B31C0C"/>
    <w:rsid w:val="00B40378"/>
    <w:rsid w:val="00B40C14"/>
    <w:rsid w:val="00B42917"/>
    <w:rsid w:val="00B47C13"/>
    <w:rsid w:val="00B501F5"/>
    <w:rsid w:val="00B508A1"/>
    <w:rsid w:val="00B536BF"/>
    <w:rsid w:val="00B5675F"/>
    <w:rsid w:val="00B60A3D"/>
    <w:rsid w:val="00B74208"/>
    <w:rsid w:val="00B751B8"/>
    <w:rsid w:val="00B80DDD"/>
    <w:rsid w:val="00B84137"/>
    <w:rsid w:val="00B844ED"/>
    <w:rsid w:val="00B86FBB"/>
    <w:rsid w:val="00BC2498"/>
    <w:rsid w:val="00BD653B"/>
    <w:rsid w:val="00BE6AB2"/>
    <w:rsid w:val="00BF3721"/>
    <w:rsid w:val="00BF44D6"/>
    <w:rsid w:val="00C07E30"/>
    <w:rsid w:val="00C264BE"/>
    <w:rsid w:val="00C31206"/>
    <w:rsid w:val="00C31792"/>
    <w:rsid w:val="00C31F4C"/>
    <w:rsid w:val="00C44BBF"/>
    <w:rsid w:val="00C63079"/>
    <w:rsid w:val="00C75003"/>
    <w:rsid w:val="00C77848"/>
    <w:rsid w:val="00C85487"/>
    <w:rsid w:val="00C93452"/>
    <w:rsid w:val="00CA1BD2"/>
    <w:rsid w:val="00CB5D22"/>
    <w:rsid w:val="00CD25CF"/>
    <w:rsid w:val="00CD3F90"/>
    <w:rsid w:val="00CD7356"/>
    <w:rsid w:val="00D15BC6"/>
    <w:rsid w:val="00D21C17"/>
    <w:rsid w:val="00D418C8"/>
    <w:rsid w:val="00D41F0C"/>
    <w:rsid w:val="00D4730F"/>
    <w:rsid w:val="00D568F3"/>
    <w:rsid w:val="00D60B35"/>
    <w:rsid w:val="00D65F38"/>
    <w:rsid w:val="00D81DD5"/>
    <w:rsid w:val="00D820EB"/>
    <w:rsid w:val="00DB3351"/>
    <w:rsid w:val="00DC30D4"/>
    <w:rsid w:val="00DC3CD8"/>
    <w:rsid w:val="00DD3FBB"/>
    <w:rsid w:val="00DE6603"/>
    <w:rsid w:val="00DF0926"/>
    <w:rsid w:val="00DF588B"/>
    <w:rsid w:val="00DF6CB0"/>
    <w:rsid w:val="00E05453"/>
    <w:rsid w:val="00E065A3"/>
    <w:rsid w:val="00E1320F"/>
    <w:rsid w:val="00E246F9"/>
    <w:rsid w:val="00E352FF"/>
    <w:rsid w:val="00E400FA"/>
    <w:rsid w:val="00E557D2"/>
    <w:rsid w:val="00E55DEE"/>
    <w:rsid w:val="00E6254D"/>
    <w:rsid w:val="00E653E2"/>
    <w:rsid w:val="00E67CB4"/>
    <w:rsid w:val="00E8537B"/>
    <w:rsid w:val="00E94A78"/>
    <w:rsid w:val="00EA2BE5"/>
    <w:rsid w:val="00EA7923"/>
    <w:rsid w:val="00EB2939"/>
    <w:rsid w:val="00EB4972"/>
    <w:rsid w:val="00ED46D4"/>
    <w:rsid w:val="00ED67FB"/>
    <w:rsid w:val="00F00EE7"/>
    <w:rsid w:val="00F3597E"/>
    <w:rsid w:val="00F42692"/>
    <w:rsid w:val="00F44715"/>
    <w:rsid w:val="00F53092"/>
    <w:rsid w:val="00F705A7"/>
    <w:rsid w:val="00FA68C2"/>
    <w:rsid w:val="00FB6F2C"/>
    <w:rsid w:val="00FC52BB"/>
    <w:rsid w:val="00FD47F7"/>
    <w:rsid w:val="00FE3DC6"/>
    <w:rsid w:val="00FE5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75DBB-C799-4D9D-A11C-1E092151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F"/>
  </w:style>
  <w:style w:type="paragraph" w:styleId="1">
    <w:name w:val="heading 1"/>
    <w:basedOn w:val="a"/>
    <w:next w:val="a"/>
    <w:link w:val="10"/>
    <w:uiPriority w:val="9"/>
    <w:qFormat/>
    <w:rsid w:val="00260B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link w:val="50"/>
    <w:uiPriority w:val="9"/>
    <w:qFormat/>
    <w:rsid w:val="001F08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65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1C0C"/>
    <w:pPr>
      <w:ind w:left="720"/>
      <w:contextualSpacing/>
    </w:pPr>
  </w:style>
  <w:style w:type="paragraph" w:styleId="a5">
    <w:name w:val="Normal (Web)"/>
    <w:basedOn w:val="a"/>
    <w:uiPriority w:val="99"/>
    <w:unhideWhenUsed/>
    <w:rsid w:val="00DF5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70D18"/>
    <w:rPr>
      <w:color w:val="0563C1" w:themeColor="hyperlink"/>
      <w:u w:val="single"/>
    </w:rPr>
  </w:style>
  <w:style w:type="character" w:styleId="a7">
    <w:name w:val="FollowedHyperlink"/>
    <w:basedOn w:val="a0"/>
    <w:uiPriority w:val="99"/>
    <w:semiHidden/>
    <w:unhideWhenUsed/>
    <w:rsid w:val="00970D18"/>
    <w:rPr>
      <w:color w:val="954F72" w:themeColor="followedHyperlink"/>
      <w:u w:val="single"/>
    </w:rPr>
  </w:style>
  <w:style w:type="character" w:styleId="a8">
    <w:name w:val="annotation reference"/>
    <w:basedOn w:val="a0"/>
    <w:uiPriority w:val="99"/>
    <w:semiHidden/>
    <w:unhideWhenUsed/>
    <w:rsid w:val="002C0257"/>
    <w:rPr>
      <w:sz w:val="16"/>
      <w:szCs w:val="16"/>
    </w:rPr>
  </w:style>
  <w:style w:type="paragraph" w:styleId="a9">
    <w:name w:val="annotation text"/>
    <w:basedOn w:val="a"/>
    <w:link w:val="aa"/>
    <w:uiPriority w:val="99"/>
    <w:semiHidden/>
    <w:unhideWhenUsed/>
    <w:rsid w:val="002C0257"/>
    <w:pPr>
      <w:spacing w:line="240" w:lineRule="auto"/>
    </w:pPr>
    <w:rPr>
      <w:sz w:val="20"/>
      <w:szCs w:val="20"/>
    </w:rPr>
  </w:style>
  <w:style w:type="character" w:customStyle="1" w:styleId="aa">
    <w:name w:val="Текст примечания Знак"/>
    <w:basedOn w:val="a0"/>
    <w:link w:val="a9"/>
    <w:uiPriority w:val="99"/>
    <w:semiHidden/>
    <w:rsid w:val="002C0257"/>
    <w:rPr>
      <w:sz w:val="20"/>
      <w:szCs w:val="20"/>
    </w:rPr>
  </w:style>
  <w:style w:type="paragraph" w:styleId="ab">
    <w:name w:val="annotation subject"/>
    <w:basedOn w:val="a9"/>
    <w:next w:val="a9"/>
    <w:link w:val="ac"/>
    <w:uiPriority w:val="99"/>
    <w:semiHidden/>
    <w:unhideWhenUsed/>
    <w:rsid w:val="002C0257"/>
    <w:rPr>
      <w:b/>
      <w:bCs/>
    </w:rPr>
  </w:style>
  <w:style w:type="character" w:customStyle="1" w:styleId="ac">
    <w:name w:val="Тема примечания Знак"/>
    <w:basedOn w:val="aa"/>
    <w:link w:val="ab"/>
    <w:uiPriority w:val="99"/>
    <w:semiHidden/>
    <w:rsid w:val="002C0257"/>
    <w:rPr>
      <w:b/>
      <w:bCs/>
      <w:sz w:val="20"/>
      <w:szCs w:val="20"/>
    </w:rPr>
  </w:style>
  <w:style w:type="paragraph" w:styleId="ad">
    <w:name w:val="Balloon Text"/>
    <w:basedOn w:val="a"/>
    <w:link w:val="ae"/>
    <w:uiPriority w:val="99"/>
    <w:semiHidden/>
    <w:unhideWhenUsed/>
    <w:rsid w:val="002C025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C0257"/>
    <w:rPr>
      <w:rFonts w:ascii="Segoe UI" w:hAnsi="Segoe UI" w:cs="Segoe UI"/>
      <w:sz w:val="18"/>
      <w:szCs w:val="18"/>
    </w:rPr>
  </w:style>
  <w:style w:type="character" w:customStyle="1" w:styleId="50">
    <w:name w:val="Заголовок 5 Знак"/>
    <w:basedOn w:val="a0"/>
    <w:link w:val="5"/>
    <w:uiPriority w:val="9"/>
    <w:rsid w:val="001F08CA"/>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260B9E"/>
    <w:rPr>
      <w:rFonts w:asciiTheme="majorHAnsi" w:eastAsiaTheme="majorEastAsia" w:hAnsiTheme="majorHAnsi" w:cstheme="majorBidi"/>
      <w:b/>
      <w:bCs/>
      <w:color w:val="2E74B5" w:themeColor="accent1" w:themeShade="BF"/>
      <w:sz w:val="28"/>
      <w:szCs w:val="28"/>
    </w:rPr>
  </w:style>
  <w:style w:type="character" w:styleId="af">
    <w:name w:val="Emphasis"/>
    <w:basedOn w:val="a0"/>
    <w:uiPriority w:val="20"/>
    <w:qFormat/>
    <w:rsid w:val="00260B9E"/>
    <w:rPr>
      <w:i/>
      <w:iCs/>
    </w:rPr>
  </w:style>
  <w:style w:type="character" w:customStyle="1" w:styleId="ctatext">
    <w:name w:val="ctatext"/>
    <w:basedOn w:val="a0"/>
    <w:rsid w:val="00260B9E"/>
  </w:style>
  <w:style w:type="character" w:customStyle="1" w:styleId="posttitle">
    <w:name w:val="posttitle"/>
    <w:basedOn w:val="a0"/>
    <w:rsid w:val="002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757">
      <w:bodyDiv w:val="1"/>
      <w:marLeft w:val="0"/>
      <w:marRight w:val="0"/>
      <w:marTop w:val="0"/>
      <w:marBottom w:val="0"/>
      <w:divBdr>
        <w:top w:val="none" w:sz="0" w:space="0" w:color="auto"/>
        <w:left w:val="none" w:sz="0" w:space="0" w:color="auto"/>
        <w:bottom w:val="none" w:sz="0" w:space="0" w:color="auto"/>
        <w:right w:val="none" w:sz="0" w:space="0" w:color="auto"/>
      </w:divBdr>
      <w:divsChild>
        <w:div w:id="418723557">
          <w:marLeft w:val="0"/>
          <w:marRight w:val="0"/>
          <w:marTop w:val="0"/>
          <w:marBottom w:val="0"/>
          <w:divBdr>
            <w:top w:val="none" w:sz="0" w:space="0" w:color="auto"/>
            <w:left w:val="none" w:sz="0" w:space="0" w:color="auto"/>
            <w:bottom w:val="none" w:sz="0" w:space="0" w:color="auto"/>
            <w:right w:val="none" w:sz="0" w:space="0" w:color="auto"/>
          </w:divBdr>
        </w:div>
      </w:divsChild>
    </w:div>
    <w:div w:id="252203430">
      <w:bodyDiv w:val="1"/>
      <w:marLeft w:val="0"/>
      <w:marRight w:val="0"/>
      <w:marTop w:val="0"/>
      <w:marBottom w:val="0"/>
      <w:divBdr>
        <w:top w:val="none" w:sz="0" w:space="0" w:color="auto"/>
        <w:left w:val="none" w:sz="0" w:space="0" w:color="auto"/>
        <w:bottom w:val="none" w:sz="0" w:space="0" w:color="auto"/>
        <w:right w:val="none" w:sz="0" w:space="0" w:color="auto"/>
      </w:divBdr>
    </w:div>
    <w:div w:id="424234564">
      <w:bodyDiv w:val="1"/>
      <w:marLeft w:val="0"/>
      <w:marRight w:val="0"/>
      <w:marTop w:val="0"/>
      <w:marBottom w:val="0"/>
      <w:divBdr>
        <w:top w:val="none" w:sz="0" w:space="0" w:color="auto"/>
        <w:left w:val="none" w:sz="0" w:space="0" w:color="auto"/>
        <w:bottom w:val="none" w:sz="0" w:space="0" w:color="auto"/>
        <w:right w:val="none" w:sz="0" w:space="0" w:color="auto"/>
      </w:divBdr>
    </w:div>
    <w:div w:id="793209048">
      <w:bodyDiv w:val="1"/>
      <w:marLeft w:val="0"/>
      <w:marRight w:val="0"/>
      <w:marTop w:val="0"/>
      <w:marBottom w:val="0"/>
      <w:divBdr>
        <w:top w:val="none" w:sz="0" w:space="0" w:color="auto"/>
        <w:left w:val="none" w:sz="0" w:space="0" w:color="auto"/>
        <w:bottom w:val="none" w:sz="0" w:space="0" w:color="auto"/>
        <w:right w:val="none" w:sz="0" w:space="0" w:color="auto"/>
      </w:divBdr>
    </w:div>
    <w:div w:id="1230917163">
      <w:bodyDiv w:val="1"/>
      <w:marLeft w:val="0"/>
      <w:marRight w:val="0"/>
      <w:marTop w:val="0"/>
      <w:marBottom w:val="0"/>
      <w:divBdr>
        <w:top w:val="none" w:sz="0" w:space="0" w:color="auto"/>
        <w:left w:val="none" w:sz="0" w:space="0" w:color="auto"/>
        <w:bottom w:val="none" w:sz="0" w:space="0" w:color="auto"/>
        <w:right w:val="none" w:sz="0" w:space="0" w:color="auto"/>
      </w:divBdr>
      <w:divsChild>
        <w:div w:id="62022040">
          <w:marLeft w:val="0"/>
          <w:marRight w:val="0"/>
          <w:marTop w:val="0"/>
          <w:marBottom w:val="450"/>
          <w:divBdr>
            <w:top w:val="none" w:sz="0" w:space="0" w:color="auto"/>
            <w:left w:val="none" w:sz="0" w:space="0" w:color="auto"/>
            <w:bottom w:val="none" w:sz="0" w:space="0" w:color="auto"/>
            <w:right w:val="none" w:sz="0" w:space="0" w:color="auto"/>
          </w:divBdr>
        </w:div>
        <w:div w:id="2078437208">
          <w:marLeft w:val="0"/>
          <w:marRight w:val="0"/>
          <w:marTop w:val="0"/>
          <w:marBottom w:val="240"/>
          <w:divBdr>
            <w:top w:val="none" w:sz="0" w:space="0" w:color="auto"/>
            <w:left w:val="none" w:sz="0" w:space="0" w:color="auto"/>
            <w:bottom w:val="none" w:sz="0" w:space="0" w:color="auto"/>
            <w:right w:val="none" w:sz="0" w:space="0" w:color="auto"/>
          </w:divBdr>
          <w:divsChild>
            <w:div w:id="1921864453">
              <w:marLeft w:val="0"/>
              <w:marRight w:val="0"/>
              <w:marTop w:val="0"/>
              <w:marBottom w:val="0"/>
              <w:divBdr>
                <w:top w:val="none" w:sz="0" w:space="0" w:color="auto"/>
                <w:left w:val="none" w:sz="0" w:space="0" w:color="auto"/>
                <w:bottom w:val="none" w:sz="0" w:space="0" w:color="auto"/>
                <w:right w:val="none" w:sz="0" w:space="0" w:color="auto"/>
              </w:divBdr>
            </w:div>
          </w:divsChild>
        </w:div>
        <w:div w:id="790900588">
          <w:marLeft w:val="0"/>
          <w:marRight w:val="0"/>
          <w:marTop w:val="0"/>
          <w:marBottom w:val="240"/>
          <w:divBdr>
            <w:top w:val="none" w:sz="0" w:space="0" w:color="auto"/>
            <w:left w:val="none" w:sz="0" w:space="0" w:color="auto"/>
            <w:bottom w:val="none" w:sz="0" w:space="0" w:color="auto"/>
            <w:right w:val="none" w:sz="0" w:space="0" w:color="auto"/>
          </w:divBdr>
          <w:divsChild>
            <w:div w:id="7512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9302">
      <w:bodyDiv w:val="1"/>
      <w:marLeft w:val="0"/>
      <w:marRight w:val="0"/>
      <w:marTop w:val="0"/>
      <w:marBottom w:val="0"/>
      <w:divBdr>
        <w:top w:val="none" w:sz="0" w:space="0" w:color="auto"/>
        <w:left w:val="none" w:sz="0" w:space="0" w:color="auto"/>
        <w:bottom w:val="none" w:sz="0" w:space="0" w:color="auto"/>
        <w:right w:val="none" w:sz="0" w:space="0" w:color="auto"/>
      </w:divBdr>
    </w:div>
    <w:div w:id="1604804233">
      <w:bodyDiv w:val="1"/>
      <w:marLeft w:val="0"/>
      <w:marRight w:val="0"/>
      <w:marTop w:val="0"/>
      <w:marBottom w:val="0"/>
      <w:divBdr>
        <w:top w:val="none" w:sz="0" w:space="0" w:color="auto"/>
        <w:left w:val="none" w:sz="0" w:space="0" w:color="auto"/>
        <w:bottom w:val="none" w:sz="0" w:space="0" w:color="auto"/>
        <w:right w:val="none" w:sz="0" w:space="0" w:color="auto"/>
      </w:divBdr>
    </w:div>
    <w:div w:id="18185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1urok.ru/categories/2/articles/14" TargetMode="Externa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xn----btb1bbcge2a.xn--p1ai/blog/2019-01-12-13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urok.1sept.ru/articles/6615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infourok.ru/statya-ispolzovanie-aktivnih-metodov-obucheniya-v-celyah-formirovaniya-ok-i-pk-obuchayuschihsya-1467513.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9FFE4-C53B-4F9A-A448-665A7283841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1BF31079-DB7F-449F-AD15-F852286AFC3E}">
      <dgm:prSet phldrT="[Текст]"/>
      <dgm:spPr/>
      <dgm:t>
        <a:bodyPr/>
        <a:lstStyle/>
        <a:p>
          <a:r>
            <a:rPr lang="ru-RU"/>
            <a:t>подготовительный этап</a:t>
          </a:r>
        </a:p>
      </dgm:t>
    </dgm:pt>
    <dgm:pt modelId="{AD3808D8-C322-415D-A12D-CBD218688904}" type="parTrans" cxnId="{EC5DF1DF-3C48-4F03-93C4-C732E0DE6623}">
      <dgm:prSet/>
      <dgm:spPr/>
      <dgm:t>
        <a:bodyPr/>
        <a:lstStyle/>
        <a:p>
          <a:endParaRPr lang="ru-RU"/>
        </a:p>
      </dgm:t>
    </dgm:pt>
    <dgm:pt modelId="{AC45C4BB-98EE-4693-B60D-BC354B85498F}" type="sibTrans" cxnId="{EC5DF1DF-3C48-4F03-93C4-C732E0DE6623}">
      <dgm:prSet/>
      <dgm:spPr/>
      <dgm:t>
        <a:bodyPr/>
        <a:lstStyle/>
        <a:p>
          <a:endParaRPr lang="ru-RU"/>
        </a:p>
      </dgm:t>
    </dgm:pt>
    <dgm:pt modelId="{37B33462-8CF5-4521-A488-61CED2743B1F}">
      <dgm:prSet phldrT="[Текст]"/>
      <dgm:spPr/>
      <dgm:t>
        <a:bodyPr/>
        <a:lstStyle/>
        <a:p>
          <a:r>
            <a:rPr lang="ru-RU">
              <a:latin typeface="Times New Roman" pitchFamily="18" charset="0"/>
              <a:cs typeface="Times New Roman" pitchFamily="18" charset="0"/>
            </a:rPr>
            <a:t>Организована группа педагогов, определена образовательная и воспитательная направленность мероприятия. </a:t>
          </a:r>
        </a:p>
      </dgm:t>
    </dgm:pt>
    <dgm:pt modelId="{296846AE-F6E3-4438-9EEA-F5D6FB54ADCC}" type="parTrans" cxnId="{58D1961E-4EFD-4A17-B741-C40B3A5BE981}">
      <dgm:prSet/>
      <dgm:spPr/>
      <dgm:t>
        <a:bodyPr/>
        <a:lstStyle/>
        <a:p>
          <a:endParaRPr lang="ru-RU"/>
        </a:p>
      </dgm:t>
    </dgm:pt>
    <dgm:pt modelId="{AB4FD62E-1BF7-47A7-A7BC-93005192D4E1}" type="sibTrans" cxnId="{58D1961E-4EFD-4A17-B741-C40B3A5BE981}">
      <dgm:prSet/>
      <dgm:spPr/>
      <dgm:t>
        <a:bodyPr/>
        <a:lstStyle/>
        <a:p>
          <a:endParaRPr lang="ru-RU"/>
        </a:p>
      </dgm:t>
    </dgm:pt>
    <dgm:pt modelId="{7303C758-227C-4CCC-ADCF-DBC97E3267D9}">
      <dgm:prSet phldrT="[Текст]"/>
      <dgm:spPr/>
      <dgm:t>
        <a:bodyPr/>
        <a:lstStyle/>
        <a:p>
          <a:r>
            <a:rPr lang="ru-RU"/>
            <a:t>основной этап</a:t>
          </a:r>
        </a:p>
      </dgm:t>
    </dgm:pt>
    <dgm:pt modelId="{7AFE074C-E13A-464D-8796-C3ECA499EF94}" type="parTrans" cxnId="{B93382A3-F11A-4B36-A27E-8B194C446540}">
      <dgm:prSet/>
      <dgm:spPr/>
      <dgm:t>
        <a:bodyPr/>
        <a:lstStyle/>
        <a:p>
          <a:endParaRPr lang="ru-RU"/>
        </a:p>
      </dgm:t>
    </dgm:pt>
    <dgm:pt modelId="{271B7D8C-D974-4719-9163-BDBC97675C72}" type="sibTrans" cxnId="{B93382A3-F11A-4B36-A27E-8B194C446540}">
      <dgm:prSet/>
      <dgm:spPr/>
      <dgm:t>
        <a:bodyPr/>
        <a:lstStyle/>
        <a:p>
          <a:endParaRPr lang="ru-RU"/>
        </a:p>
      </dgm:t>
    </dgm:pt>
    <dgm:pt modelId="{888FE9A2-FC66-4DE4-AA99-4CD7E0E8C5A9}">
      <dgm:prSet phldrT="[Текст]"/>
      <dgm:spPr/>
      <dgm:t>
        <a:bodyPr/>
        <a:lstStyle/>
        <a:p>
          <a:r>
            <a:rPr lang="ru-RU"/>
            <a:t> </a:t>
          </a:r>
          <a:r>
            <a:rPr lang="ru-RU">
              <a:latin typeface="Times New Roman" pitchFamily="18" charset="0"/>
              <a:cs typeface="Times New Roman" pitchFamily="18" charset="0"/>
            </a:rPr>
            <a:t>Устанавливается степень и значимость участия в организации мероприятия студентов для их активизации, проявления инициативы и творчества </a:t>
          </a:r>
        </a:p>
      </dgm:t>
    </dgm:pt>
    <dgm:pt modelId="{438715E3-7409-4668-B2C4-330DE1453A7B}" type="parTrans" cxnId="{C073A77B-9FC5-4B1A-B73A-761C593D4B09}">
      <dgm:prSet/>
      <dgm:spPr/>
      <dgm:t>
        <a:bodyPr/>
        <a:lstStyle/>
        <a:p>
          <a:endParaRPr lang="ru-RU"/>
        </a:p>
      </dgm:t>
    </dgm:pt>
    <dgm:pt modelId="{14436F76-2DEC-48C2-977C-77362D371D34}" type="sibTrans" cxnId="{C073A77B-9FC5-4B1A-B73A-761C593D4B09}">
      <dgm:prSet/>
      <dgm:spPr/>
      <dgm:t>
        <a:bodyPr/>
        <a:lstStyle/>
        <a:p>
          <a:endParaRPr lang="ru-RU"/>
        </a:p>
      </dgm:t>
    </dgm:pt>
    <dgm:pt modelId="{D150567F-34E9-464F-AE13-6AD897B3DB5B}">
      <dgm:prSet phldrT="[Текст]"/>
      <dgm:spPr/>
      <dgm:t>
        <a:bodyPr/>
        <a:lstStyle/>
        <a:p>
          <a:r>
            <a:rPr lang="ru-RU"/>
            <a:t>заключительный этап</a:t>
          </a:r>
        </a:p>
      </dgm:t>
    </dgm:pt>
    <dgm:pt modelId="{F9A6ACB4-9D03-4853-8E37-67E7C887C126}" type="parTrans" cxnId="{D1909DED-070E-435E-8153-82DA858AD561}">
      <dgm:prSet/>
      <dgm:spPr/>
      <dgm:t>
        <a:bodyPr/>
        <a:lstStyle/>
        <a:p>
          <a:endParaRPr lang="ru-RU"/>
        </a:p>
      </dgm:t>
    </dgm:pt>
    <dgm:pt modelId="{7417F728-F524-4C1B-A9C4-C9DC719F2710}" type="sibTrans" cxnId="{D1909DED-070E-435E-8153-82DA858AD561}">
      <dgm:prSet/>
      <dgm:spPr/>
      <dgm:t>
        <a:bodyPr/>
        <a:lstStyle/>
        <a:p>
          <a:endParaRPr lang="ru-RU"/>
        </a:p>
      </dgm:t>
    </dgm:pt>
    <dgm:pt modelId="{63696D3D-2EF8-4628-BEE4-4D683508835E}">
      <dgm:prSet phldrT="[Текст]"/>
      <dgm:spPr/>
      <dgm:t>
        <a:bodyPr/>
        <a:lstStyle/>
        <a:p>
          <a:r>
            <a:rPr lang="ru-RU">
              <a:latin typeface="Times New Roman" pitchFamily="18" charset="0"/>
              <a:cs typeface="Times New Roman" pitchFamily="18" charset="0"/>
            </a:rPr>
            <a:t>Подготовка сценария проведения заключительного мероприятия.</a:t>
          </a:r>
        </a:p>
      </dgm:t>
    </dgm:pt>
    <dgm:pt modelId="{80BF430C-8F3F-4F8B-824F-8902A7CE80E9}" type="parTrans" cxnId="{BF90B036-6E5E-48E7-8D87-D08FD94E7DE3}">
      <dgm:prSet/>
      <dgm:spPr/>
      <dgm:t>
        <a:bodyPr/>
        <a:lstStyle/>
        <a:p>
          <a:endParaRPr lang="ru-RU"/>
        </a:p>
      </dgm:t>
    </dgm:pt>
    <dgm:pt modelId="{F57AA187-8048-4E16-901B-AA17ED8517BB}" type="sibTrans" cxnId="{BF90B036-6E5E-48E7-8D87-D08FD94E7DE3}">
      <dgm:prSet/>
      <dgm:spPr/>
      <dgm:t>
        <a:bodyPr/>
        <a:lstStyle/>
        <a:p>
          <a:endParaRPr lang="ru-RU"/>
        </a:p>
      </dgm:t>
    </dgm:pt>
    <dgm:pt modelId="{F88FE9CF-5B2C-44A5-9CAC-B4BC93A22712}">
      <dgm:prSet/>
      <dgm:spPr/>
      <dgm:t>
        <a:bodyPr/>
        <a:lstStyle/>
        <a:p>
          <a:r>
            <a:rPr lang="ru-RU">
              <a:latin typeface="Times New Roman" pitchFamily="18" charset="0"/>
              <a:cs typeface="Times New Roman" pitchFamily="18" charset="0"/>
            </a:rPr>
            <a:t>Проведение опросов и анкетирования студентов. Полученние и обработка данных. </a:t>
          </a:r>
        </a:p>
      </dgm:t>
    </dgm:pt>
    <dgm:pt modelId="{75CC91EE-2364-459A-B739-EFE192481425}" type="parTrans" cxnId="{730A69DA-461F-431F-876A-921FED1F2E6D}">
      <dgm:prSet/>
      <dgm:spPr/>
      <dgm:t>
        <a:bodyPr/>
        <a:lstStyle/>
        <a:p>
          <a:endParaRPr lang="ru-RU"/>
        </a:p>
      </dgm:t>
    </dgm:pt>
    <dgm:pt modelId="{A1E52F6C-4989-4EA5-AD4B-C1DEE89E00B0}" type="sibTrans" cxnId="{730A69DA-461F-431F-876A-921FED1F2E6D}">
      <dgm:prSet/>
      <dgm:spPr/>
      <dgm:t>
        <a:bodyPr/>
        <a:lstStyle/>
        <a:p>
          <a:endParaRPr lang="ru-RU"/>
        </a:p>
      </dgm:t>
    </dgm:pt>
    <dgm:pt modelId="{F1E977F9-B3F7-45A7-BFE1-29F644AF7E2B}">
      <dgm:prSet/>
      <dgm:spPr/>
      <dgm:t>
        <a:bodyPr/>
        <a:lstStyle/>
        <a:p>
          <a:r>
            <a:rPr lang="ru-RU">
              <a:latin typeface="Times New Roman" pitchFamily="18" charset="0"/>
              <a:cs typeface="Times New Roman" pitchFamily="18" charset="0"/>
            </a:rPr>
            <a:t>Проводится текущий инструктаж с организаторами и исполнителями и выясняется процесс подготовки и организации, оказание помощи в решении проблем.</a:t>
          </a:r>
        </a:p>
      </dgm:t>
    </dgm:pt>
    <dgm:pt modelId="{51C7984D-B930-4437-BAD1-EF938945DC68}" type="parTrans" cxnId="{E825A61D-DCEC-45CE-8151-C3EEC8FB7041}">
      <dgm:prSet/>
      <dgm:spPr/>
      <dgm:t>
        <a:bodyPr/>
        <a:lstStyle/>
        <a:p>
          <a:endParaRPr lang="ru-RU"/>
        </a:p>
      </dgm:t>
    </dgm:pt>
    <dgm:pt modelId="{6AB69E80-BB4E-4456-B019-441E4C4FC3DA}" type="sibTrans" cxnId="{E825A61D-DCEC-45CE-8151-C3EEC8FB7041}">
      <dgm:prSet/>
      <dgm:spPr/>
      <dgm:t>
        <a:bodyPr/>
        <a:lstStyle/>
        <a:p>
          <a:endParaRPr lang="ru-RU"/>
        </a:p>
      </dgm:t>
    </dgm:pt>
    <dgm:pt modelId="{E72CB74A-A262-4CB3-AB85-85324E2CCE0B}">
      <dgm:prSet/>
      <dgm:spPr/>
      <dgm:t>
        <a:bodyPr/>
        <a:lstStyle/>
        <a:p>
          <a:r>
            <a:rPr lang="ru-RU">
              <a:latin typeface="Times New Roman" pitchFamily="18" charset="0"/>
              <a:cs typeface="Times New Roman" pitchFamily="18" charset="0"/>
            </a:rPr>
            <a:t>Вносятся поправки в ход мероприятия в связи со степенью подготовки.</a:t>
          </a:r>
        </a:p>
      </dgm:t>
    </dgm:pt>
    <dgm:pt modelId="{103F81BA-8BC1-4637-9733-CE9DFB72AD64}" type="parTrans" cxnId="{B59B5169-E73E-42E8-B8A8-5269732BC71D}">
      <dgm:prSet/>
      <dgm:spPr/>
      <dgm:t>
        <a:bodyPr/>
        <a:lstStyle/>
        <a:p>
          <a:endParaRPr lang="ru-RU"/>
        </a:p>
      </dgm:t>
    </dgm:pt>
    <dgm:pt modelId="{CCE8147A-264D-4644-9264-84E06B24A0E5}" type="sibTrans" cxnId="{B59B5169-E73E-42E8-B8A8-5269732BC71D}">
      <dgm:prSet/>
      <dgm:spPr/>
      <dgm:t>
        <a:bodyPr/>
        <a:lstStyle/>
        <a:p>
          <a:endParaRPr lang="ru-RU"/>
        </a:p>
      </dgm:t>
    </dgm:pt>
    <dgm:pt modelId="{9CFF8FBD-FA91-41FA-8059-18CF19415BD2}">
      <dgm:prSet/>
      <dgm:spPr/>
      <dgm:t>
        <a:bodyPr/>
        <a:lstStyle/>
        <a:p>
          <a:r>
            <a:rPr lang="ru-RU">
              <a:latin typeface="Times New Roman" pitchFamily="18" charset="0"/>
              <a:cs typeface="Times New Roman" pitchFamily="18" charset="0"/>
            </a:rPr>
            <a:t>Определение: темы, цели и задач мероприятия, форма, составлен план.</a:t>
          </a:r>
        </a:p>
      </dgm:t>
    </dgm:pt>
    <dgm:pt modelId="{5B21E669-9A66-4CA6-AEFF-6456B9B273F3}" type="parTrans" cxnId="{0ECDB286-7C23-450A-A4E9-F785B16D9CA6}">
      <dgm:prSet/>
      <dgm:spPr/>
      <dgm:t>
        <a:bodyPr/>
        <a:lstStyle/>
        <a:p>
          <a:endParaRPr lang="ru-RU"/>
        </a:p>
      </dgm:t>
    </dgm:pt>
    <dgm:pt modelId="{EA9B1E1B-E893-4EA0-85AF-CD05E2B618B5}" type="sibTrans" cxnId="{0ECDB286-7C23-450A-A4E9-F785B16D9CA6}">
      <dgm:prSet/>
      <dgm:spPr/>
      <dgm:t>
        <a:bodyPr/>
        <a:lstStyle/>
        <a:p>
          <a:endParaRPr lang="ru-RU"/>
        </a:p>
      </dgm:t>
    </dgm:pt>
    <dgm:pt modelId="{2B632E6F-7C9C-4278-A629-71F67E7000A2}">
      <dgm:prSet/>
      <dgm:spPr/>
      <dgm:t>
        <a:bodyPr/>
        <a:lstStyle/>
        <a:p>
          <a:r>
            <a:rPr lang="ru-RU">
              <a:latin typeface="Times New Roman" pitchFamily="18" charset="0"/>
              <a:cs typeface="Times New Roman" pitchFamily="18" charset="0"/>
            </a:rPr>
            <a:t>Создаются творческие группы педагогов (по видам деятельности, номинациям конкурса) для написания положения и подготовки мероприятия. </a:t>
          </a:r>
        </a:p>
      </dgm:t>
    </dgm:pt>
    <dgm:pt modelId="{7A651B2D-0479-4AB0-8E24-D6A9AF5A7984}" type="parTrans" cxnId="{D4D9BAF4-6E68-432D-AF76-4CAA1380EE29}">
      <dgm:prSet/>
      <dgm:spPr/>
      <dgm:t>
        <a:bodyPr/>
        <a:lstStyle/>
        <a:p>
          <a:endParaRPr lang="ru-RU"/>
        </a:p>
      </dgm:t>
    </dgm:pt>
    <dgm:pt modelId="{0B2AA139-ED7E-47EA-80F9-AAF74A413FD3}" type="sibTrans" cxnId="{D4D9BAF4-6E68-432D-AF76-4CAA1380EE29}">
      <dgm:prSet/>
      <dgm:spPr/>
      <dgm:t>
        <a:bodyPr/>
        <a:lstStyle/>
        <a:p>
          <a:endParaRPr lang="ru-RU"/>
        </a:p>
      </dgm:t>
    </dgm:pt>
    <dgm:pt modelId="{4A648516-7DCD-480A-A707-21CBA5F9D689}">
      <dgm:prSet/>
      <dgm:spPr/>
      <dgm:t>
        <a:bodyPr/>
        <a:lstStyle/>
        <a:p>
          <a:r>
            <a:rPr lang="ru-RU">
              <a:latin typeface="Times New Roman" pitchFamily="18" charset="0"/>
              <a:cs typeface="Times New Roman" pitchFamily="18" charset="0"/>
            </a:rPr>
            <a:t>Проведение вводного инструктажа, определение уровня разделения обязанностей между организаторами мероприятия.</a:t>
          </a:r>
        </a:p>
      </dgm:t>
    </dgm:pt>
    <dgm:pt modelId="{F2772CD5-BB09-489B-8D4A-550386C46B65}" type="parTrans" cxnId="{38AA43A1-5CB8-4FDA-B568-FCD0D87C2A4A}">
      <dgm:prSet/>
      <dgm:spPr/>
      <dgm:t>
        <a:bodyPr/>
        <a:lstStyle/>
        <a:p>
          <a:endParaRPr lang="ru-RU"/>
        </a:p>
      </dgm:t>
    </dgm:pt>
    <dgm:pt modelId="{E31E63B1-5F9F-4C94-B25F-1BE3DE8398FC}" type="sibTrans" cxnId="{38AA43A1-5CB8-4FDA-B568-FCD0D87C2A4A}">
      <dgm:prSet/>
      <dgm:spPr/>
      <dgm:t>
        <a:bodyPr/>
        <a:lstStyle/>
        <a:p>
          <a:endParaRPr lang="ru-RU"/>
        </a:p>
      </dgm:t>
    </dgm:pt>
    <dgm:pt modelId="{319EF541-FE28-46EE-9957-448FE62877AE}">
      <dgm:prSet/>
      <dgm:spPr/>
      <dgm:t>
        <a:bodyPr/>
        <a:lstStyle/>
        <a:p>
          <a:r>
            <a:rPr lang="ru-RU">
              <a:latin typeface="Times New Roman" pitchFamily="18" charset="0"/>
              <a:cs typeface="Times New Roman" pitchFamily="18" charset="0"/>
            </a:rPr>
            <a:t>Устанавливается, степень реализации плана подготовки мероприятия.</a:t>
          </a:r>
        </a:p>
      </dgm:t>
    </dgm:pt>
    <dgm:pt modelId="{EEC62AD2-7F33-4F42-8CF6-6E35B0863FD7}" type="parTrans" cxnId="{56C6AB17-5EF9-46DB-94B5-49AD457A7AE1}">
      <dgm:prSet/>
      <dgm:spPr/>
      <dgm:t>
        <a:bodyPr/>
        <a:lstStyle/>
        <a:p>
          <a:endParaRPr lang="ru-RU"/>
        </a:p>
      </dgm:t>
    </dgm:pt>
    <dgm:pt modelId="{F1B6F134-D667-4C39-B6F1-EFB48D964135}" type="sibTrans" cxnId="{56C6AB17-5EF9-46DB-94B5-49AD457A7AE1}">
      <dgm:prSet/>
      <dgm:spPr/>
      <dgm:t>
        <a:bodyPr/>
        <a:lstStyle/>
        <a:p>
          <a:endParaRPr lang="ru-RU"/>
        </a:p>
      </dgm:t>
    </dgm:pt>
    <dgm:pt modelId="{E0535901-D5E2-478E-AC57-92F824602D4A}">
      <dgm:prSet/>
      <dgm:spPr/>
      <dgm:t>
        <a:bodyPr/>
        <a:lstStyle/>
        <a:p>
          <a:r>
            <a:rPr lang="ru-RU">
              <a:latin typeface="Times New Roman" pitchFamily="18" charset="0"/>
              <a:cs typeface="Times New Roman" pitchFamily="18" charset="0"/>
            </a:rPr>
            <a:t>Подготовка и утверждение Положения конкурса.</a:t>
          </a:r>
        </a:p>
      </dgm:t>
    </dgm:pt>
    <dgm:pt modelId="{4FC5639C-2E0A-4DB1-AFF3-FEC1EFE3B286}" type="parTrans" cxnId="{8269A561-B636-4515-B4F2-21D644892DBF}">
      <dgm:prSet/>
      <dgm:spPr/>
      <dgm:t>
        <a:bodyPr/>
        <a:lstStyle/>
        <a:p>
          <a:endParaRPr lang="ru-RU"/>
        </a:p>
      </dgm:t>
    </dgm:pt>
    <dgm:pt modelId="{5FDA9F33-C09B-45BE-BC33-C02ED50054FA}" type="sibTrans" cxnId="{8269A561-B636-4515-B4F2-21D644892DBF}">
      <dgm:prSet/>
      <dgm:spPr/>
      <dgm:t>
        <a:bodyPr/>
        <a:lstStyle/>
        <a:p>
          <a:endParaRPr lang="ru-RU"/>
        </a:p>
      </dgm:t>
    </dgm:pt>
    <dgm:pt modelId="{49FE66E1-90F5-4D08-9351-E73A191CDC20}">
      <dgm:prSet/>
      <dgm:spPr/>
      <dgm:t>
        <a:bodyPr/>
        <a:lstStyle/>
        <a:p>
          <a:r>
            <a:rPr lang="ru-RU">
              <a:latin typeface="Times New Roman" pitchFamily="18" charset="0"/>
              <a:cs typeface="Times New Roman" pitchFamily="18" charset="0"/>
            </a:rPr>
            <a:t>Объявление конкурса, ознакомление студентов с информацией.</a:t>
          </a:r>
        </a:p>
      </dgm:t>
    </dgm:pt>
    <dgm:pt modelId="{B3722B14-A9E8-4CF7-914D-67ADD1BE76DE}" type="parTrans" cxnId="{9935C37A-165E-4730-AEC5-52C01CBEC69F}">
      <dgm:prSet/>
      <dgm:spPr/>
      <dgm:t>
        <a:bodyPr/>
        <a:lstStyle/>
        <a:p>
          <a:endParaRPr lang="ru-RU"/>
        </a:p>
      </dgm:t>
    </dgm:pt>
    <dgm:pt modelId="{9DE2C877-2776-4959-99B5-B61BBC998A3D}" type="sibTrans" cxnId="{9935C37A-165E-4730-AEC5-52C01CBEC69F}">
      <dgm:prSet/>
      <dgm:spPr/>
      <dgm:t>
        <a:bodyPr/>
        <a:lstStyle/>
        <a:p>
          <a:endParaRPr lang="ru-RU"/>
        </a:p>
      </dgm:t>
    </dgm:pt>
    <dgm:pt modelId="{93355C6C-B4D4-4F6E-88DC-C85DC2B1E486}">
      <dgm:prSet/>
      <dgm:spPr/>
      <dgm:t>
        <a:bodyPr/>
        <a:lstStyle/>
        <a:p>
          <a:r>
            <a:rPr lang="ru-RU">
              <a:latin typeface="Times New Roman" pitchFamily="18" charset="0"/>
              <a:cs typeface="Times New Roman" pitchFamily="18" charset="0"/>
            </a:rPr>
            <a:t>Сбор заявок на участие в конкурсном мероприятии.</a:t>
          </a:r>
        </a:p>
      </dgm:t>
    </dgm:pt>
    <dgm:pt modelId="{C5EC52A9-9DD4-4993-8665-95EC26ACC747}" type="parTrans" cxnId="{C1377B51-5CCC-486E-9B3C-EE47EEA4EB30}">
      <dgm:prSet/>
      <dgm:spPr/>
      <dgm:t>
        <a:bodyPr/>
        <a:lstStyle/>
        <a:p>
          <a:endParaRPr lang="ru-RU"/>
        </a:p>
      </dgm:t>
    </dgm:pt>
    <dgm:pt modelId="{D783CB9B-026D-43F5-AB89-5268EC5D679C}" type="sibTrans" cxnId="{C1377B51-5CCC-486E-9B3C-EE47EEA4EB30}">
      <dgm:prSet/>
      <dgm:spPr/>
      <dgm:t>
        <a:bodyPr/>
        <a:lstStyle/>
        <a:p>
          <a:endParaRPr lang="ru-RU"/>
        </a:p>
      </dgm:t>
    </dgm:pt>
    <dgm:pt modelId="{7FDA7ADF-FE20-4740-8060-F1289EA231A6}">
      <dgm:prSet/>
      <dgm:spPr/>
      <dgm:t>
        <a:bodyPr/>
        <a:lstStyle/>
        <a:p>
          <a:r>
            <a:rPr lang="ru-RU">
              <a:latin typeface="Times New Roman" pitchFamily="18" charset="0"/>
              <a:cs typeface="Times New Roman" pitchFamily="18" charset="0"/>
            </a:rPr>
            <a:t>Составление плана проведения конкурсного мероприятия.</a:t>
          </a:r>
        </a:p>
      </dgm:t>
    </dgm:pt>
    <dgm:pt modelId="{3B3864F6-21FB-44CF-BB12-6039AD5F524C}" type="parTrans" cxnId="{53C9B7BD-7065-40DB-9AF2-F7D4BFBB1AE1}">
      <dgm:prSet/>
      <dgm:spPr/>
      <dgm:t>
        <a:bodyPr/>
        <a:lstStyle/>
        <a:p>
          <a:endParaRPr lang="ru-RU"/>
        </a:p>
      </dgm:t>
    </dgm:pt>
    <dgm:pt modelId="{B65D34CF-A958-4062-8B8F-5D4C87269286}" type="sibTrans" cxnId="{53C9B7BD-7065-40DB-9AF2-F7D4BFBB1AE1}">
      <dgm:prSet/>
      <dgm:spPr/>
      <dgm:t>
        <a:bodyPr/>
        <a:lstStyle/>
        <a:p>
          <a:endParaRPr lang="ru-RU"/>
        </a:p>
      </dgm:t>
    </dgm:pt>
    <dgm:pt modelId="{4C63E6C6-C6B2-44D2-8776-7095F0C4F071}">
      <dgm:prSet/>
      <dgm:spPr/>
      <dgm:t>
        <a:bodyPr/>
        <a:lstStyle/>
        <a:p>
          <a:r>
            <a:rPr lang="ru-RU">
              <a:latin typeface="Times New Roman" pitchFamily="18" charset="0"/>
              <a:cs typeface="Times New Roman" pitchFamily="18" charset="0"/>
            </a:rPr>
            <a:t>Формирование состава жюри.</a:t>
          </a:r>
        </a:p>
      </dgm:t>
    </dgm:pt>
    <dgm:pt modelId="{7407AA81-33D3-4BDA-A137-9FEC12361A69}" type="parTrans" cxnId="{176DD0F2-B13C-4B7F-B022-B18ED3A03123}">
      <dgm:prSet/>
      <dgm:spPr/>
      <dgm:t>
        <a:bodyPr/>
        <a:lstStyle/>
        <a:p>
          <a:endParaRPr lang="ru-RU"/>
        </a:p>
      </dgm:t>
    </dgm:pt>
    <dgm:pt modelId="{01D12E7E-0AAA-4C54-B7B1-3D1C5B170943}" type="sibTrans" cxnId="{176DD0F2-B13C-4B7F-B022-B18ED3A03123}">
      <dgm:prSet/>
      <dgm:spPr/>
      <dgm:t>
        <a:bodyPr/>
        <a:lstStyle/>
        <a:p>
          <a:endParaRPr lang="ru-RU"/>
        </a:p>
      </dgm:t>
    </dgm:pt>
    <dgm:pt modelId="{52C2B76D-7942-4437-A59D-14E0B52C4EC0}">
      <dgm:prSet/>
      <dgm:spPr/>
      <dgm:t>
        <a:bodyPr/>
        <a:lstStyle/>
        <a:p>
          <a:r>
            <a:rPr lang="ru-RU">
              <a:latin typeface="Times New Roman" pitchFamily="18" charset="0"/>
              <a:cs typeface="Times New Roman" pitchFamily="18" charset="0"/>
            </a:rPr>
            <a:t>Подготовка документации (оценочные листы, протоколы, сводные ведомости, дипломы, благодарственные письма, сертификаты).</a:t>
          </a:r>
        </a:p>
      </dgm:t>
    </dgm:pt>
    <dgm:pt modelId="{3284DC1C-9BF9-4E4B-AD1A-811CDF381241}" type="parTrans" cxnId="{27C20F03-001F-4D6B-AE6E-2C1F1BC937E4}">
      <dgm:prSet/>
      <dgm:spPr/>
      <dgm:t>
        <a:bodyPr/>
        <a:lstStyle/>
        <a:p>
          <a:endParaRPr lang="ru-RU"/>
        </a:p>
      </dgm:t>
    </dgm:pt>
    <dgm:pt modelId="{686C5DFC-2511-4D24-8228-F27DD3C9ADD3}" type="sibTrans" cxnId="{27C20F03-001F-4D6B-AE6E-2C1F1BC937E4}">
      <dgm:prSet/>
      <dgm:spPr/>
      <dgm:t>
        <a:bodyPr/>
        <a:lstStyle/>
        <a:p>
          <a:endParaRPr lang="ru-RU"/>
        </a:p>
      </dgm:t>
    </dgm:pt>
    <dgm:pt modelId="{C560B62C-7980-4C1A-AAB9-9152803F871C}">
      <dgm:prSet/>
      <dgm:spPr/>
      <dgm:t>
        <a:bodyPr/>
        <a:lstStyle/>
        <a:p>
          <a:r>
            <a:rPr lang="ru-RU">
              <a:latin typeface="Times New Roman" pitchFamily="18" charset="0"/>
              <a:cs typeface="Times New Roman" pitchFamily="18" charset="0"/>
            </a:rPr>
            <a:t>Прием работ координатарами номинаций.</a:t>
          </a:r>
        </a:p>
      </dgm:t>
    </dgm:pt>
    <dgm:pt modelId="{0721E88D-A512-4C0B-B944-1A95E9473DC6}" type="parTrans" cxnId="{6D02DC2E-0591-4D86-8A55-34AA8541B586}">
      <dgm:prSet/>
      <dgm:spPr/>
      <dgm:t>
        <a:bodyPr/>
        <a:lstStyle/>
        <a:p>
          <a:endParaRPr lang="ru-RU"/>
        </a:p>
      </dgm:t>
    </dgm:pt>
    <dgm:pt modelId="{402B13D8-56B6-4EA6-93A5-81E6E950DB8E}" type="sibTrans" cxnId="{6D02DC2E-0591-4D86-8A55-34AA8541B586}">
      <dgm:prSet/>
      <dgm:spPr/>
      <dgm:t>
        <a:bodyPr/>
        <a:lstStyle/>
        <a:p>
          <a:endParaRPr lang="ru-RU"/>
        </a:p>
      </dgm:t>
    </dgm:pt>
    <dgm:pt modelId="{A253693A-CAAF-4126-9F46-BAA37D950048}">
      <dgm:prSet/>
      <dgm:spPr/>
      <dgm:t>
        <a:bodyPr/>
        <a:lstStyle/>
        <a:p>
          <a:r>
            <a:rPr lang="ru-RU">
              <a:latin typeface="Times New Roman" pitchFamily="18" charset="0"/>
              <a:cs typeface="Times New Roman" pitchFamily="18" charset="0"/>
            </a:rPr>
            <a:t>Оформление протокола работы жюри, публикация его на сайте учреждения.</a:t>
          </a:r>
        </a:p>
      </dgm:t>
    </dgm:pt>
    <dgm:pt modelId="{985A757D-59A3-47F6-B345-D8B1BA43D428}" type="parTrans" cxnId="{2497B6EB-23E4-46CF-8BAB-7777D4DCADAE}">
      <dgm:prSet/>
      <dgm:spPr/>
      <dgm:t>
        <a:bodyPr/>
        <a:lstStyle/>
        <a:p>
          <a:endParaRPr lang="ru-RU"/>
        </a:p>
      </dgm:t>
    </dgm:pt>
    <dgm:pt modelId="{F7375493-4857-4F2D-A895-F50C80843640}" type="sibTrans" cxnId="{2497B6EB-23E4-46CF-8BAB-7777D4DCADAE}">
      <dgm:prSet/>
      <dgm:spPr/>
      <dgm:t>
        <a:bodyPr/>
        <a:lstStyle/>
        <a:p>
          <a:endParaRPr lang="ru-RU"/>
        </a:p>
      </dgm:t>
    </dgm:pt>
    <dgm:pt modelId="{A0A8EBC9-2DB7-4E5C-97F7-3786A0C81966}">
      <dgm:prSet/>
      <dgm:spPr/>
      <dgm:t>
        <a:bodyPr/>
        <a:lstStyle/>
        <a:p>
          <a:r>
            <a:rPr lang="ru-RU">
              <a:latin typeface="Times New Roman" pitchFamily="18" charset="0"/>
              <a:cs typeface="Times New Roman" pitchFamily="18" charset="0"/>
            </a:rPr>
            <a:t>Организация и проведение методических мероприятий для педагогов – участников конкурсного мероприятия (анализ итогов конкурсного мероприятия).</a:t>
          </a:r>
        </a:p>
      </dgm:t>
    </dgm:pt>
    <dgm:pt modelId="{3A7D8DDF-247D-48C8-AEA0-980C7C8E5801}" type="parTrans" cxnId="{11D98153-951C-4294-850B-2930D6473A60}">
      <dgm:prSet/>
      <dgm:spPr/>
      <dgm:t>
        <a:bodyPr/>
        <a:lstStyle/>
        <a:p>
          <a:endParaRPr lang="ru-RU"/>
        </a:p>
      </dgm:t>
    </dgm:pt>
    <dgm:pt modelId="{B462BCDD-D34A-4104-94BA-FEFB7BDAB074}" type="sibTrans" cxnId="{11D98153-951C-4294-850B-2930D6473A60}">
      <dgm:prSet/>
      <dgm:spPr/>
      <dgm:t>
        <a:bodyPr/>
        <a:lstStyle/>
        <a:p>
          <a:endParaRPr lang="ru-RU"/>
        </a:p>
      </dgm:t>
    </dgm:pt>
    <dgm:pt modelId="{01FC24D1-B484-40C2-9969-485874C7671B}">
      <dgm:prSet/>
      <dgm:spPr/>
      <dgm:t>
        <a:bodyPr/>
        <a:lstStyle/>
        <a:p>
          <a:r>
            <a:rPr lang="ru-RU">
              <a:latin typeface="Times New Roman" pitchFamily="18" charset="0"/>
              <a:cs typeface="Times New Roman" pitchFamily="18" charset="0"/>
            </a:rPr>
            <a:t>Подготовка статьи о проведении мероприятия и размещение на сайте колледжа.</a:t>
          </a:r>
        </a:p>
      </dgm:t>
    </dgm:pt>
    <dgm:pt modelId="{C7FDEE6C-54B4-4EEB-970C-8FB3FEE6BF2E}" type="parTrans" cxnId="{1FED5B4D-C907-4B1F-984D-71B85F10AB00}">
      <dgm:prSet/>
      <dgm:spPr/>
      <dgm:t>
        <a:bodyPr/>
        <a:lstStyle/>
        <a:p>
          <a:endParaRPr lang="ru-RU"/>
        </a:p>
      </dgm:t>
    </dgm:pt>
    <dgm:pt modelId="{53043E80-BA82-4446-A02A-09C132632175}" type="sibTrans" cxnId="{1FED5B4D-C907-4B1F-984D-71B85F10AB00}">
      <dgm:prSet/>
      <dgm:spPr/>
      <dgm:t>
        <a:bodyPr/>
        <a:lstStyle/>
        <a:p>
          <a:endParaRPr lang="ru-RU"/>
        </a:p>
      </dgm:t>
    </dgm:pt>
    <dgm:pt modelId="{4B96722B-0322-439D-940B-F612B3FBF953}">
      <dgm:prSet phldrT="[Текст]"/>
      <dgm:spPr/>
      <dgm:t>
        <a:bodyPr/>
        <a:lstStyle/>
        <a:p>
          <a:r>
            <a:rPr lang="ru-RU">
              <a:latin typeface="Times New Roman" pitchFamily="18" charset="0"/>
              <a:cs typeface="Times New Roman" pitchFamily="18" charset="0"/>
            </a:rPr>
            <a:t>Статистический мониторинг результатов по номинациям, по возрастным категориям, по охвату студентов. Выводы и рекомендации.</a:t>
          </a:r>
        </a:p>
      </dgm:t>
    </dgm:pt>
    <dgm:pt modelId="{5CAF1B7A-D4D2-4838-8215-BA669F9319D1}" type="parTrans" cxnId="{0E016846-7A3A-463E-ABA2-DD566AC2AFAC}">
      <dgm:prSet/>
      <dgm:spPr/>
      <dgm:t>
        <a:bodyPr/>
        <a:lstStyle/>
        <a:p>
          <a:endParaRPr lang="ru-RU"/>
        </a:p>
      </dgm:t>
    </dgm:pt>
    <dgm:pt modelId="{4910EEEE-2C2E-46BB-944C-7F7F8C2D502F}" type="sibTrans" cxnId="{0E016846-7A3A-463E-ABA2-DD566AC2AFAC}">
      <dgm:prSet/>
      <dgm:spPr/>
      <dgm:t>
        <a:bodyPr/>
        <a:lstStyle/>
        <a:p>
          <a:endParaRPr lang="ru-RU"/>
        </a:p>
      </dgm:t>
    </dgm:pt>
    <dgm:pt modelId="{9C8D283C-EE68-4B70-83C5-21CC6C62DE94}">
      <dgm:prSet phldrT="[Текст]"/>
      <dgm:spPr/>
      <dgm:t>
        <a:bodyPr/>
        <a:lstStyle/>
        <a:p>
          <a:r>
            <a:rPr lang="ru-RU">
              <a:latin typeface="Times New Roman" pitchFamily="18" charset="0"/>
              <a:cs typeface="Times New Roman" pitchFamily="18" charset="0"/>
            </a:rPr>
            <a:t>Анализ работы. Подведение итогов.</a:t>
          </a:r>
        </a:p>
      </dgm:t>
    </dgm:pt>
    <dgm:pt modelId="{FA5E2964-523B-4226-9751-DD294B59D6B8}" type="parTrans" cxnId="{0602FA84-79D2-4BD1-893F-390BE3036B82}">
      <dgm:prSet/>
      <dgm:spPr/>
      <dgm:t>
        <a:bodyPr/>
        <a:lstStyle/>
        <a:p>
          <a:endParaRPr lang="ru-RU"/>
        </a:p>
      </dgm:t>
    </dgm:pt>
    <dgm:pt modelId="{38662802-4141-43A0-8C82-AE6DAEAA82B4}" type="sibTrans" cxnId="{0602FA84-79D2-4BD1-893F-390BE3036B82}">
      <dgm:prSet/>
      <dgm:spPr/>
      <dgm:t>
        <a:bodyPr/>
        <a:lstStyle/>
        <a:p>
          <a:endParaRPr lang="ru-RU"/>
        </a:p>
      </dgm:t>
    </dgm:pt>
    <dgm:pt modelId="{C867C597-6559-41A9-A4FB-0A25A3F49CD0}">
      <dgm:prSet phldrT="[Текст]"/>
      <dgm:spPr/>
      <dgm:t>
        <a:bodyPr/>
        <a:lstStyle/>
        <a:p>
          <a:r>
            <a:rPr lang="ru-RU">
              <a:latin typeface="Times New Roman" pitchFamily="18" charset="0"/>
              <a:cs typeface="Times New Roman" pitchFamily="18" charset="0"/>
            </a:rPr>
            <a:t>Самоанализ и анализ итогов конкурсного мероприятия.</a:t>
          </a:r>
        </a:p>
      </dgm:t>
    </dgm:pt>
    <dgm:pt modelId="{AD801CAC-67C7-48F1-A327-88A1A0D9B1CF}" type="parTrans" cxnId="{E6502E77-B81E-41F2-9AE1-FC5763E5F76F}">
      <dgm:prSet/>
      <dgm:spPr/>
      <dgm:t>
        <a:bodyPr/>
        <a:lstStyle/>
        <a:p>
          <a:endParaRPr lang="ru-RU"/>
        </a:p>
      </dgm:t>
    </dgm:pt>
    <dgm:pt modelId="{E3872482-B958-4BAD-80E9-06AACB1BD791}" type="sibTrans" cxnId="{E6502E77-B81E-41F2-9AE1-FC5763E5F76F}">
      <dgm:prSet/>
      <dgm:spPr/>
      <dgm:t>
        <a:bodyPr/>
        <a:lstStyle/>
        <a:p>
          <a:endParaRPr lang="ru-RU"/>
        </a:p>
      </dgm:t>
    </dgm:pt>
    <dgm:pt modelId="{46A4847A-D9FF-40CC-8008-1457DE2FEB64}">
      <dgm:prSet phldrT="[Текст]"/>
      <dgm:spPr/>
      <dgm:t>
        <a:bodyPr/>
        <a:lstStyle/>
        <a:p>
          <a:r>
            <a:rPr lang="ru-RU">
              <a:latin typeface="Times New Roman" pitchFamily="18" charset="0"/>
              <a:cs typeface="Times New Roman" pitchFamily="18" charset="0"/>
            </a:rPr>
            <a:t>Проведение заключительного этапа конкурса. Награждение победителей и участников.</a:t>
          </a:r>
        </a:p>
      </dgm:t>
    </dgm:pt>
    <dgm:pt modelId="{CB952DC1-784C-4773-8E07-FA1D8AFD91E9}" type="parTrans" cxnId="{D83FE62B-3169-47D8-A87B-CE82BFCAD5C7}">
      <dgm:prSet/>
      <dgm:spPr/>
      <dgm:t>
        <a:bodyPr/>
        <a:lstStyle/>
        <a:p>
          <a:endParaRPr lang="ru-RU"/>
        </a:p>
      </dgm:t>
    </dgm:pt>
    <dgm:pt modelId="{2FF3F8A8-C016-4F6C-8D7A-BEC4A7FF7D9A}" type="sibTrans" cxnId="{D83FE62B-3169-47D8-A87B-CE82BFCAD5C7}">
      <dgm:prSet/>
      <dgm:spPr/>
      <dgm:t>
        <a:bodyPr/>
        <a:lstStyle/>
        <a:p>
          <a:endParaRPr lang="ru-RU"/>
        </a:p>
      </dgm:t>
    </dgm:pt>
    <dgm:pt modelId="{1483879A-507E-42EF-B849-B2B27C00C4E9}" type="pres">
      <dgm:prSet presAssocID="{CA49FFE4-C53B-4F9A-A448-665A7283841F}" presName="Name0" presStyleCnt="0">
        <dgm:presLayoutVars>
          <dgm:dir/>
          <dgm:animLvl val="lvl"/>
          <dgm:resizeHandles val="exact"/>
        </dgm:presLayoutVars>
      </dgm:prSet>
      <dgm:spPr/>
      <dgm:t>
        <a:bodyPr/>
        <a:lstStyle/>
        <a:p>
          <a:endParaRPr lang="ru-RU"/>
        </a:p>
      </dgm:t>
    </dgm:pt>
    <dgm:pt modelId="{B6C590AC-50BD-49F9-9612-EF8578C83DB3}" type="pres">
      <dgm:prSet presAssocID="{1BF31079-DB7F-449F-AD15-F852286AFC3E}" presName="composite" presStyleCnt="0"/>
      <dgm:spPr/>
    </dgm:pt>
    <dgm:pt modelId="{28FB8EC8-CFD3-4FE1-B734-AEBA5A81DDDC}" type="pres">
      <dgm:prSet presAssocID="{1BF31079-DB7F-449F-AD15-F852286AFC3E}" presName="parTx" presStyleLbl="alignNode1" presStyleIdx="0" presStyleCnt="3">
        <dgm:presLayoutVars>
          <dgm:chMax val="0"/>
          <dgm:chPref val="0"/>
          <dgm:bulletEnabled val="1"/>
        </dgm:presLayoutVars>
      </dgm:prSet>
      <dgm:spPr/>
      <dgm:t>
        <a:bodyPr/>
        <a:lstStyle/>
        <a:p>
          <a:endParaRPr lang="ru-RU"/>
        </a:p>
      </dgm:t>
    </dgm:pt>
    <dgm:pt modelId="{624428A8-891F-44EB-B600-0FC40DDA576E}" type="pres">
      <dgm:prSet presAssocID="{1BF31079-DB7F-449F-AD15-F852286AFC3E}" presName="desTx" presStyleLbl="alignAccFollowNode1" presStyleIdx="0" presStyleCnt="3">
        <dgm:presLayoutVars>
          <dgm:bulletEnabled val="1"/>
        </dgm:presLayoutVars>
      </dgm:prSet>
      <dgm:spPr/>
      <dgm:t>
        <a:bodyPr/>
        <a:lstStyle/>
        <a:p>
          <a:endParaRPr lang="ru-RU"/>
        </a:p>
      </dgm:t>
    </dgm:pt>
    <dgm:pt modelId="{59B9972D-5104-4DDA-A829-EB0DCBDA0A58}" type="pres">
      <dgm:prSet presAssocID="{AC45C4BB-98EE-4693-B60D-BC354B85498F}" presName="space" presStyleCnt="0"/>
      <dgm:spPr/>
    </dgm:pt>
    <dgm:pt modelId="{224E5654-82B7-4822-BF0D-DF1107858A57}" type="pres">
      <dgm:prSet presAssocID="{7303C758-227C-4CCC-ADCF-DBC97E3267D9}" presName="composite" presStyleCnt="0"/>
      <dgm:spPr/>
    </dgm:pt>
    <dgm:pt modelId="{F27EB7A1-F32F-4AB0-B150-7FF8DA78109D}" type="pres">
      <dgm:prSet presAssocID="{7303C758-227C-4CCC-ADCF-DBC97E3267D9}" presName="parTx" presStyleLbl="alignNode1" presStyleIdx="1" presStyleCnt="3">
        <dgm:presLayoutVars>
          <dgm:chMax val="0"/>
          <dgm:chPref val="0"/>
          <dgm:bulletEnabled val="1"/>
        </dgm:presLayoutVars>
      </dgm:prSet>
      <dgm:spPr/>
      <dgm:t>
        <a:bodyPr/>
        <a:lstStyle/>
        <a:p>
          <a:endParaRPr lang="ru-RU"/>
        </a:p>
      </dgm:t>
    </dgm:pt>
    <dgm:pt modelId="{E20D3457-4E1A-409D-BD7C-C26DBEC061B7}" type="pres">
      <dgm:prSet presAssocID="{7303C758-227C-4CCC-ADCF-DBC97E3267D9}" presName="desTx" presStyleLbl="alignAccFollowNode1" presStyleIdx="1" presStyleCnt="3">
        <dgm:presLayoutVars>
          <dgm:bulletEnabled val="1"/>
        </dgm:presLayoutVars>
      </dgm:prSet>
      <dgm:spPr/>
      <dgm:t>
        <a:bodyPr/>
        <a:lstStyle/>
        <a:p>
          <a:endParaRPr lang="ru-RU"/>
        </a:p>
      </dgm:t>
    </dgm:pt>
    <dgm:pt modelId="{68A15823-9C13-4374-8EC8-C209AB9F884F}" type="pres">
      <dgm:prSet presAssocID="{271B7D8C-D974-4719-9163-BDBC97675C72}" presName="space" presStyleCnt="0"/>
      <dgm:spPr/>
    </dgm:pt>
    <dgm:pt modelId="{1FFB6391-03F5-4EE4-9B5F-D5CBB85AEB26}" type="pres">
      <dgm:prSet presAssocID="{D150567F-34E9-464F-AE13-6AD897B3DB5B}" presName="composite" presStyleCnt="0"/>
      <dgm:spPr/>
    </dgm:pt>
    <dgm:pt modelId="{4728750D-EC42-4251-84BA-A606D1C35EE7}" type="pres">
      <dgm:prSet presAssocID="{D150567F-34E9-464F-AE13-6AD897B3DB5B}" presName="parTx" presStyleLbl="alignNode1" presStyleIdx="2" presStyleCnt="3">
        <dgm:presLayoutVars>
          <dgm:chMax val="0"/>
          <dgm:chPref val="0"/>
          <dgm:bulletEnabled val="1"/>
        </dgm:presLayoutVars>
      </dgm:prSet>
      <dgm:spPr/>
      <dgm:t>
        <a:bodyPr/>
        <a:lstStyle/>
        <a:p>
          <a:endParaRPr lang="ru-RU"/>
        </a:p>
      </dgm:t>
    </dgm:pt>
    <dgm:pt modelId="{9A7BDB7D-3824-43B7-839F-DA56F15DDB29}" type="pres">
      <dgm:prSet presAssocID="{D150567F-34E9-464F-AE13-6AD897B3DB5B}" presName="desTx" presStyleLbl="alignAccFollowNode1" presStyleIdx="2" presStyleCnt="3">
        <dgm:presLayoutVars>
          <dgm:bulletEnabled val="1"/>
        </dgm:presLayoutVars>
      </dgm:prSet>
      <dgm:spPr/>
      <dgm:t>
        <a:bodyPr/>
        <a:lstStyle/>
        <a:p>
          <a:endParaRPr lang="ru-RU"/>
        </a:p>
      </dgm:t>
    </dgm:pt>
  </dgm:ptLst>
  <dgm:cxnLst>
    <dgm:cxn modelId="{6D02DC2E-0591-4D86-8A55-34AA8541B586}" srcId="{7303C758-227C-4CCC-ADCF-DBC97E3267D9}" destId="{C560B62C-7980-4C1A-AAB9-9152803F871C}" srcOrd="4" destOrd="0" parTransId="{0721E88D-A512-4C0B-B944-1A95E9473DC6}" sibTransId="{402B13D8-56B6-4EA6-93A5-81E6E950DB8E}"/>
    <dgm:cxn modelId="{D83FE62B-3169-47D8-A87B-CE82BFCAD5C7}" srcId="{D150567F-34E9-464F-AE13-6AD897B3DB5B}" destId="{46A4847A-D9FF-40CC-8008-1457DE2FEB64}" srcOrd="1" destOrd="0" parTransId="{CB952DC1-784C-4773-8E07-FA1D8AFD91E9}" sibTransId="{2FF3F8A8-C016-4F6C-8D7A-BEC4A7FF7D9A}"/>
    <dgm:cxn modelId="{E825A61D-DCEC-45CE-8151-C3EEC8FB7041}" srcId="{7303C758-227C-4CCC-ADCF-DBC97E3267D9}" destId="{F1E977F9-B3F7-45A7-BFE1-29F644AF7E2B}" srcOrd="1" destOrd="0" parTransId="{51C7984D-B930-4437-BAD1-EF938945DC68}" sibTransId="{6AB69E80-BB4E-4456-B019-441E4C4FC3DA}"/>
    <dgm:cxn modelId="{16C43D82-D26C-48FF-A09D-F63376909AC3}" type="presOf" srcId="{46A4847A-D9FF-40CC-8008-1457DE2FEB64}" destId="{9A7BDB7D-3824-43B7-839F-DA56F15DDB29}" srcOrd="0" destOrd="1" presId="urn:microsoft.com/office/officeart/2005/8/layout/hList1"/>
    <dgm:cxn modelId="{730A69DA-461F-431F-876A-921FED1F2E6D}" srcId="{1BF31079-DB7F-449F-AD15-F852286AFC3E}" destId="{F88FE9CF-5B2C-44A5-9CAC-B4BC93A22712}" srcOrd="1" destOrd="0" parTransId="{75CC91EE-2364-459A-B739-EFE192481425}" sibTransId="{A1E52F6C-4989-4EA5-AD4B-C1DEE89E00B0}"/>
    <dgm:cxn modelId="{47A2CD90-1D19-4217-87BD-F7CA326E3B6D}" type="presOf" srcId="{7303C758-227C-4CCC-ADCF-DBC97E3267D9}" destId="{F27EB7A1-F32F-4AB0-B150-7FF8DA78109D}" srcOrd="0" destOrd="0" presId="urn:microsoft.com/office/officeart/2005/8/layout/hList1"/>
    <dgm:cxn modelId="{9935C37A-165E-4730-AEC5-52C01CBEC69F}" srcId="{1BF31079-DB7F-449F-AD15-F852286AFC3E}" destId="{49FE66E1-90F5-4D08-9351-E73A191CDC20}" srcOrd="7" destOrd="0" parTransId="{B3722B14-A9E8-4CF7-914D-67ADD1BE76DE}" sibTransId="{9DE2C877-2776-4959-99B5-B61BBC998A3D}"/>
    <dgm:cxn modelId="{B4EA144A-3C25-41F2-8B83-4950B6FD6595}" type="presOf" srcId="{888FE9A2-FC66-4DE4-AA99-4CD7E0E8C5A9}" destId="{E20D3457-4E1A-409D-BD7C-C26DBEC061B7}" srcOrd="0" destOrd="0" presId="urn:microsoft.com/office/officeart/2005/8/layout/hList1"/>
    <dgm:cxn modelId="{C788DB0B-0116-42B2-BC36-F008E1F52097}" type="presOf" srcId="{9CFF8FBD-FA91-41FA-8059-18CF19415BD2}" destId="{624428A8-891F-44EB-B600-0FC40DDA576E}" srcOrd="0" destOrd="2" presId="urn:microsoft.com/office/officeart/2005/8/layout/hList1"/>
    <dgm:cxn modelId="{D6442BF0-56FE-49D5-A493-2EEB5A9B113A}" type="presOf" srcId="{E0535901-D5E2-478E-AC57-92F824602D4A}" destId="{624428A8-891F-44EB-B600-0FC40DDA576E}" srcOrd="0" destOrd="6" presId="urn:microsoft.com/office/officeart/2005/8/layout/hList1"/>
    <dgm:cxn modelId="{3C796391-4EB3-402E-B0D3-712CD3725F3B}" type="presOf" srcId="{C867C597-6559-41A9-A4FB-0A25A3F49CD0}" destId="{9A7BDB7D-3824-43B7-839F-DA56F15DDB29}" srcOrd="0" destOrd="2" presId="urn:microsoft.com/office/officeart/2005/8/layout/hList1"/>
    <dgm:cxn modelId="{9D20037A-A057-41AE-B881-F423B74085C4}" type="presOf" srcId="{2B632E6F-7C9C-4278-A629-71F67E7000A2}" destId="{624428A8-891F-44EB-B600-0FC40DDA576E}" srcOrd="0" destOrd="3" presId="urn:microsoft.com/office/officeart/2005/8/layout/hList1"/>
    <dgm:cxn modelId="{79B48BF9-03B1-4F0A-9BC1-A5733AB941F0}" type="presOf" srcId="{D150567F-34E9-464F-AE13-6AD897B3DB5B}" destId="{4728750D-EC42-4251-84BA-A606D1C35EE7}" srcOrd="0" destOrd="0" presId="urn:microsoft.com/office/officeart/2005/8/layout/hList1"/>
    <dgm:cxn modelId="{0F5D077B-BDD7-475D-8439-D186214686C6}" type="presOf" srcId="{7FDA7ADF-FE20-4740-8060-F1289EA231A6}" destId="{E20D3457-4E1A-409D-BD7C-C26DBEC061B7}" srcOrd="0" destOrd="5" presId="urn:microsoft.com/office/officeart/2005/8/layout/hList1"/>
    <dgm:cxn modelId="{35ECCBD1-4D1D-4CDA-A3D2-AC3AE1A48A8D}" type="presOf" srcId="{CA49FFE4-C53B-4F9A-A448-665A7283841F}" destId="{1483879A-507E-42EF-B849-B2B27C00C4E9}" srcOrd="0" destOrd="0" presId="urn:microsoft.com/office/officeart/2005/8/layout/hList1"/>
    <dgm:cxn modelId="{09B99C25-2178-47F6-A538-9878FE4357B1}" type="presOf" srcId="{1BF31079-DB7F-449F-AD15-F852286AFC3E}" destId="{28FB8EC8-CFD3-4FE1-B734-AEBA5A81DDDC}" srcOrd="0" destOrd="0" presId="urn:microsoft.com/office/officeart/2005/8/layout/hList1"/>
    <dgm:cxn modelId="{27C20F03-001F-4D6B-AE6E-2C1F1BC937E4}" srcId="{7303C758-227C-4CCC-ADCF-DBC97E3267D9}" destId="{52C2B76D-7942-4437-A59D-14E0B52C4EC0}" srcOrd="7" destOrd="0" parTransId="{3284DC1C-9BF9-4E4B-AD1A-811CDF381241}" sibTransId="{686C5DFC-2511-4D24-8228-F27DD3C9ADD3}"/>
    <dgm:cxn modelId="{B5ECA75A-9034-4AC5-9761-2581A5A4AB39}" type="presOf" srcId="{4A648516-7DCD-480A-A707-21CBA5F9D689}" destId="{624428A8-891F-44EB-B600-0FC40DDA576E}" srcOrd="0" destOrd="4" presId="urn:microsoft.com/office/officeart/2005/8/layout/hList1"/>
    <dgm:cxn modelId="{D1909DED-070E-435E-8153-82DA858AD561}" srcId="{CA49FFE4-C53B-4F9A-A448-665A7283841F}" destId="{D150567F-34E9-464F-AE13-6AD897B3DB5B}" srcOrd="2" destOrd="0" parTransId="{F9A6ACB4-9D03-4853-8E37-67E7C887C126}" sibTransId="{7417F728-F524-4C1B-A9C4-C9DC719F2710}"/>
    <dgm:cxn modelId="{0602FA84-79D2-4BD1-893F-390BE3036B82}" srcId="{D150567F-34E9-464F-AE13-6AD897B3DB5B}" destId="{9C8D283C-EE68-4B70-83C5-21CC6C62DE94}" srcOrd="3" destOrd="0" parTransId="{FA5E2964-523B-4226-9751-DD294B59D6B8}" sibTransId="{38662802-4141-43A0-8C82-AE6DAEAA82B4}"/>
    <dgm:cxn modelId="{56834CF6-A266-41FC-B77B-CA9124D1C711}" type="presOf" srcId="{37B33462-8CF5-4521-A488-61CED2743B1F}" destId="{624428A8-891F-44EB-B600-0FC40DDA576E}" srcOrd="0" destOrd="0" presId="urn:microsoft.com/office/officeart/2005/8/layout/hList1"/>
    <dgm:cxn modelId="{B93382A3-F11A-4B36-A27E-8B194C446540}" srcId="{CA49FFE4-C53B-4F9A-A448-665A7283841F}" destId="{7303C758-227C-4CCC-ADCF-DBC97E3267D9}" srcOrd="1" destOrd="0" parTransId="{7AFE074C-E13A-464D-8796-C3ECA499EF94}" sibTransId="{271B7D8C-D974-4719-9163-BDBC97675C72}"/>
    <dgm:cxn modelId="{2497B6EB-23E4-46CF-8BAB-7777D4DCADAE}" srcId="{D150567F-34E9-464F-AE13-6AD897B3DB5B}" destId="{A253693A-CAAF-4126-9F46-BAA37D950048}" srcOrd="5" destOrd="0" parTransId="{985A757D-59A3-47F6-B345-D8B1BA43D428}" sibTransId="{F7375493-4857-4F2D-A895-F50C80843640}"/>
    <dgm:cxn modelId="{11D98153-951C-4294-850B-2930D6473A60}" srcId="{D150567F-34E9-464F-AE13-6AD897B3DB5B}" destId="{A0A8EBC9-2DB7-4E5C-97F7-3786A0C81966}" srcOrd="6" destOrd="0" parTransId="{3A7D8DDF-247D-48C8-AEA0-980C7C8E5801}" sibTransId="{B462BCDD-D34A-4104-94BA-FEFB7BDAB074}"/>
    <dgm:cxn modelId="{74762749-9782-45D5-9FB9-B5A5CB253CE0}" type="presOf" srcId="{A0A8EBC9-2DB7-4E5C-97F7-3786A0C81966}" destId="{9A7BDB7D-3824-43B7-839F-DA56F15DDB29}" srcOrd="0" destOrd="6" presId="urn:microsoft.com/office/officeart/2005/8/layout/hList1"/>
    <dgm:cxn modelId="{D4D9BAF4-6E68-432D-AF76-4CAA1380EE29}" srcId="{1BF31079-DB7F-449F-AD15-F852286AFC3E}" destId="{2B632E6F-7C9C-4278-A629-71F67E7000A2}" srcOrd="3" destOrd="0" parTransId="{7A651B2D-0479-4AB0-8E24-D6A9AF5A7984}" sibTransId="{0B2AA139-ED7E-47EA-80F9-AAF74A413FD3}"/>
    <dgm:cxn modelId="{0E016846-7A3A-463E-ABA2-DD566AC2AFAC}" srcId="{D150567F-34E9-464F-AE13-6AD897B3DB5B}" destId="{4B96722B-0322-439D-940B-F612B3FBF953}" srcOrd="4" destOrd="0" parTransId="{5CAF1B7A-D4D2-4838-8215-BA669F9319D1}" sibTransId="{4910EEEE-2C2E-46BB-944C-7F7F8C2D502F}"/>
    <dgm:cxn modelId="{BF90B036-6E5E-48E7-8D87-D08FD94E7DE3}" srcId="{D150567F-34E9-464F-AE13-6AD897B3DB5B}" destId="{63696D3D-2EF8-4628-BEE4-4D683508835E}" srcOrd="0" destOrd="0" parTransId="{80BF430C-8F3F-4F8B-824F-8902A7CE80E9}" sibTransId="{F57AA187-8048-4E16-901B-AA17ED8517BB}"/>
    <dgm:cxn modelId="{8459792B-8D09-44C1-B7BB-2D5895061AC4}" type="presOf" srcId="{F88FE9CF-5B2C-44A5-9CAC-B4BC93A22712}" destId="{624428A8-891F-44EB-B600-0FC40DDA576E}" srcOrd="0" destOrd="1" presId="urn:microsoft.com/office/officeart/2005/8/layout/hList1"/>
    <dgm:cxn modelId="{56C6AB17-5EF9-46DB-94B5-49AD457A7AE1}" srcId="{1BF31079-DB7F-449F-AD15-F852286AFC3E}" destId="{319EF541-FE28-46EE-9957-448FE62877AE}" srcOrd="5" destOrd="0" parTransId="{EEC62AD2-7F33-4F42-8CF6-6E35B0863FD7}" sibTransId="{F1B6F134-D667-4C39-B6F1-EFB48D964135}"/>
    <dgm:cxn modelId="{BDF0C692-B075-4743-94CF-1D8130D31DAC}" type="presOf" srcId="{9C8D283C-EE68-4B70-83C5-21CC6C62DE94}" destId="{9A7BDB7D-3824-43B7-839F-DA56F15DDB29}" srcOrd="0" destOrd="3" presId="urn:microsoft.com/office/officeart/2005/8/layout/hList1"/>
    <dgm:cxn modelId="{1F1C1AA1-ECC8-4166-9259-6215E2087A4A}" type="presOf" srcId="{C560B62C-7980-4C1A-AAB9-9152803F871C}" destId="{E20D3457-4E1A-409D-BD7C-C26DBEC061B7}" srcOrd="0" destOrd="4" presId="urn:microsoft.com/office/officeart/2005/8/layout/hList1"/>
    <dgm:cxn modelId="{225D7899-3BAB-43BE-A9AE-9E4F42B3F442}" type="presOf" srcId="{319EF541-FE28-46EE-9957-448FE62877AE}" destId="{624428A8-891F-44EB-B600-0FC40DDA576E}" srcOrd="0" destOrd="5" presId="urn:microsoft.com/office/officeart/2005/8/layout/hList1"/>
    <dgm:cxn modelId="{1FED5B4D-C907-4B1F-984D-71B85F10AB00}" srcId="{D150567F-34E9-464F-AE13-6AD897B3DB5B}" destId="{01FC24D1-B484-40C2-9969-485874C7671B}" srcOrd="7" destOrd="0" parTransId="{C7FDEE6C-54B4-4EEB-970C-8FB3FEE6BF2E}" sibTransId="{53043E80-BA82-4446-A02A-09C132632175}"/>
    <dgm:cxn modelId="{C073A77B-9FC5-4B1A-B73A-761C593D4B09}" srcId="{7303C758-227C-4CCC-ADCF-DBC97E3267D9}" destId="{888FE9A2-FC66-4DE4-AA99-4CD7E0E8C5A9}" srcOrd="0" destOrd="0" parTransId="{438715E3-7409-4668-B2C4-330DE1453A7B}" sibTransId="{14436F76-2DEC-48C2-977C-77362D371D34}"/>
    <dgm:cxn modelId="{BCBE4F09-96D6-4F42-986E-C3DB79ACA312}" type="presOf" srcId="{4B96722B-0322-439D-940B-F612B3FBF953}" destId="{9A7BDB7D-3824-43B7-839F-DA56F15DDB29}" srcOrd="0" destOrd="4" presId="urn:microsoft.com/office/officeart/2005/8/layout/hList1"/>
    <dgm:cxn modelId="{8A3FACD8-05A3-4B84-8E9A-0217C5599D2F}" type="presOf" srcId="{A253693A-CAAF-4126-9F46-BAA37D950048}" destId="{9A7BDB7D-3824-43B7-839F-DA56F15DDB29}" srcOrd="0" destOrd="5" presId="urn:microsoft.com/office/officeart/2005/8/layout/hList1"/>
    <dgm:cxn modelId="{C1377B51-5CCC-486E-9B3C-EE47EEA4EB30}" srcId="{7303C758-227C-4CCC-ADCF-DBC97E3267D9}" destId="{93355C6C-B4D4-4F6E-88DC-C85DC2B1E486}" srcOrd="3" destOrd="0" parTransId="{C5EC52A9-9DD4-4993-8665-95EC26ACC747}" sibTransId="{D783CB9B-026D-43F5-AB89-5268EC5D679C}"/>
    <dgm:cxn modelId="{D6E31336-0B6C-47AF-9CFD-CF42A0477F41}" type="presOf" srcId="{49FE66E1-90F5-4D08-9351-E73A191CDC20}" destId="{624428A8-891F-44EB-B600-0FC40DDA576E}" srcOrd="0" destOrd="7" presId="urn:microsoft.com/office/officeart/2005/8/layout/hList1"/>
    <dgm:cxn modelId="{5E611050-D457-4915-A289-E0EEFE231BB9}" type="presOf" srcId="{E72CB74A-A262-4CB3-AB85-85324E2CCE0B}" destId="{E20D3457-4E1A-409D-BD7C-C26DBEC061B7}" srcOrd="0" destOrd="2" presId="urn:microsoft.com/office/officeart/2005/8/layout/hList1"/>
    <dgm:cxn modelId="{1552F07B-23EF-4CB1-82B5-AD033C713AF0}" type="presOf" srcId="{52C2B76D-7942-4437-A59D-14E0B52C4EC0}" destId="{E20D3457-4E1A-409D-BD7C-C26DBEC061B7}" srcOrd="0" destOrd="7" presId="urn:microsoft.com/office/officeart/2005/8/layout/hList1"/>
    <dgm:cxn modelId="{C00E482F-CD07-43E7-956C-70D614EA6FCE}" type="presOf" srcId="{4C63E6C6-C6B2-44D2-8776-7095F0C4F071}" destId="{E20D3457-4E1A-409D-BD7C-C26DBEC061B7}" srcOrd="0" destOrd="6" presId="urn:microsoft.com/office/officeart/2005/8/layout/hList1"/>
    <dgm:cxn modelId="{38AA43A1-5CB8-4FDA-B568-FCD0D87C2A4A}" srcId="{1BF31079-DB7F-449F-AD15-F852286AFC3E}" destId="{4A648516-7DCD-480A-A707-21CBA5F9D689}" srcOrd="4" destOrd="0" parTransId="{F2772CD5-BB09-489B-8D4A-550386C46B65}" sibTransId="{E31E63B1-5F9F-4C94-B25F-1BE3DE8398FC}"/>
    <dgm:cxn modelId="{176DD0F2-B13C-4B7F-B022-B18ED3A03123}" srcId="{7303C758-227C-4CCC-ADCF-DBC97E3267D9}" destId="{4C63E6C6-C6B2-44D2-8776-7095F0C4F071}" srcOrd="6" destOrd="0" parTransId="{7407AA81-33D3-4BDA-A137-9FEC12361A69}" sibTransId="{01D12E7E-0AAA-4C54-B7B1-3D1C5B170943}"/>
    <dgm:cxn modelId="{53C9B7BD-7065-40DB-9AF2-F7D4BFBB1AE1}" srcId="{7303C758-227C-4CCC-ADCF-DBC97E3267D9}" destId="{7FDA7ADF-FE20-4740-8060-F1289EA231A6}" srcOrd="5" destOrd="0" parTransId="{3B3864F6-21FB-44CF-BB12-6039AD5F524C}" sibTransId="{B65D34CF-A958-4062-8B8F-5D4C87269286}"/>
    <dgm:cxn modelId="{0ECDB286-7C23-450A-A4E9-F785B16D9CA6}" srcId="{1BF31079-DB7F-449F-AD15-F852286AFC3E}" destId="{9CFF8FBD-FA91-41FA-8059-18CF19415BD2}" srcOrd="2" destOrd="0" parTransId="{5B21E669-9A66-4CA6-AEFF-6456B9B273F3}" sibTransId="{EA9B1E1B-E893-4EA0-85AF-CD05E2B618B5}"/>
    <dgm:cxn modelId="{E6502E77-B81E-41F2-9AE1-FC5763E5F76F}" srcId="{D150567F-34E9-464F-AE13-6AD897B3DB5B}" destId="{C867C597-6559-41A9-A4FB-0A25A3F49CD0}" srcOrd="2" destOrd="0" parTransId="{AD801CAC-67C7-48F1-A327-88A1A0D9B1CF}" sibTransId="{E3872482-B958-4BAD-80E9-06AACB1BD791}"/>
    <dgm:cxn modelId="{EC5DF1DF-3C48-4F03-93C4-C732E0DE6623}" srcId="{CA49FFE4-C53B-4F9A-A448-665A7283841F}" destId="{1BF31079-DB7F-449F-AD15-F852286AFC3E}" srcOrd="0" destOrd="0" parTransId="{AD3808D8-C322-415D-A12D-CBD218688904}" sibTransId="{AC45C4BB-98EE-4693-B60D-BC354B85498F}"/>
    <dgm:cxn modelId="{007FECB3-9353-47EF-9664-B8ECFE99088E}" type="presOf" srcId="{01FC24D1-B484-40C2-9969-485874C7671B}" destId="{9A7BDB7D-3824-43B7-839F-DA56F15DDB29}" srcOrd="0" destOrd="7" presId="urn:microsoft.com/office/officeart/2005/8/layout/hList1"/>
    <dgm:cxn modelId="{A54BB0E9-ED63-4B97-B07B-9BC8002924F9}" type="presOf" srcId="{F1E977F9-B3F7-45A7-BFE1-29F644AF7E2B}" destId="{E20D3457-4E1A-409D-BD7C-C26DBEC061B7}" srcOrd="0" destOrd="1" presId="urn:microsoft.com/office/officeart/2005/8/layout/hList1"/>
    <dgm:cxn modelId="{A4447058-0382-4C66-A8DE-158DD43F1BB1}" type="presOf" srcId="{93355C6C-B4D4-4F6E-88DC-C85DC2B1E486}" destId="{E20D3457-4E1A-409D-BD7C-C26DBEC061B7}" srcOrd="0" destOrd="3" presId="urn:microsoft.com/office/officeart/2005/8/layout/hList1"/>
    <dgm:cxn modelId="{8269A561-B636-4515-B4F2-21D644892DBF}" srcId="{1BF31079-DB7F-449F-AD15-F852286AFC3E}" destId="{E0535901-D5E2-478E-AC57-92F824602D4A}" srcOrd="6" destOrd="0" parTransId="{4FC5639C-2E0A-4DB1-AFF3-FEC1EFE3B286}" sibTransId="{5FDA9F33-C09B-45BE-BC33-C02ED50054FA}"/>
    <dgm:cxn modelId="{B59B5169-E73E-42E8-B8A8-5269732BC71D}" srcId="{7303C758-227C-4CCC-ADCF-DBC97E3267D9}" destId="{E72CB74A-A262-4CB3-AB85-85324E2CCE0B}" srcOrd="2" destOrd="0" parTransId="{103F81BA-8BC1-4637-9733-CE9DFB72AD64}" sibTransId="{CCE8147A-264D-4644-9264-84E06B24A0E5}"/>
    <dgm:cxn modelId="{72246A97-7CBE-4AEB-BA5C-82986D6C91A3}" type="presOf" srcId="{63696D3D-2EF8-4628-BEE4-4D683508835E}" destId="{9A7BDB7D-3824-43B7-839F-DA56F15DDB29}" srcOrd="0" destOrd="0" presId="urn:microsoft.com/office/officeart/2005/8/layout/hList1"/>
    <dgm:cxn modelId="{58D1961E-4EFD-4A17-B741-C40B3A5BE981}" srcId="{1BF31079-DB7F-449F-AD15-F852286AFC3E}" destId="{37B33462-8CF5-4521-A488-61CED2743B1F}" srcOrd="0" destOrd="0" parTransId="{296846AE-F6E3-4438-9EEA-F5D6FB54ADCC}" sibTransId="{AB4FD62E-1BF7-47A7-A7BC-93005192D4E1}"/>
    <dgm:cxn modelId="{025A4429-A0E9-464F-B48F-93E713A272C6}" type="presParOf" srcId="{1483879A-507E-42EF-B849-B2B27C00C4E9}" destId="{B6C590AC-50BD-49F9-9612-EF8578C83DB3}" srcOrd="0" destOrd="0" presId="urn:microsoft.com/office/officeart/2005/8/layout/hList1"/>
    <dgm:cxn modelId="{5210F8C2-5E9F-4E77-AE60-FF9FA0B13D40}" type="presParOf" srcId="{B6C590AC-50BD-49F9-9612-EF8578C83DB3}" destId="{28FB8EC8-CFD3-4FE1-B734-AEBA5A81DDDC}" srcOrd="0" destOrd="0" presId="urn:microsoft.com/office/officeart/2005/8/layout/hList1"/>
    <dgm:cxn modelId="{C26C0E99-B1FE-4F64-808A-ED0A1BCFA2EE}" type="presParOf" srcId="{B6C590AC-50BD-49F9-9612-EF8578C83DB3}" destId="{624428A8-891F-44EB-B600-0FC40DDA576E}" srcOrd="1" destOrd="0" presId="urn:microsoft.com/office/officeart/2005/8/layout/hList1"/>
    <dgm:cxn modelId="{A6797B3F-9160-424D-90AC-D4CB8DB6713C}" type="presParOf" srcId="{1483879A-507E-42EF-B849-B2B27C00C4E9}" destId="{59B9972D-5104-4DDA-A829-EB0DCBDA0A58}" srcOrd="1" destOrd="0" presId="urn:microsoft.com/office/officeart/2005/8/layout/hList1"/>
    <dgm:cxn modelId="{732552A9-1D0A-4DCC-9FE4-00E45F93AAA6}" type="presParOf" srcId="{1483879A-507E-42EF-B849-B2B27C00C4E9}" destId="{224E5654-82B7-4822-BF0D-DF1107858A57}" srcOrd="2" destOrd="0" presId="urn:microsoft.com/office/officeart/2005/8/layout/hList1"/>
    <dgm:cxn modelId="{31D51300-8D8E-4FA9-BA49-2C9C5CCA5795}" type="presParOf" srcId="{224E5654-82B7-4822-BF0D-DF1107858A57}" destId="{F27EB7A1-F32F-4AB0-B150-7FF8DA78109D}" srcOrd="0" destOrd="0" presId="urn:microsoft.com/office/officeart/2005/8/layout/hList1"/>
    <dgm:cxn modelId="{C5BD0F30-D8D2-4F3D-9A14-8DE340228417}" type="presParOf" srcId="{224E5654-82B7-4822-BF0D-DF1107858A57}" destId="{E20D3457-4E1A-409D-BD7C-C26DBEC061B7}" srcOrd="1" destOrd="0" presId="urn:microsoft.com/office/officeart/2005/8/layout/hList1"/>
    <dgm:cxn modelId="{47E45907-1C1E-4C58-855A-8DF4967FA6DE}" type="presParOf" srcId="{1483879A-507E-42EF-B849-B2B27C00C4E9}" destId="{68A15823-9C13-4374-8EC8-C209AB9F884F}" srcOrd="3" destOrd="0" presId="urn:microsoft.com/office/officeart/2005/8/layout/hList1"/>
    <dgm:cxn modelId="{E01F93E2-EA7E-49EB-BA59-27C4BB01A1A1}" type="presParOf" srcId="{1483879A-507E-42EF-B849-B2B27C00C4E9}" destId="{1FFB6391-03F5-4EE4-9B5F-D5CBB85AEB26}" srcOrd="4" destOrd="0" presId="urn:microsoft.com/office/officeart/2005/8/layout/hList1"/>
    <dgm:cxn modelId="{95923AF4-39B7-4603-BEB2-E6B72140FF8B}" type="presParOf" srcId="{1FFB6391-03F5-4EE4-9B5F-D5CBB85AEB26}" destId="{4728750D-EC42-4251-84BA-A606D1C35EE7}" srcOrd="0" destOrd="0" presId="urn:microsoft.com/office/officeart/2005/8/layout/hList1"/>
    <dgm:cxn modelId="{14010AA9-DF79-4320-8B9C-8559B665D752}" type="presParOf" srcId="{1FFB6391-03F5-4EE4-9B5F-D5CBB85AEB26}" destId="{9A7BDB7D-3824-43B7-839F-DA56F15DDB29}"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B8EC8-CFD3-4FE1-B734-AEBA5A81DDDC}">
      <dsp:nvSpPr>
        <dsp:cNvPr id="0" name=""/>
        <dsp:cNvSpPr/>
      </dsp:nvSpPr>
      <dsp:spPr>
        <a:xfrm>
          <a:off x="1804" y="357769"/>
          <a:ext cx="1759357"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kern="1200"/>
            <a:t>подготовительный этап</a:t>
          </a:r>
        </a:p>
      </dsp:txBody>
      <dsp:txXfrm>
        <a:off x="1804" y="357769"/>
        <a:ext cx="1759357" cy="288000"/>
      </dsp:txXfrm>
    </dsp:sp>
    <dsp:sp modelId="{624428A8-891F-44EB-B600-0FC40DDA576E}">
      <dsp:nvSpPr>
        <dsp:cNvPr id="0" name=""/>
        <dsp:cNvSpPr/>
      </dsp:nvSpPr>
      <dsp:spPr>
        <a:xfrm>
          <a:off x="1804" y="645769"/>
          <a:ext cx="1759357" cy="47213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Организована группа педагогов, определена образовательная и воспитательная направленность мероприятия. </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Проведение опросов и анкетирования студентов. Полученние и обработка данных. </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Определение: темы, цели и задач мероприятия, форма, составлен план.</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Создаются творческие группы педагогов (по видам деятельности, номинациям конкурса) для написания положения и подготовки мероприятия. </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Проведение вводного инструктажа, определение уровня разделения обязанностей между организаторами мероприятия.</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Устанавливается, степень реализации плана подготовки мероприятия.</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Подготовка и утверждение Положения конкурса.</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Объявление конкурса, ознакомление студентов с информацией.</a:t>
          </a:r>
        </a:p>
      </dsp:txBody>
      <dsp:txXfrm>
        <a:off x="1804" y="645769"/>
        <a:ext cx="1759357" cy="4721399"/>
      </dsp:txXfrm>
    </dsp:sp>
    <dsp:sp modelId="{F27EB7A1-F32F-4AB0-B150-7FF8DA78109D}">
      <dsp:nvSpPr>
        <dsp:cNvPr id="0" name=""/>
        <dsp:cNvSpPr/>
      </dsp:nvSpPr>
      <dsp:spPr>
        <a:xfrm>
          <a:off x="2007472" y="357769"/>
          <a:ext cx="1759357"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kern="1200"/>
            <a:t>основной этап</a:t>
          </a:r>
        </a:p>
      </dsp:txBody>
      <dsp:txXfrm>
        <a:off x="2007472" y="357769"/>
        <a:ext cx="1759357" cy="288000"/>
      </dsp:txXfrm>
    </dsp:sp>
    <dsp:sp modelId="{E20D3457-4E1A-409D-BD7C-C26DBEC061B7}">
      <dsp:nvSpPr>
        <dsp:cNvPr id="0" name=""/>
        <dsp:cNvSpPr/>
      </dsp:nvSpPr>
      <dsp:spPr>
        <a:xfrm>
          <a:off x="2007472" y="645769"/>
          <a:ext cx="1759357" cy="47213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t> </a:t>
          </a:r>
          <a:r>
            <a:rPr lang="ru-RU" sz="1000" kern="1200">
              <a:latin typeface="Times New Roman" pitchFamily="18" charset="0"/>
              <a:cs typeface="Times New Roman" pitchFamily="18" charset="0"/>
            </a:rPr>
            <a:t>Устанавливается степень и значимость участия в организации мероприятия студентов для их активизации, проявления инициативы и творчества </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Проводится текущий инструктаж с организаторами и исполнителями и выясняется процесс подготовки и организации, оказание помощи в решении проблем.</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Вносятся поправки в ход мероприятия в связи со степенью подготовки.</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Сбор заявок на участие в конкурсном мероприятии.</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Прием работ координатарами номинаций.</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Составление плана проведения конкурсного мероприятия.</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Формирование состава жюри.</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Подготовка документации (оценочные листы, протоколы, сводные ведомости, дипломы, благодарственные письма, сертификаты).</a:t>
          </a:r>
        </a:p>
      </dsp:txBody>
      <dsp:txXfrm>
        <a:off x="2007472" y="645769"/>
        <a:ext cx="1759357" cy="4721399"/>
      </dsp:txXfrm>
    </dsp:sp>
    <dsp:sp modelId="{4728750D-EC42-4251-84BA-A606D1C35EE7}">
      <dsp:nvSpPr>
        <dsp:cNvPr id="0" name=""/>
        <dsp:cNvSpPr/>
      </dsp:nvSpPr>
      <dsp:spPr>
        <a:xfrm>
          <a:off x="4013140" y="357769"/>
          <a:ext cx="1759357"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kern="1200"/>
            <a:t>заключительный этап</a:t>
          </a:r>
        </a:p>
      </dsp:txBody>
      <dsp:txXfrm>
        <a:off x="4013140" y="357769"/>
        <a:ext cx="1759357" cy="288000"/>
      </dsp:txXfrm>
    </dsp:sp>
    <dsp:sp modelId="{9A7BDB7D-3824-43B7-839F-DA56F15DDB29}">
      <dsp:nvSpPr>
        <dsp:cNvPr id="0" name=""/>
        <dsp:cNvSpPr/>
      </dsp:nvSpPr>
      <dsp:spPr>
        <a:xfrm>
          <a:off x="4013140" y="645769"/>
          <a:ext cx="1759357" cy="472139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Подготовка сценария проведения заключительного мероприятия.</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Проведение заключительного этапа конкурса. Награждение победителей и участников.</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Самоанализ и анализ итогов конкурсного мероприятия.</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Анализ работы. Подведение итогов.</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Статистический мониторинг результатов по номинациям, по возрастным категориям, по охвату студентов. Выводы и рекомендации.</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Оформление протокола работы жюри, публикация его на сайте учреждения.</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Организация и проведение методических мероприятий для педагогов – участников конкурсного мероприятия (анализ итогов конкурсного мероприятия).</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Подготовка статьи о проведении мероприятия и размещение на сайте колледжа.</a:t>
          </a:r>
        </a:p>
      </dsp:txBody>
      <dsp:txXfrm>
        <a:off x="4013140" y="645769"/>
        <a:ext cx="1759357" cy="47213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C0F0-570A-457B-A3F0-23F1AF00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16</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262</cp:revision>
  <dcterms:created xsi:type="dcterms:W3CDTF">2020-10-26T05:08:00Z</dcterms:created>
  <dcterms:modified xsi:type="dcterms:W3CDTF">2021-03-26T05:28:00Z</dcterms:modified>
</cp:coreProperties>
</file>