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media/image6.jpeg" ContentType="image/jpeg"/>
  <Override PartName="/word/media/image5.jpeg" ContentType="image/jpeg"/>
  <Override PartName="/word/media/image4.jpeg" ContentType="image/jpeg"/>
  <Override PartName="/word/media/image3.jpeg" ContentType="image/jpeg"/>
  <Override PartName="/word/media/image1.jpeg" ContentType="image/jpeg"/>
  <Override PartName="/word/media/image2.jpeg" ContentType="image/jpeg"/>
  <Override PartName="/word/media/image11.jpeg" ContentType="image/jpeg"/>
  <Override PartName="/word/media/image7.jpeg" ContentType="image/jpeg"/>
  <Override PartName="/word/media/image12.jpeg" ContentType="image/jpeg"/>
  <Override PartName="/word/media/image8.jpeg" ContentType="image/jpeg"/>
  <Override PartName="/word/media/image10.jpeg" ContentType="image/jpeg"/>
  <Override PartName="/word/media/image9.jpeg" ContentType="image/jpeg"/>
  <Override PartName="/_rels/.rels" ContentType="application/vnd.openxmlformats-package.relationships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/>
      </w:pPr>
      <w:r>
        <w:rPr/>
        <w:t xml:space="preserve"> </w:t>
      </w:r>
      <w:r>
        <w:rPr>
          <w:b/>
          <w:sz w:val="28"/>
        </w:rPr>
        <w:t xml:space="preserve"> </w:t>
      </w:r>
      <w:r>
        <w:rPr>
          <w:b/>
        </w:rPr>
        <w:t>1. Пояснительная записка</w:t>
      </w:r>
    </w:p>
    <w:p>
      <w:pPr>
        <w:pStyle w:val="Default"/>
        <w:ind w:firstLine="708"/>
        <w:rPr>
          <w:bCs/>
          <w:iCs/>
        </w:rPr>
      </w:pPr>
      <w:r>
        <w:rPr>
          <w:bCs/>
          <w:iCs/>
        </w:rPr>
      </w:r>
    </w:p>
    <w:p>
      <w:pPr>
        <w:pStyle w:val="Default"/>
        <w:ind w:firstLine="708"/>
        <w:rPr>
          <w:bCs/>
          <w:iCs/>
        </w:rPr>
      </w:pPr>
      <w:r>
        <w:rPr>
          <w:bCs/>
          <w:iCs/>
        </w:rPr>
        <w:t>Рабочая программа по предмету «Физика» для обучающихся 10-11 классов составлена на основании нормативных документов:</w:t>
      </w:r>
    </w:p>
    <w:p>
      <w:pPr>
        <w:pStyle w:val="Default"/>
        <w:ind w:firstLine="708"/>
        <w:rPr>
          <w:bCs/>
          <w:iCs/>
        </w:rPr>
      </w:pPr>
      <w:r>
        <w:rPr>
          <w:bCs/>
          <w:iCs/>
        </w:rPr>
      </w:r>
    </w:p>
    <w:p>
      <w:pPr>
        <w:pStyle w:val="Default"/>
        <w:ind w:firstLine="708"/>
        <w:rPr/>
      </w:pPr>
      <w:r>
        <w:rPr>
          <w:b/>
          <w:bCs/>
          <w:i/>
          <w:iCs/>
        </w:rPr>
        <w:t xml:space="preserve">Федеральный уровень </w:t>
      </w:r>
    </w:p>
    <w:p>
      <w:pPr>
        <w:pStyle w:val="Default"/>
        <w:ind w:firstLine="708"/>
        <w:jc w:val="both"/>
        <w:rPr/>
      </w:pPr>
      <w:r>
        <w:rPr/>
        <w:t>1. Федерального  закона РФ «Об образовании в Российской  Федерации от 29.12.2012 г. № 273 (с изменениями и дополнениями);</w:t>
      </w:r>
    </w:p>
    <w:p>
      <w:pPr>
        <w:pStyle w:val="Default"/>
        <w:ind w:firstLine="708"/>
        <w:jc w:val="both"/>
        <w:rPr/>
      </w:pPr>
      <w:r>
        <w:rPr/>
        <w:t>2. Федерального государственного образовательного стандарта среднего общего образования, утверждённого приказом Министерства образования и науки Российской Федерации от 17.05.2012 г. № 413 (ред. от 29.06.2017) «Об утверждении федерального государственного образовательного  стандарта среднего общего образования»;</w:t>
      </w:r>
    </w:p>
    <w:p>
      <w:pPr>
        <w:pStyle w:val="Default"/>
        <w:ind w:firstLine="708"/>
        <w:jc w:val="both"/>
        <w:rPr/>
      </w:pPr>
      <w:r>
        <w:rPr/>
        <w:t>3. Федерального перечня учебников, допущенных к использованию при реализации имеющих государственную аккредитацию образовательных программ начального общего, основного общего и среднего общего образования организациями, осуществляющими образовательную деятельность, утверждённого приказом  Министерства просвещения Российской Федерации от 20.05.2020г. №254 «Об утверждении федерального  перечня учебников, допущенных к использованию при реализации имеющих государственную  аккредитацию образовательных программ начального общего, основного общего. среднего общего образования организациями, осуществляющими образовательную деятельность»;</w:t>
      </w:r>
    </w:p>
    <w:p>
      <w:pPr>
        <w:pStyle w:val="Default"/>
        <w:ind w:firstLine="708"/>
        <w:jc w:val="both"/>
        <w:rPr/>
      </w:pPr>
      <w:r>
        <w:rPr/>
        <w:t>4. Приказа Министерства  просвещения Российской Федерации от 23.12.2020 № 766 «О внесении изменений в Федеральный перечень учебников,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организациями, осуществляющими образовательную деятельность, утверждённый приказом Министерства просвещения Российской Федерации от 20.05.2020 № 254»;</w:t>
      </w:r>
    </w:p>
    <w:p>
      <w:pPr>
        <w:pStyle w:val="Default"/>
        <w:ind w:firstLine="708"/>
        <w:jc w:val="both"/>
        <w:rPr/>
      </w:pPr>
      <w:r>
        <w:rPr/>
        <w:t>5. Перечня организаций, осуществляющих выпуск учебных пособий, которые допускаются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образования, утверждённого приказом Министерства образования и науки Российской Федерации от 09.06.2016г №699 « Об утверждении перечня организаций, осуществляющих выпуск учебных пособий, которые допускаются к использованию при реализации имеющих государственную аккредитацию образовательных программ образовательных программ начального общего, основного общего, среднего общего образования»;</w:t>
      </w:r>
    </w:p>
    <w:p>
      <w:pPr>
        <w:pStyle w:val="Default"/>
        <w:ind w:firstLine="708"/>
        <w:jc w:val="both"/>
        <w:rPr/>
      </w:pPr>
      <w:r>
        <w:rPr/>
        <w:t>6. Порядка организации и осуществления образовательной деятельности по основным образовательным программам – образовательным программам начального общего, основного общего и среднего общего образования, утверждённого приказом Министерства просвещения Российской Федерации от 22.03.2021 № 115;</w:t>
      </w:r>
    </w:p>
    <w:p>
      <w:pPr>
        <w:pStyle w:val="Default"/>
        <w:ind w:firstLine="708"/>
        <w:jc w:val="both"/>
        <w:rPr/>
      </w:pPr>
      <w:r>
        <w:rPr/>
        <w:t>7. Санитарными правилами СП 2.4.3648-20 «Санитарно – эпидемиологические требования к организациям воспитания и обучения, отдыха и оздоровления детей и молодёжи», утверждёнными Постановлением Главного государственного санитарного врача Российской Федерации от 28.09.2020 г. № 28;</w:t>
      </w:r>
    </w:p>
    <w:p>
      <w:pPr>
        <w:pStyle w:val="Default"/>
        <w:ind w:firstLine="708"/>
        <w:jc w:val="both"/>
        <w:rPr/>
      </w:pPr>
      <w:r>
        <w:rPr/>
        <w:t>8. Санитарными правилами и нормами СанПиН 1.2.3685-21 «Гигиенические нормативы и требования к обеспечению безопасности и (или) безвредности для человека факторов среды обитания», утверждёнными Постановлением Главного государственного санитарного врача Российской Федерации от 28.01.2021 №2;</w:t>
      </w:r>
    </w:p>
    <w:p>
      <w:pPr>
        <w:pStyle w:val="Default"/>
        <w:ind w:firstLine="708"/>
        <w:jc w:val="both"/>
        <w:rPr/>
      </w:pPr>
      <w:r>
        <w:rPr/>
      </w:r>
    </w:p>
    <w:p>
      <w:pPr>
        <w:pStyle w:val="Default"/>
        <w:ind w:left="66" w:firstLine="708"/>
        <w:jc w:val="both"/>
        <w:rPr>
          <w:b/>
          <w:b/>
          <w:bCs/>
          <w:i/>
          <w:i/>
          <w:iCs/>
        </w:rPr>
      </w:pPr>
      <w:r>
        <w:rPr>
          <w:b/>
          <w:bCs/>
          <w:i/>
          <w:iCs/>
        </w:rPr>
      </w:r>
    </w:p>
    <w:p>
      <w:pPr>
        <w:pStyle w:val="Default"/>
        <w:ind w:left="66" w:firstLine="708"/>
        <w:jc w:val="both"/>
        <w:rPr>
          <w:b/>
          <w:b/>
          <w:bCs/>
          <w:i/>
          <w:i/>
          <w:iCs/>
        </w:rPr>
      </w:pPr>
      <w:r>
        <w:rPr>
          <w:b/>
          <w:bCs/>
          <w:i/>
          <w:iCs/>
        </w:rPr>
      </w:r>
    </w:p>
    <w:p>
      <w:pPr>
        <w:pStyle w:val="Normal"/>
        <w:spacing w:lineRule="auto" w:line="240" w:before="0" w:after="0"/>
        <w:rPr>
          <w:i/>
          <w:i/>
        </w:rPr>
      </w:pPr>
      <w:r>
        <w:rPr>
          <w:i/>
        </w:rPr>
        <w:t>1.Общая характеристика предмета. Описание места учебного предмета в учебном плане</w:t>
      </w:r>
    </w:p>
    <w:p>
      <w:pPr>
        <w:pStyle w:val="Normal"/>
        <w:spacing w:lineRule="auto" w:line="240" w:before="0" w:after="0"/>
        <w:ind w:firstLine="709"/>
        <w:jc w:val="both"/>
        <w:rPr>
          <w:szCs w:val="28"/>
        </w:rPr>
      </w:pPr>
      <w:r>
        <w:rPr>
          <w:szCs w:val="28"/>
        </w:rPr>
        <w:t>Примерная программа учебного предмета «Физика» направлена на формирование у обучающихся функциональной грамотности и метапредметных умений через выполнение исследовательской и практической деятельности.</w:t>
      </w:r>
    </w:p>
    <w:p>
      <w:pPr>
        <w:pStyle w:val="Normal"/>
        <w:spacing w:lineRule="auto" w:line="240" w:before="0" w:after="0"/>
        <w:ind w:firstLine="709"/>
        <w:jc w:val="both"/>
        <w:rPr>
          <w:szCs w:val="28"/>
        </w:rPr>
      </w:pPr>
      <w:r>
        <w:rPr>
          <w:szCs w:val="28"/>
        </w:rPr>
        <w:t>В системе естественно-научного образования физика как учебный предмет занимает важное место в формировании научного мировоззрения и ознакомления обучающихся с методами научного познания окружающего мира, а также с физическими основами современного производства и бытового технического окружения человека; в формировании собственной позиции по отношению к физической информации, полученной из разных источников.</w:t>
      </w:r>
    </w:p>
    <w:p>
      <w:pPr>
        <w:pStyle w:val="Normal"/>
        <w:spacing w:lineRule="auto" w:line="240" w:before="0" w:after="0"/>
        <w:ind w:firstLine="709"/>
        <w:jc w:val="both"/>
        <w:rPr>
          <w:szCs w:val="28"/>
        </w:rPr>
      </w:pPr>
      <w:r>
        <w:rPr>
          <w:szCs w:val="28"/>
        </w:rPr>
        <w:t>Успешность изучения предмета связана с овладением основами учебно-исследовательской деятельности, применением полученных знаний при решении практических и теоретических задач.</w:t>
      </w:r>
    </w:p>
    <w:p>
      <w:pPr>
        <w:pStyle w:val="Normal"/>
        <w:spacing w:lineRule="auto" w:line="240" w:before="0" w:after="0"/>
        <w:ind w:firstLine="709"/>
        <w:jc w:val="both"/>
        <w:rPr>
          <w:szCs w:val="28"/>
        </w:rPr>
      </w:pPr>
      <w:r>
        <w:rPr>
          <w:szCs w:val="28"/>
        </w:rPr>
        <w:t>В соответствии с ФГОС СОО образования физика может изучаться на базовом и углубленном уровнях.</w:t>
      </w:r>
    </w:p>
    <w:p>
      <w:pPr>
        <w:pStyle w:val="Normal"/>
        <w:spacing w:lineRule="auto" w:line="240" w:before="0" w:after="0"/>
        <w:ind w:firstLine="709"/>
        <w:jc w:val="both"/>
        <w:rPr>
          <w:szCs w:val="28"/>
        </w:rPr>
      </w:pPr>
      <w:r>
        <w:rPr>
          <w:szCs w:val="28"/>
        </w:rPr>
        <w:t xml:space="preserve">Изучение физики на углубленном уровне включает расширение предметных результатов и содержание, ориентированное на подготовку к последующему профессиональному образованию. </w:t>
      </w:r>
    </w:p>
    <w:p>
      <w:pPr>
        <w:pStyle w:val="Normal"/>
        <w:spacing w:lineRule="auto" w:line="240" w:before="0" w:after="0"/>
        <w:ind w:firstLine="709"/>
        <w:jc w:val="both"/>
        <w:rPr>
          <w:szCs w:val="28"/>
        </w:rPr>
      </w:pPr>
      <w:r>
        <w:rPr>
          <w:szCs w:val="28"/>
        </w:rPr>
        <w:t>Изучение предмета на углубленном уровне позволяет сформировать у обучающихся физическое мышление, умение систематизировать и обобщать полученные знания, самостоятельно применять полученные знания для решения практических и учебно-исследовательских задач; умение анализировать, прогнозировать и оценивать с позиции экологической безопасности последствия бытовой и производственной деятельности человека, связанной с использованием источников энергии.</w:t>
      </w:r>
    </w:p>
    <w:p>
      <w:pPr>
        <w:pStyle w:val="Normal"/>
        <w:spacing w:lineRule="auto" w:line="240" w:before="0" w:after="0"/>
        <w:ind w:firstLine="709"/>
        <w:jc w:val="both"/>
        <w:rPr>
          <w:szCs w:val="28"/>
        </w:rPr>
      </w:pPr>
      <w:r>
        <w:rPr>
          <w:szCs w:val="28"/>
        </w:rPr>
        <w:t>В основу изучения предмета «Физика» на базовом и углубленном уровнях в части формирования у обучающихся научного мировоззрения, освоения общенаучных методов познания, а также практического применения научных знаний заложены межпредметные связи в области естественных, математических и гуманитарных наук.</w:t>
      </w:r>
    </w:p>
    <w:p>
      <w:pPr>
        <w:pStyle w:val="Normal"/>
        <w:spacing w:lineRule="auto" w:line="240" w:before="0" w:after="0"/>
        <w:ind w:firstLine="709"/>
        <w:jc w:val="both"/>
        <w:rPr>
          <w:szCs w:val="28"/>
        </w:rPr>
      </w:pPr>
      <w:r>
        <w:rPr>
          <w:szCs w:val="28"/>
        </w:rPr>
      </w:r>
    </w:p>
    <w:p>
      <w:pPr>
        <w:pStyle w:val="Normal"/>
        <w:rPr/>
      </w:pPr>
      <w:r>
        <w:rPr>
          <w:i/>
        </w:rPr>
        <w:t xml:space="preserve">2.Авторы программы: </w:t>
      </w:r>
      <w:r>
        <w:rPr/>
        <w:t>О.А. Крысанова, Г.Я. Мякишев. – из сб. Крысанова, О.А. Физика. Углубленный уровень. 10-11 классы : рабочая программа к линии УМК Г.Я. Мякишева : учебно-методическое пособие / О.А. Крысанова, Г.Я. Мякишев. – М. : Дрофа, 2019. – 78 с.</w:t>
      </w:r>
    </w:p>
    <w:p>
      <w:pPr>
        <w:pStyle w:val="Normal"/>
        <w:spacing w:lineRule="auto" w:line="240" w:before="0" w:after="0"/>
        <w:rPr>
          <w:i/>
          <w:i/>
        </w:rPr>
      </w:pPr>
      <w:r>
        <w:rPr>
          <w:i/>
        </w:rPr>
        <w:t>3.Количество учебных часов:</w:t>
      </w:r>
    </w:p>
    <w:p>
      <w:pPr>
        <w:pStyle w:val="Normal"/>
        <w:tabs>
          <w:tab w:val="clear" w:pos="709"/>
          <w:tab w:val="left" w:pos="708" w:leader="none"/>
          <w:tab w:val="left" w:pos="1416" w:leader="none"/>
          <w:tab w:val="left" w:pos="2124" w:leader="none"/>
          <w:tab w:val="left" w:pos="2832" w:leader="none"/>
          <w:tab w:val="left" w:pos="3057" w:leader="none"/>
          <w:tab w:val="left" w:pos="3111" w:leader="none"/>
        </w:tabs>
        <w:spacing w:lineRule="auto" w:line="240" w:before="0" w:after="0"/>
        <w:rPr/>
      </w:pPr>
      <w:r>
        <w:rPr/>
        <w:t>10 класс – 175 часов; контрольных работ: 9; лабораторных работ: 5;</w:t>
      </w:r>
    </w:p>
    <w:p>
      <w:pPr>
        <w:pStyle w:val="Normal"/>
        <w:tabs>
          <w:tab w:val="clear" w:pos="709"/>
          <w:tab w:val="left" w:pos="708" w:leader="none"/>
          <w:tab w:val="left" w:pos="1416" w:leader="none"/>
          <w:tab w:val="left" w:pos="2124" w:leader="none"/>
          <w:tab w:val="left" w:pos="2832" w:leader="none"/>
          <w:tab w:val="left" w:pos="3057" w:leader="none"/>
          <w:tab w:val="left" w:pos="3111" w:leader="none"/>
        </w:tabs>
        <w:spacing w:lineRule="auto" w:line="240" w:before="0" w:after="0"/>
        <w:rPr/>
      </w:pPr>
      <w:r>
        <w:rPr/>
        <w:t>11 класс – 170 часов; контрольных работ: 8; лабораторных работ: 7.</w:t>
      </w:r>
      <w:r>
        <w:br w:type="page"/>
      </w:r>
    </w:p>
    <w:p>
      <w:pPr>
        <w:pStyle w:val="Normal"/>
        <w:jc w:val="both"/>
        <w:rPr>
          <w:i/>
          <w:i/>
        </w:rPr>
      </w:pPr>
      <w:r>
        <w:rPr>
          <w:i/>
        </w:rPr>
        <w:t>4. Учебно-методический комплект</w:t>
      </w:r>
    </w:p>
    <w:tbl>
      <w:tblPr>
        <w:tblStyle w:val="13"/>
        <w:tblW w:w="9815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2125"/>
        <w:gridCol w:w="2620"/>
        <w:gridCol w:w="1947"/>
        <w:gridCol w:w="1274"/>
        <w:gridCol w:w="1849"/>
      </w:tblGrid>
      <w:tr>
        <w:trPr/>
        <w:tc>
          <w:tcPr>
            <w:tcW w:w="212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center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Составляющие УМК</w:t>
            </w:r>
          </w:p>
        </w:tc>
        <w:tc>
          <w:tcPr>
            <w:tcW w:w="262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center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Название</w:t>
            </w:r>
          </w:p>
        </w:tc>
        <w:tc>
          <w:tcPr>
            <w:tcW w:w="1947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center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Автор</w:t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center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Год издания</w:t>
            </w:r>
          </w:p>
        </w:tc>
        <w:tc>
          <w:tcPr>
            <w:tcW w:w="1849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center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Издательство</w:t>
            </w:r>
          </w:p>
        </w:tc>
      </w:tr>
      <w:tr>
        <w:trPr/>
        <w:tc>
          <w:tcPr>
            <w:tcW w:w="212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lang w:val="en-US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eastAsia="en-US" w:bidi="ar-SA"/>
              </w:rPr>
              <w:t>Учебник</w:t>
            </w:r>
          </w:p>
        </w:tc>
        <w:tc>
          <w:tcPr>
            <w:tcW w:w="262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Физика 10 класс</w:t>
              <w:br/>
              <w:t>Механика.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Углубленный уровень.</w:t>
            </w:r>
          </w:p>
        </w:tc>
        <w:tc>
          <w:tcPr>
            <w:tcW w:w="1947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Г.Я. Мякишев,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А.З. Синяков.</w:t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2018</w:t>
            </w:r>
          </w:p>
        </w:tc>
        <w:tc>
          <w:tcPr>
            <w:tcW w:w="1849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Дрофа</w:t>
            </w:r>
          </w:p>
        </w:tc>
      </w:tr>
      <w:tr>
        <w:trPr/>
        <w:tc>
          <w:tcPr>
            <w:tcW w:w="212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Учебник</w:t>
            </w:r>
          </w:p>
        </w:tc>
        <w:tc>
          <w:tcPr>
            <w:tcW w:w="262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Физика 10 класс </w:t>
              <w:br/>
              <w:t>Молекулярная физика.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Термодинамика.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Углубленный уровень.</w:t>
            </w:r>
          </w:p>
        </w:tc>
        <w:tc>
          <w:tcPr>
            <w:tcW w:w="1947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Г.Я. Мякишев,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А.З. Синяков.</w:t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2018</w:t>
            </w:r>
          </w:p>
        </w:tc>
        <w:tc>
          <w:tcPr>
            <w:tcW w:w="1849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Дрофа</w:t>
            </w:r>
          </w:p>
        </w:tc>
      </w:tr>
      <w:tr>
        <w:trPr/>
        <w:tc>
          <w:tcPr>
            <w:tcW w:w="212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Учебник</w:t>
            </w:r>
          </w:p>
        </w:tc>
        <w:tc>
          <w:tcPr>
            <w:tcW w:w="262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Физика 10-11 класс </w:t>
              <w:br/>
              <w:t>Электродинамика.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Углубленный уровень.</w:t>
            </w:r>
          </w:p>
        </w:tc>
        <w:tc>
          <w:tcPr>
            <w:tcW w:w="1947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Г.Я. Мякишев,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А.З. Синяков.</w:t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2018</w:t>
            </w:r>
          </w:p>
        </w:tc>
        <w:tc>
          <w:tcPr>
            <w:tcW w:w="1849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Дрофа</w:t>
            </w:r>
          </w:p>
        </w:tc>
      </w:tr>
      <w:tr>
        <w:trPr/>
        <w:tc>
          <w:tcPr>
            <w:tcW w:w="212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Учебник</w:t>
            </w:r>
          </w:p>
        </w:tc>
        <w:tc>
          <w:tcPr>
            <w:tcW w:w="262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Физика 11 класс </w:t>
              <w:br/>
              <w:t>Колебания и волны.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Углубленный уровень.</w:t>
            </w:r>
          </w:p>
        </w:tc>
        <w:tc>
          <w:tcPr>
            <w:tcW w:w="1947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Г.Я. Мякишев,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А.З. Синяков.</w:t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2018</w:t>
            </w:r>
          </w:p>
        </w:tc>
        <w:tc>
          <w:tcPr>
            <w:tcW w:w="1849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Дрофа</w:t>
            </w:r>
          </w:p>
        </w:tc>
      </w:tr>
      <w:tr>
        <w:trPr/>
        <w:tc>
          <w:tcPr>
            <w:tcW w:w="212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Учебник</w:t>
            </w:r>
          </w:p>
        </w:tc>
        <w:tc>
          <w:tcPr>
            <w:tcW w:w="262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Физика 11 класс </w:t>
              <w:br/>
              <w:t>Оптика. Квантовая физика.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Углубленный уровень.</w:t>
            </w:r>
          </w:p>
        </w:tc>
        <w:tc>
          <w:tcPr>
            <w:tcW w:w="1947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Г.Я. Мякишев,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А.З. Синяков.</w:t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2018</w:t>
            </w:r>
          </w:p>
        </w:tc>
        <w:tc>
          <w:tcPr>
            <w:tcW w:w="1849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Дрофа</w:t>
            </w:r>
          </w:p>
        </w:tc>
      </w:tr>
      <w:tr>
        <w:trPr/>
        <w:tc>
          <w:tcPr>
            <w:tcW w:w="212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Учебник</w:t>
            </w:r>
          </w:p>
        </w:tc>
        <w:tc>
          <w:tcPr>
            <w:tcW w:w="262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Физика 10 класс</w:t>
            </w:r>
          </w:p>
        </w:tc>
        <w:tc>
          <w:tcPr>
            <w:tcW w:w="1947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Г.Я. Мякишев, Б.Б. Буховцев, Н.Н. Сотский.</w:t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2018</w:t>
            </w:r>
          </w:p>
        </w:tc>
        <w:tc>
          <w:tcPr>
            <w:tcW w:w="1849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Дрофа</w:t>
            </w:r>
          </w:p>
        </w:tc>
      </w:tr>
      <w:tr>
        <w:trPr/>
        <w:tc>
          <w:tcPr>
            <w:tcW w:w="212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Учебник</w:t>
            </w:r>
          </w:p>
        </w:tc>
        <w:tc>
          <w:tcPr>
            <w:tcW w:w="262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Физика 11 класс</w:t>
            </w:r>
          </w:p>
        </w:tc>
        <w:tc>
          <w:tcPr>
            <w:tcW w:w="1947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Г.Я. Мякишев, Б.Б. Буховцев, Н.Н. Чаругин.</w:t>
            </w:r>
          </w:p>
        </w:tc>
        <w:tc>
          <w:tcPr>
            <w:tcW w:w="1274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2018</w:t>
            </w:r>
          </w:p>
        </w:tc>
        <w:tc>
          <w:tcPr>
            <w:tcW w:w="1849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firstLine="72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Дрофа</w:t>
            </w:r>
          </w:p>
        </w:tc>
      </w:tr>
    </w:tbl>
    <w:p>
      <w:pPr>
        <w:pStyle w:val="Normal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</w:r>
    </w:p>
    <w:p>
      <w:pPr>
        <w:pStyle w:val="Normal"/>
        <w:rPr>
          <w:b/>
          <w:b/>
        </w:rPr>
      </w:pPr>
      <w:r>
        <w:rPr>
          <w:b/>
        </w:rPr>
      </w:r>
      <w:r>
        <w:br w:type="page"/>
      </w:r>
    </w:p>
    <w:p>
      <w:pPr>
        <w:pStyle w:val="Normal"/>
        <w:jc w:val="center"/>
        <w:rPr>
          <w:rFonts w:eastAsia="Times New Roman"/>
          <w:b/>
          <w:b/>
          <w:lang w:eastAsia="ru-RU"/>
        </w:rPr>
      </w:pPr>
      <w:r>
        <w:rPr>
          <w:b/>
        </w:rPr>
        <w:t>2. Планируемые результаты освоения конкретного учебного предмета, курса</w:t>
      </w:r>
    </w:p>
    <w:p>
      <w:pPr>
        <w:pStyle w:val="Normal"/>
        <w:spacing w:lineRule="auto" w:line="240" w:before="0" w:after="0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  <w:t>Личностные</w:t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851" w:hanging="425"/>
        <w:contextualSpacing/>
        <w:rPr>
          <w:szCs w:val="28"/>
        </w:rPr>
      </w:pPr>
      <w:r>
        <w:rPr>
          <w:szCs w:val="28"/>
        </w:rPr>
        <w:t>сформированность познавательных интересов, интеллектуальных и творческих способностей учащихся;</w:t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851" w:hanging="425"/>
        <w:contextualSpacing/>
        <w:rPr>
          <w:szCs w:val="28"/>
        </w:rPr>
      </w:pPr>
      <w:r>
        <w:rPr>
          <w:szCs w:val="28"/>
        </w:rPr>
        <w:t>убежденность в возможности познания природы, в необходимости разумного использования достижений науки и технологий для дальнейшего развития человеческого общества, уважения к творцам науки и техники, отношение к физике как к элементу общечеловеческой культуры;</w:t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851" w:hanging="425"/>
        <w:contextualSpacing/>
        <w:rPr>
          <w:szCs w:val="28"/>
        </w:rPr>
      </w:pPr>
      <w:r>
        <w:rPr>
          <w:szCs w:val="28"/>
        </w:rPr>
        <w:t>самостоятельность в приобретении новых знаний и практических умений;</w:t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851" w:hanging="425"/>
        <w:contextualSpacing/>
        <w:rPr>
          <w:szCs w:val="28"/>
        </w:rPr>
      </w:pPr>
      <w:r>
        <w:rPr>
          <w:szCs w:val="28"/>
        </w:rPr>
        <w:t>готовность к выбору жизненного пути в соответствии с собственными интересами и возможностями;</w:t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851" w:hanging="425"/>
        <w:contextualSpacing/>
        <w:rPr>
          <w:szCs w:val="28"/>
        </w:rPr>
      </w:pPr>
      <w:r>
        <w:rPr>
          <w:szCs w:val="28"/>
        </w:rPr>
        <w:t>мотивация образовательной деятельности школьников на основе личностно- ориентированного подхода;</w:t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851" w:hanging="425"/>
        <w:contextualSpacing/>
        <w:rPr>
          <w:szCs w:val="28"/>
        </w:rPr>
      </w:pPr>
      <w:r>
        <w:rPr>
          <w:szCs w:val="28"/>
        </w:rPr>
        <w:t>формирование ценностных отношений друг к другу, к учителю, к авторам открытий и изобретений, к результатам обучения.</w:t>
      </w:r>
    </w:p>
    <w:p>
      <w:pPr>
        <w:pStyle w:val="Normal"/>
        <w:spacing w:lineRule="auto" w:line="240" w:before="0" w:after="0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</w:r>
    </w:p>
    <w:p>
      <w:pPr>
        <w:pStyle w:val="Normal"/>
        <w:spacing w:lineRule="auto" w:line="240" w:before="0" w:after="0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  <w:t>Метапредметные</w:t>
      </w:r>
    </w:p>
    <w:p>
      <w:pPr>
        <w:pStyle w:val="Normal"/>
        <w:spacing w:lineRule="auto" w:line="240" w:before="0" w:after="0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</w:r>
    </w:p>
    <w:p>
      <w:pPr>
        <w:pStyle w:val="Normal"/>
        <w:numPr>
          <w:ilvl w:val="0"/>
          <w:numId w:val="5"/>
        </w:numPr>
        <w:suppressAutoHyphens w:val="true"/>
        <w:spacing w:lineRule="auto" w:line="240" w:before="0" w:after="0"/>
        <w:ind w:left="284" w:hanging="284"/>
        <w:rPr>
          <w:b/>
          <w:b/>
          <w:szCs w:val="28"/>
          <w:lang w:eastAsia="ru-RU"/>
        </w:rPr>
      </w:pPr>
      <w:r>
        <w:rPr>
          <w:b/>
          <w:szCs w:val="28"/>
          <w:lang w:eastAsia="ru-RU"/>
        </w:rPr>
        <w:t>Регулятивные универсальные учебные действия</w:t>
      </w:r>
    </w:p>
    <w:p>
      <w:pPr>
        <w:pStyle w:val="Normal"/>
        <w:spacing w:lineRule="auto" w:line="240" w:before="0" w:after="0"/>
        <w:rPr>
          <w:b/>
          <w:b/>
          <w:lang w:eastAsia="ru-RU"/>
        </w:rPr>
      </w:pPr>
      <w:r>
        <w:rPr>
          <w:b/>
          <w:lang w:eastAsia="ru-RU"/>
        </w:rPr>
        <w:t>Выпускник научится: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самостоятельно определять цели, задавать параметры и критерии, по которым можно определить, что цель достигнута;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оценивать возможные последствия достижения поставленной цели в деятельности, собственной жизни и жизни окружающих людей, основываясь на соображениях этики и морали;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ставить и формулировать собственные задачи в образовательной деятельности и жизненных ситуациях;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оценивать ресурсы, в том числе время и другие нематериальные ресурсы, необходимые для достижения поставленной цели;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 xml:space="preserve">выбирать путь достижения цели, планировать решение поставленных задач, оптимизируя материальные и нематериальные затраты; 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организовывать эффективный поиск ресурсов, необходимых для достижения поставленной цели;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сопоставлять полученный результат деятельности с поставленной заранее целью.</w:t>
      </w:r>
    </w:p>
    <w:p>
      <w:pPr>
        <w:pStyle w:val="Normal"/>
        <w:spacing w:lineRule="auto" w:line="240" w:before="0" w:after="0"/>
        <w:rPr>
          <w:lang w:eastAsia="ru-RU"/>
        </w:rPr>
      </w:pPr>
      <w:r>
        <w:rPr>
          <w:lang w:eastAsia="ru-RU"/>
        </w:rPr>
      </w:r>
    </w:p>
    <w:p>
      <w:pPr>
        <w:pStyle w:val="Normal"/>
        <w:spacing w:lineRule="auto" w:line="240" w:before="0" w:after="0"/>
        <w:rPr>
          <w:b/>
          <w:b/>
          <w:lang w:eastAsia="ru-RU"/>
        </w:rPr>
      </w:pPr>
      <w:r>
        <w:rPr>
          <w:b/>
          <w:lang w:eastAsia="ru-RU"/>
        </w:rPr>
        <w:t>2. Познавательные универсальные учебные действия</w:t>
      </w:r>
    </w:p>
    <w:p>
      <w:pPr>
        <w:pStyle w:val="Normal"/>
        <w:spacing w:lineRule="auto" w:line="240" w:before="0" w:after="0"/>
        <w:rPr>
          <w:b/>
          <w:b/>
          <w:lang w:eastAsia="ru-RU"/>
        </w:rPr>
      </w:pPr>
      <w:r>
        <w:rPr>
          <w:b/>
          <w:lang w:eastAsia="ru-RU"/>
        </w:rPr>
        <w:t xml:space="preserve">Выпускник научится: 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искать и находить обобщенные способы решения задач, в том числе, осуществлять развернутый информационный поиск и ставить на его основе новые (учебные и познавательные) задачи;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критически оценивать и интерпретировать информацию с разных позиций,  распознавать и фиксировать противоречия в информационных источниках;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использовать различные модельно-схематические средства для представления существенных связей и отношений, а также противоречий, выявленных в информационных источниках;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находить и приводить критические аргументы в отношении действий и суждений другого; спокойно и разумно относиться к критическим замечаниям в отношении собственного суждения, рассматривать их как ресурс собственного развития;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выходить за рамки учебного предмета и осуществлять целенаправленный поиск возможностей для  широкого переноса средств и способов действия;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выстраивать индивидуальную образовательную траекторию, учитывая ограничения со стороны других участников и ресурсные ограничения;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менять и удерживать разные позиции в познавательной деятельности.</w:t>
      </w:r>
    </w:p>
    <w:p>
      <w:pPr>
        <w:pStyle w:val="Normal"/>
        <w:spacing w:lineRule="auto" w:line="240" w:before="0" w:after="0"/>
        <w:rPr>
          <w:lang w:eastAsia="ru-RU"/>
        </w:rPr>
      </w:pPr>
      <w:r>
        <w:rPr>
          <w:lang w:eastAsia="ru-RU"/>
        </w:rPr>
      </w:r>
    </w:p>
    <w:p>
      <w:pPr>
        <w:pStyle w:val="Normal"/>
        <w:numPr>
          <w:ilvl w:val="0"/>
          <w:numId w:val="6"/>
        </w:numPr>
        <w:suppressAutoHyphens w:val="true"/>
        <w:spacing w:lineRule="auto" w:line="240" w:before="0" w:after="0"/>
        <w:ind w:left="284" w:hanging="284"/>
        <w:jc w:val="both"/>
        <w:rPr>
          <w:b/>
          <w:b/>
          <w:lang w:eastAsia="ru-RU"/>
        </w:rPr>
      </w:pPr>
      <w:r>
        <w:rPr>
          <w:b/>
          <w:lang w:eastAsia="ru-RU"/>
        </w:rPr>
        <w:t>Коммуникативные универсальные учебные действия</w:t>
      </w:r>
    </w:p>
    <w:p>
      <w:pPr>
        <w:pStyle w:val="Normal"/>
        <w:spacing w:lineRule="auto" w:line="240" w:before="0" w:after="0"/>
        <w:rPr>
          <w:b/>
          <w:b/>
          <w:lang w:eastAsia="ru-RU"/>
        </w:rPr>
      </w:pPr>
      <w:r>
        <w:rPr>
          <w:b/>
          <w:lang w:eastAsia="ru-RU"/>
        </w:rPr>
        <w:t>Выпускник научится: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осуществлять деловую коммуникацию как со сверстниками, так и со взрослыми (как внутри образовательной организации, так и за ее пределами), подбирать партнеров для деловой коммуникации исходя из соображений результативности взаимодействия, а не личных симпатий;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при осуществлении групповой работы быть как руководителем, так и членом команды в разных ролях (генератор идей, критик, исполнитель, выступающий, эксперт и т.д.);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координировать и выполнять работу в условиях реального, виртуального и комбинированного взаимодействия;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развернуто, логично и точно излагать свою точку зрения с использованием адекватных (устных и письменных) языковых средств;</w:t>
      </w:r>
    </w:p>
    <w:p>
      <w:pPr>
        <w:pStyle w:val="Style26"/>
        <w:numPr>
          <w:ilvl w:val="0"/>
          <w:numId w:val="2"/>
        </w:numPr>
        <w:spacing w:lineRule="auto" w:line="240"/>
        <w:ind w:left="0" w:firstLine="284"/>
        <w:rPr>
          <w:sz w:val="24"/>
          <w:szCs w:val="24"/>
        </w:rPr>
      </w:pPr>
      <w:r>
        <w:rPr>
          <w:sz w:val="24"/>
          <w:szCs w:val="24"/>
        </w:rPr>
        <w:t>распознавать конфликтогенные ситуации и предотвращать конфликты до их активной фазы, выстраивать деловую и образовательную коммуникацию, избегая личностных оценочных суждений.</w:t>
      </w:r>
    </w:p>
    <w:p>
      <w:pPr>
        <w:pStyle w:val="Normal"/>
        <w:spacing w:lineRule="auto" w:line="240" w:before="0" w:after="0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</w:r>
    </w:p>
    <w:p>
      <w:pPr>
        <w:pStyle w:val="Normal"/>
        <w:spacing w:lineRule="auto" w:line="240" w:before="0" w:after="0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  <w:t>Предметные</w:t>
      </w:r>
    </w:p>
    <w:p>
      <w:pPr>
        <w:pStyle w:val="Normal"/>
        <w:spacing w:lineRule="auto" w:line="240" w:before="0" w:after="0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p>
      <w:pPr>
        <w:pStyle w:val="Normal"/>
        <w:spacing w:lineRule="auto" w:line="240" w:before="0" w:after="0"/>
        <w:rPr>
          <w:rFonts w:eastAsia="Times New Roman"/>
          <w:b/>
          <w:b/>
        </w:rPr>
      </w:pPr>
      <w:r>
        <w:rPr>
          <w:rFonts w:eastAsia="Times New Roman"/>
          <w:b/>
        </w:rPr>
        <w:t>10 класс</w:t>
      </w:r>
    </w:p>
    <w:p>
      <w:pPr>
        <w:pStyle w:val="Normal"/>
        <w:spacing w:lineRule="auto" w:line="240" w:before="0" w:after="0"/>
        <w:rPr/>
      </w:pPr>
      <w:r>
        <w:rPr>
          <w:rFonts w:eastAsia="Times New Roman"/>
          <w:b/>
        </w:rPr>
        <w:t>Выпускник на углубленном уровне научится: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объяснять и анализировать роль и место физики в формировании современной научной картины мира, в развитии современной техники и технологий, в практической деятельности людей;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характеризовать взаимосвязь между физикой и другими естественными науками;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характеризовать системную связь между основополагающими научными понятиями: пространство, время, материя (вещество, поле), движение, сила, энергия;</w:t>
      </w:r>
    </w:p>
    <w:p>
      <w:pPr>
        <w:pStyle w:val="Normal"/>
        <w:spacing w:lineRule="auto" w:line="240" w:before="0" w:after="0"/>
        <w:rPr/>
      </w:pPr>
      <w:r>
        <w:rPr>
          <w:rFonts w:eastAsia="Times New Roman"/>
          <w:b/>
        </w:rPr>
        <w:t>Выпускник на углубленном уровне получит возможность научиться:</w:t>
      </w:r>
    </w:p>
    <w:p>
      <w:pPr>
        <w:pStyle w:val="Style26"/>
        <w:numPr>
          <w:ilvl w:val="0"/>
          <w:numId w:val="2"/>
        </w:numPr>
        <w:spacing w:lineRule="auto" w:line="240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>проверять экспериментальными средствами выдвинутые гипотезы, формулируя цель исследования, на основе знания основополагающих физических закономерностей и законов;</w:t>
      </w:r>
    </w:p>
    <w:p>
      <w:pPr>
        <w:pStyle w:val="Style26"/>
        <w:numPr>
          <w:ilvl w:val="0"/>
          <w:numId w:val="2"/>
        </w:numPr>
        <w:spacing w:lineRule="auto" w:line="240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>описывать и анализировать полученную в результате проведенных физических экспериментов информацию, определять ее достоверность;</w:t>
      </w:r>
    </w:p>
    <w:p>
      <w:pPr>
        <w:pStyle w:val="Style26"/>
        <w:numPr>
          <w:ilvl w:val="0"/>
          <w:numId w:val="2"/>
        </w:numPr>
        <w:spacing w:lineRule="auto" w:line="240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>понимать и объяснять системную связь между основополагающими научными понятиями: пространство, время, материя (вещество, поле), движение, сила, энергия;</w:t>
      </w:r>
    </w:p>
    <w:p>
      <w:pPr>
        <w:pStyle w:val="Normal"/>
        <w:spacing w:lineRule="auto" w:line="240" w:before="0" w:after="0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p>
      <w:pPr>
        <w:pStyle w:val="Normal"/>
        <w:spacing w:lineRule="auto" w:line="240" w:before="0" w:after="0"/>
        <w:rPr>
          <w:rFonts w:eastAsia="Times New Roman"/>
          <w:b/>
          <w:b/>
        </w:rPr>
      </w:pPr>
      <w:r>
        <w:rPr>
          <w:rFonts w:eastAsia="Times New Roman"/>
          <w:b/>
        </w:rPr>
        <w:t>11 класс</w:t>
      </w:r>
    </w:p>
    <w:p>
      <w:pPr>
        <w:pStyle w:val="Normal"/>
        <w:spacing w:lineRule="auto" w:line="240" w:before="0" w:after="0"/>
        <w:rPr/>
      </w:pPr>
      <w:r>
        <w:rPr>
          <w:rFonts w:eastAsia="Times New Roman"/>
          <w:b/>
        </w:rPr>
        <w:t>Выпускник на углубленном уровне научится: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понимать и объяснять целостность физической теории, различать границы ее применимости и место в ряду других физических теорий;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владеть приемами построения теоретических доказательств, а также прогнозирования особенностей протекания физических явлений и процессов на основе полученных теоретических выводов и доказательств;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самостоятельно конструировать экспериментальные установки для проверки выдвинутых гипотез, рассчитывать абсолютную и относительную погрешности;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самостоятельно планировать и проводить физические эксперименты;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решать практико-ориентированные качественные и расчетные физические задачи с опорой как на известные физические законы, закономерности и модели, так и на тексты с избыточной информацией;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объяснять границы применения изученных физических моделей при решении физических и межпредметных задач;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выдвигать гипотезы на основе знания основополагающих физических закономерностей и законов;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характеризовать глобальные проблемы, стоящие перед человечеством: энергетические, сырьевые, экологические, и роль физики в решении этих проблем;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объяснять принципы работы и характеристики изученных машин, приборов и технических устройств;</w:t>
      </w:r>
    </w:p>
    <w:p>
      <w:pPr>
        <w:pStyle w:val="Style26"/>
        <w:numPr>
          <w:ilvl w:val="0"/>
          <w:numId w:val="2"/>
        </w:numPr>
        <w:spacing w:lineRule="auto" w:line="240"/>
        <w:rPr>
          <w:sz w:val="24"/>
          <w:szCs w:val="24"/>
        </w:rPr>
      </w:pPr>
      <w:r>
        <w:rPr>
          <w:sz w:val="24"/>
          <w:szCs w:val="24"/>
        </w:rPr>
        <w:t>объяснять условия применения физических моделей при решении физических задач, находить адекватную предложенной задаче физическую модель, разрешать проблему как на основе имеющихся знаний, так и при помощи методов оценки.</w:t>
      </w:r>
    </w:p>
    <w:p>
      <w:pPr>
        <w:pStyle w:val="Normal"/>
        <w:spacing w:lineRule="auto" w:line="240" w:before="0" w:after="0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p>
      <w:pPr>
        <w:pStyle w:val="Normal"/>
        <w:spacing w:lineRule="auto" w:line="240" w:before="0" w:after="0"/>
        <w:rPr/>
      </w:pPr>
      <w:r>
        <w:rPr>
          <w:rFonts w:eastAsia="Times New Roman"/>
          <w:b/>
        </w:rPr>
        <w:t>Выпускник на углубленном уровне получит возможность научиться:</w:t>
      </w:r>
    </w:p>
    <w:p>
      <w:pPr>
        <w:pStyle w:val="Style26"/>
        <w:numPr>
          <w:ilvl w:val="0"/>
          <w:numId w:val="2"/>
        </w:numPr>
        <w:spacing w:lineRule="auto" w:line="240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>решать экспериментальные, качественные и количественные задачи олимпиадного уровня сложности, используя физические законы, а также уравнения, связывающие физические величины;</w:t>
      </w:r>
    </w:p>
    <w:p>
      <w:pPr>
        <w:pStyle w:val="Style26"/>
        <w:numPr>
          <w:ilvl w:val="0"/>
          <w:numId w:val="2"/>
        </w:numPr>
        <w:spacing w:lineRule="auto" w:line="240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>анализировать границы применимости физических законов, понимать всеобщий характер фундаментальных законов и ограниченность использования частных законов;</w:t>
      </w:r>
    </w:p>
    <w:p>
      <w:pPr>
        <w:pStyle w:val="Style26"/>
        <w:numPr>
          <w:ilvl w:val="0"/>
          <w:numId w:val="2"/>
        </w:numPr>
        <w:spacing w:lineRule="auto" w:line="240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>формулировать и решать новые задачи, возникающие в ходе учебно-исследовательской и проектной деятельности;</w:t>
      </w:r>
    </w:p>
    <w:p>
      <w:pPr>
        <w:pStyle w:val="Style26"/>
        <w:numPr>
          <w:ilvl w:val="0"/>
          <w:numId w:val="2"/>
        </w:numPr>
        <w:spacing w:lineRule="auto" w:line="240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>усовершенствовать приборы и методы исследования в соответствии с поставленной задачей;</w:t>
      </w:r>
    </w:p>
    <w:p>
      <w:pPr>
        <w:pStyle w:val="Style26"/>
        <w:numPr>
          <w:ilvl w:val="0"/>
          <w:numId w:val="2"/>
        </w:numPr>
        <w:spacing w:lineRule="auto" w:line="240"/>
        <w:rPr>
          <w:i/>
          <w:i/>
          <w:sz w:val="24"/>
          <w:szCs w:val="24"/>
        </w:rPr>
      </w:pPr>
      <w:r>
        <w:rPr>
          <w:i/>
          <w:sz w:val="24"/>
          <w:szCs w:val="24"/>
        </w:rPr>
        <w:t>использовать методы математического моделирования, в том числе простейшие статистические методы для обработки результатов эксперимента.</w:t>
      </w:r>
    </w:p>
    <w:p>
      <w:pPr>
        <w:pStyle w:val="Normal"/>
        <w:spacing w:lineRule="auto" w:line="240" w:before="0" w:after="0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</w:r>
      <w:r>
        <w:br w:type="page"/>
      </w:r>
    </w:p>
    <w:p>
      <w:pPr>
        <w:pStyle w:val="Normal"/>
        <w:jc w:val="center"/>
        <w:rPr>
          <w:b/>
          <w:b/>
        </w:rPr>
      </w:pPr>
      <w:r>
        <w:rPr>
          <w:b/>
        </w:rPr>
        <w:t>3. Содержание учебного предмета</w:t>
      </w:r>
    </w:p>
    <w:p>
      <w:pPr>
        <w:pStyle w:val="Normal"/>
        <w:spacing w:lineRule="auto" w:line="240" w:before="0" w:after="0"/>
        <w:ind w:left="720" w:hanging="0"/>
        <w:contextualSpacing/>
        <w:rPr>
          <w:rFonts w:eastAsia="Times New Roman"/>
          <w:lang w:eastAsia="ru-RU"/>
        </w:rPr>
      </w:pPr>
      <w:r>
        <w:rPr>
          <w:rFonts w:eastAsia="Times New Roman"/>
          <w:b/>
          <w:bCs/>
          <w:lang w:eastAsia="ru-RU"/>
        </w:rPr>
        <w:t xml:space="preserve">Физика и естественно-научный метод познания природы </w:t>
      </w:r>
    </w:p>
    <w:p>
      <w:pPr>
        <w:pStyle w:val="Normal"/>
        <w:spacing w:lineRule="auto" w:line="240" w:before="0" w:after="0"/>
        <w:ind w:left="720" w:hanging="0"/>
        <w:contextualSpacing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Физика – фундаментальная наука о природе. Научный метод познания мира. Взаимосвязь между физикой и другими естественными науками. Методы научного исследования физических явлений. Погрешности измерений физических величин. Моделирование явлений и процессов природы. Закономерность и случайность. Границы применимости физического закона. Физические теории и принцип соответствия. Роль и место физики в формировании современной научной картины мира, в практической деятельности людей. </w:t>
      </w:r>
      <w:r>
        <w:rPr>
          <w:rFonts w:eastAsia="Times New Roman"/>
          <w:i/>
          <w:iCs/>
          <w:lang w:eastAsia="ru-RU"/>
        </w:rPr>
        <w:t>Физика и культура.</w:t>
      </w:r>
    </w:p>
    <w:p>
      <w:pPr>
        <w:pStyle w:val="Normal"/>
        <w:spacing w:lineRule="auto" w:line="240" w:before="0" w:after="0"/>
        <w:ind w:left="720" w:hanging="0"/>
        <w:contextualSpacing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b/>
          <w:b/>
          <w:bCs/>
          <w:lang w:eastAsia="ru-RU"/>
        </w:rPr>
      </w:pPr>
      <w:r>
        <w:rPr>
          <w:rFonts w:eastAsia="Times New Roman"/>
          <w:b/>
          <w:bCs/>
          <w:lang w:eastAsia="ru-RU"/>
        </w:rPr>
        <w:t>10 Класс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b/>
          <w:bCs/>
          <w:lang w:eastAsia="ru-RU"/>
        </w:rPr>
        <w:t>Механика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Предмет и задачи классической механики. Кинематические характеристики механического движения. Модели тел и движений. Равноускоренное прямолинейное движение, свободное падение. движение тела, брошенного под углом к горизонту. Движение точки по окружности. </w:t>
      </w:r>
      <w:r>
        <w:rPr>
          <w:rFonts w:eastAsia="Times New Roman"/>
          <w:i/>
          <w:iCs/>
          <w:lang w:eastAsia="ru-RU"/>
        </w:rPr>
        <w:t>Поступательное и вращательное движение твердого тела.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Взаимодействие тел. Принцип суперпозиции сил. Инерциальная система отсчета. Законы механики Ньютона. Законы Всемирного тяготения, Гука, сухого трения. Движение небесных тел и их искусственных спутников. </w:t>
      </w:r>
      <w:r>
        <w:rPr>
          <w:rFonts w:eastAsia="Times New Roman"/>
          <w:i/>
          <w:iCs/>
          <w:lang w:eastAsia="ru-RU"/>
        </w:rPr>
        <w:t>Явления, наблюдаемые в неинерциальных системах отсчета.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Импульс силы. Закон изменения и сохранения импульса. Работа силы. Закон изменения и сохранения энергии.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Равновесие материальной точки и твердого тела. Условия равновесия твердого тела в инерциальной системе отсчета. Момент силы. Равновесие жидкости и газа. Движение жидкостей и газов. </w:t>
      </w:r>
      <w:r>
        <w:rPr>
          <w:rFonts w:eastAsia="Times New Roman"/>
          <w:i/>
          <w:iCs/>
          <w:lang w:eastAsia="ru-RU"/>
        </w:rPr>
        <w:t>Закон сохранения энергии в динамике жидкости и газа.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Механические колебания и волны. Амплитуда, период, частота, фаза</w:t>
      </w:r>
      <w:r>
        <w:rPr>
          <w:rFonts w:eastAsia="Times New Roman"/>
          <w:i/>
          <w:iCs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колебаний. Превращения энергии при колебаниях. </w:t>
      </w:r>
      <w:r>
        <w:rPr>
          <w:rFonts w:eastAsia="Times New Roman"/>
          <w:i/>
          <w:iCs/>
          <w:lang w:eastAsia="ru-RU"/>
        </w:rPr>
        <w:t>Вынужденные колебания, резонанс.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Поперечные и продольные волны. Энергия волны. Интерференция и дифракция волн. Звуковые волны.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b/>
          <w:bCs/>
          <w:lang w:eastAsia="ru-RU"/>
        </w:rPr>
        <w:t>Молекулярная физика и термодинамика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Предмет и задачи молекулярно-кинетической теории (МКТ) и термодинамики. 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Экспериментальные доказательства МКТ. Абсолютная температура как мера средней кинетической энергии теплового движения частиц вещества. Модель идеального газа. Давление газа. Связь между давлением и средней кинетической энергией поступательного теплового движения молекул идеального газа.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Модель идеального газа в термодинамике: уравнение Менделеева–Клапейрона, выражение для внутренней энергии. Закон Дальтона. Газовые законы.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Агрегатные состояния вещества. Фазовые переходы. Преобразование энергии в фазовых переходах. Насыщенные и ненасыщенные пары. Влажность воздуха. Модель строения жидкостей.</w:t>
      </w:r>
      <w:r>
        <w:rPr>
          <w:rFonts w:eastAsia="Times New Roman"/>
          <w:i/>
          <w:iCs/>
          <w:lang w:eastAsia="ru-RU"/>
        </w:rPr>
        <w:t xml:space="preserve"> Поверхностное натяжение. </w:t>
      </w:r>
      <w:r>
        <w:rPr>
          <w:rFonts w:eastAsia="Times New Roman"/>
          <w:lang w:eastAsia="ru-RU"/>
        </w:rPr>
        <w:t>Модель строения твердых тел</w:t>
      </w:r>
      <w:r>
        <w:rPr>
          <w:rFonts w:eastAsia="Times New Roman"/>
          <w:i/>
          <w:iCs/>
          <w:lang w:eastAsia="ru-RU"/>
        </w:rPr>
        <w:t>. Механические свойства твердых тел</w:t>
      </w:r>
      <w:r>
        <w:rPr>
          <w:rFonts w:eastAsia="Times New Roman"/>
          <w:lang w:eastAsia="ru-RU"/>
        </w:rPr>
        <w:t>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Внутренняя энергия. Работа и теплопередача как способы изменения внутренней энергии. Первый закон термодинамики. Адиабатный процесс. </w:t>
      </w:r>
      <w:r>
        <w:rPr>
          <w:rFonts w:eastAsia="Times New Roman"/>
          <w:i/>
          <w:iCs/>
          <w:lang w:eastAsia="ru-RU"/>
        </w:rPr>
        <w:t>Второй закон термодинамики.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Преобразования энергии в тепловых машинах. КПД тепловой машины. Цикл Карно. Экологические проблемы теплоэнергетики.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b/>
          <w:bCs/>
          <w:lang w:eastAsia="ru-RU"/>
        </w:rPr>
        <w:t>Электродинамика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Предмет и задачи электродинамики. Электрическое взаимодействие. Закон сохранения электрического заряда</w:t>
      </w:r>
      <w:r>
        <w:rPr>
          <w:rFonts w:eastAsia="Times New Roman"/>
          <w:i/>
          <w:iCs/>
          <w:lang w:eastAsia="ru-RU"/>
        </w:rPr>
        <w:t xml:space="preserve">. </w:t>
      </w:r>
      <w:r>
        <w:rPr>
          <w:rFonts w:eastAsia="Times New Roman"/>
          <w:lang w:eastAsia="ru-RU"/>
        </w:rPr>
        <w:t>Закон Кулона. Напряженность и потенциал электростатического поля. Принцип суперпозиции электрических полей. Разность потенциалов. Проводники и диэлектрики в электростатическом поле. Электрическая емкость. Конденсатор. Энергия электрического поля.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Постоянный электрический ток. Электродвижущая сила (ЭДС). Закон Ома для полной электрической цепи. Электрический ток в металлах, электролитах, полупроводниках, газах и вакууме. Плазма. </w:t>
      </w:r>
      <w:r>
        <w:rPr>
          <w:rFonts w:eastAsia="Times New Roman"/>
          <w:i/>
          <w:iCs/>
          <w:lang w:eastAsia="ru-RU"/>
        </w:rPr>
        <w:t>Электролиз.</w:t>
      </w:r>
      <w:r>
        <w:rPr>
          <w:rFonts w:eastAsia="Times New Roman"/>
          <w:lang w:eastAsia="ru-RU"/>
        </w:rPr>
        <w:t xml:space="preserve"> Полупроводниковые приборы. </w:t>
      </w:r>
      <w:r>
        <w:rPr>
          <w:rFonts w:eastAsia="Times New Roman"/>
          <w:i/>
          <w:iCs/>
          <w:lang w:eastAsia="ru-RU"/>
        </w:rPr>
        <w:t>Сверхпроводимость.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b/>
          <w:bCs/>
          <w:lang w:eastAsia="ru-RU"/>
        </w:rPr>
        <w:t>11 Класс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b/>
          <w:b/>
          <w:bCs/>
          <w:lang w:eastAsia="ru-RU"/>
        </w:rPr>
      </w:pPr>
      <w:r>
        <w:rPr>
          <w:rFonts w:eastAsia="Times New Roman"/>
          <w:b/>
          <w:bCs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b/>
          <w:bCs/>
          <w:lang w:eastAsia="ru-RU"/>
        </w:rPr>
        <w:t>Электродинамика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Магнитное поле. Вектор магнитной индукции. Принцип суперпозиции магнитных полей. Магнитное поле проводника с током. Действие магнитного поля на проводник с током и движущуюся заряженную частицу. Сила Ампера и сила Лоренца.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Поток вектора магнитной индукции. Явление электромагнитной индукции. Закон электромагнитной индукции. ЭДС индукции в движущихся проводниках. Правило Ленца. Явление самоиндукции. Индуктивность. Энергия электромагнитного поля</w:t>
      </w:r>
      <w:r>
        <w:rPr>
          <w:rFonts w:eastAsia="Times New Roman"/>
          <w:i/>
          <w:iCs/>
          <w:lang w:eastAsia="ru-RU"/>
        </w:rPr>
        <w:t>.</w:t>
      </w:r>
      <w:r>
        <w:rPr>
          <w:rFonts w:eastAsia="Times New Roman"/>
          <w:lang w:eastAsia="ru-RU"/>
        </w:rPr>
        <w:t xml:space="preserve"> Магнитные свойства вещества.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Электромагнитные колебания. Колебательный контур. Свободные электромагнитные колебания. Вынужденные электромагнитные колебания. Резонанс. Переменный ток. Конденсатор и катушка в цепи переменного тока. Производство, передача и потребление электрической энергии. </w:t>
      </w:r>
      <w:r>
        <w:rPr>
          <w:rFonts w:eastAsia="Times New Roman"/>
          <w:i/>
          <w:iCs/>
          <w:lang w:eastAsia="ru-RU"/>
        </w:rPr>
        <w:t>Элементарная теория трансформатора.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Электромагнитное поле</w:t>
      </w:r>
      <w:r>
        <w:rPr>
          <w:rFonts w:eastAsia="Times New Roman"/>
          <w:i/>
          <w:iCs/>
          <w:lang w:eastAsia="ru-RU"/>
        </w:rPr>
        <w:t xml:space="preserve">. </w:t>
      </w:r>
      <w:r>
        <w:rPr>
          <w:rFonts w:eastAsia="Times New Roman"/>
          <w:lang w:eastAsia="ru-RU"/>
        </w:rPr>
        <w:t>Вихревое электрическое поле. Электромагнитные волны. Свойства электромагнитных волн. Диапазоны электромагнитных излучений и их практическое применение. Принципы радиосвязи и телевидения.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Геометрическая оптика. Прямолинейное распространение света в однородной среде. Законы отражения и преломления света. Полное внутреннее отражение. Оптические приборы.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Волновые свойства света. Скорость света. Интерференция света. Когерентность. Дифракция света. Поляризация света. Дисперсия света. Практическое применение электромагнитных излучений. 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b/>
          <w:bCs/>
          <w:lang w:eastAsia="ru-RU"/>
        </w:rPr>
        <w:t>Основы специальной теории относительности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Инвариантность модуля скорости света в вакууме. Принцип относительности Эйнштейна. </w:t>
      </w:r>
      <w:r>
        <w:rPr>
          <w:rFonts w:eastAsia="Times New Roman"/>
          <w:i/>
          <w:iCs/>
          <w:lang w:eastAsia="ru-RU"/>
        </w:rPr>
        <w:t>Пространство и время в специальной теории относительности. Энергия и импульс свободной частицы.</w:t>
      </w:r>
      <w:r>
        <w:rPr>
          <w:rFonts w:eastAsia="Times New Roman"/>
          <w:lang w:eastAsia="ru-RU"/>
        </w:rPr>
        <w:t xml:space="preserve"> Связь массы и энергии свободной частицы. Энергия покоя.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b/>
          <w:b/>
          <w:bCs/>
          <w:lang w:eastAsia="ru-RU"/>
        </w:rPr>
      </w:pPr>
      <w:r>
        <w:rPr>
          <w:rFonts w:eastAsia="Times New Roman"/>
          <w:b/>
          <w:bCs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b/>
          <w:b/>
          <w:bCs/>
          <w:lang w:eastAsia="ru-RU"/>
        </w:rPr>
      </w:pPr>
      <w:r>
        <w:rPr>
          <w:rFonts w:eastAsia="Times New Roman"/>
          <w:b/>
          <w:bCs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b/>
          <w:bCs/>
          <w:lang w:eastAsia="ru-RU"/>
        </w:rPr>
        <w:t>Квантовая физика. Физика атома и атомного ядра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Предмет и задачи квантовой физики. 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Тепловое излучение. Распределение энергии в спектре абсолютно черного тела. 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Гипотеза М. Планка о квантах. Фотоэффект. Опыты А.Г. Столетова, законы фотоэффекта. Уравнение А. Эйнштейна для фотоэффекта.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Фотон. </w:t>
      </w:r>
      <w:r>
        <w:rPr>
          <w:rFonts w:eastAsia="Times New Roman"/>
          <w:i/>
          <w:iCs/>
          <w:lang w:eastAsia="ru-RU"/>
        </w:rPr>
        <w:t>Опыты П.Н. Лебедева и С.И. Вавилова.</w:t>
      </w:r>
      <w:r>
        <w:rPr>
          <w:rFonts w:eastAsia="Times New Roman"/>
          <w:lang w:eastAsia="ru-RU"/>
        </w:rPr>
        <w:t xml:space="preserve"> Гипотеза Л. де Бройля о волновых свойствах частиц. Корпускулярно-</w:t>
        <w:softHyphen/>
        <w:t xml:space="preserve">волновой дуализм. </w:t>
      </w:r>
      <w:r>
        <w:rPr>
          <w:rFonts w:eastAsia="Times New Roman"/>
          <w:i/>
          <w:iCs/>
          <w:lang w:eastAsia="ru-RU"/>
        </w:rPr>
        <w:t>Дифракция электронов.</w:t>
      </w:r>
      <w:r>
        <w:rPr>
          <w:rFonts w:eastAsia="Times New Roman"/>
          <w:lang w:eastAsia="ru-RU"/>
        </w:rPr>
        <w:t xml:space="preserve"> Давление света. Соотношение неопределенностей Гейзенберга.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Модели строения атома. Объяснение линейчатого спектра водорода на основе квантовых постулатов Н. Бора. Спонтанное и вынужденное излучение света.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>Состав и строение атомного ядра. Изотопы. Ядерные силы. Дефект массы и энергия связи ядра.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Закон радиоактивного распада. Ядерные реакции, реакции деления и синтеза. Цепная реакция деления ядер. Ядерная энергетика. Термоядерный синтез. 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/>
      </w:pPr>
      <w:r>
        <w:rPr>
          <w:rFonts w:eastAsia="Times New Roman"/>
          <w:lang w:eastAsia="ru-RU"/>
        </w:rPr>
        <w:t xml:space="preserve">Элементарные частицы. Фундаментальные взаимодействия. </w:t>
      </w:r>
      <w:r>
        <w:rPr>
          <w:rFonts w:eastAsia="Times New Roman"/>
          <w:i/>
          <w:iCs/>
          <w:lang w:eastAsia="ru-RU"/>
        </w:rPr>
        <w:t xml:space="preserve">Ускорители элементарных частиц. </w:t>
      </w:r>
    </w:p>
    <w:p>
      <w:pPr>
        <w:pStyle w:val="Normal"/>
        <w:spacing w:lineRule="auto" w:line="240" w:before="0" w:after="0"/>
        <w:ind w:left="720" w:hanging="0"/>
        <w:contextualSpacing/>
        <w:jc w:val="both"/>
        <w:rPr>
          <w:rFonts w:eastAsia="Times New Roman"/>
          <w:b/>
          <w:b/>
          <w:bCs/>
          <w:lang w:eastAsia="ru-RU"/>
        </w:rPr>
      </w:pPr>
      <w:r>
        <w:rPr>
          <w:rFonts w:eastAsia="Times New Roman"/>
          <w:b/>
          <w:bCs/>
          <w:lang w:eastAsia="ru-RU"/>
        </w:rPr>
      </w:r>
    </w:p>
    <w:p>
      <w:pPr>
        <w:pStyle w:val="Normal"/>
        <w:spacing w:lineRule="auto" w:line="240" w:before="0" w:after="0"/>
        <w:ind w:left="720" w:hanging="0"/>
        <w:contextualSpacing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</w:r>
    </w:p>
    <w:p>
      <w:pPr>
        <w:pStyle w:val="Normal"/>
        <w:rPr>
          <w:b/>
          <w:b/>
        </w:rPr>
      </w:pPr>
      <w:r>
        <w:rPr>
          <w:b/>
        </w:rPr>
      </w:r>
      <w:r>
        <w:br w:type="page"/>
      </w:r>
    </w:p>
    <w:p>
      <w:pPr>
        <w:pStyle w:val="Normal"/>
        <w:spacing w:lineRule="auto" w:line="240" w:before="0" w:after="0"/>
        <w:jc w:val="center"/>
        <w:rPr/>
      </w:pPr>
      <w:r>
        <w:rPr>
          <w:b/>
        </w:rPr>
        <w:t>4. Тематическое планирование 10</w:t>
      </w:r>
      <w:r>
        <w:rPr>
          <w:rFonts w:eastAsia="Times New Roman"/>
          <w:b/>
          <w:lang w:eastAsia="ru-RU"/>
        </w:rPr>
        <w:t xml:space="preserve"> (углубленный уровень)</w:t>
      </w:r>
      <w:r>
        <w:rPr>
          <w:b/>
        </w:rPr>
        <w:t xml:space="preserve"> класс (175 часов)</w: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tbl>
      <w:tblPr>
        <w:tblW w:w="15618" w:type="dxa"/>
        <w:jc w:val="center"/>
        <w:tblInd w:w="0" w:type="dxa"/>
        <w:tblLayout w:type="fixed"/>
        <w:tblCellMar>
          <w:top w:w="0" w:type="dxa"/>
          <w:left w:w="101" w:type="dxa"/>
          <w:bottom w:w="0" w:type="dxa"/>
          <w:right w:w="0" w:type="dxa"/>
        </w:tblCellMar>
        <w:tblLook w:noVBand="1" w:val="04a0" w:noHBand="0" w:lastColumn="0" w:firstColumn="1" w:lastRow="0" w:firstRow="1"/>
      </w:tblPr>
      <w:tblGrid>
        <w:gridCol w:w="877"/>
        <w:gridCol w:w="3969"/>
        <w:gridCol w:w="3968"/>
        <w:gridCol w:w="4820"/>
        <w:gridCol w:w="1984"/>
      </w:tblGrid>
      <w:tr>
        <w:trPr>
          <w:trHeight w:val="1377" w:hRule="atLeast"/>
        </w:trPr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 xml:space="preserve">№ </w:t>
            </w:r>
            <w:r>
              <w:rPr/>
              <w:t>раздела и тем</w:t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Наименование разделов и тем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Учебные часы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Контрольные работы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(в соответствии со спецификой предмета, курса)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12" w:space="0" w:color="000000"/>
              <w:right w:val="single" w:sz="6" w:space="0" w:color="000001"/>
            </w:tcBorders>
            <w:shd w:color="auto" w:fill="auto" w:val="clear"/>
            <w:tcMar>
              <w:right w:w="115" w:type="dxa"/>
            </w:tcMar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Практическая часть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(в соответствии со спецификой предмета, курса)</w:t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Физика и методы научного познания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2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Кинематика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20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Динамика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22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Законы сохранения в механике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15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Статика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6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Молекулярная физика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28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Основы термодинамики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16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Электростатика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20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Законы постоянного тока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14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2</w:t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Электрический ток в различных средах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14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Физический практикум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10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Повторение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5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1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Резерв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3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Итого: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/>
            </w:pPr>
            <w:r>
              <w:rPr/>
              <w:t>175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9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5</w:t>
            </w:r>
          </w:p>
        </w:tc>
      </w:tr>
    </w:tbl>
    <w:p>
      <w:pPr>
        <w:pStyle w:val="Normal"/>
        <w:spacing w:lineRule="auto" w:line="240" w:before="0" w:after="0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p>
      <w:pPr>
        <w:pStyle w:val="Normal"/>
        <w:spacing w:lineRule="auto" w:line="240" w:before="0" w:after="0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p>
      <w:pPr>
        <w:pStyle w:val="Normal"/>
        <w:rPr>
          <w:b/>
          <w:b/>
        </w:rPr>
      </w:pPr>
      <w:r>
        <w:rPr>
          <w:b/>
        </w:rPr>
      </w:r>
      <w:r>
        <w:br w:type="page"/>
      </w:r>
    </w:p>
    <w:p>
      <w:pPr>
        <w:pStyle w:val="Normal"/>
        <w:spacing w:lineRule="auto" w:line="240" w:before="0" w:after="0"/>
        <w:jc w:val="center"/>
        <w:rPr/>
      </w:pPr>
      <w:r>
        <w:rPr>
          <w:b/>
        </w:rPr>
        <w:t>Тематическое планирование 11</w:t>
      </w:r>
      <w:r>
        <w:rPr>
          <w:rFonts w:eastAsia="Times New Roman"/>
          <w:b/>
          <w:lang w:eastAsia="ru-RU"/>
        </w:rPr>
        <w:t xml:space="preserve"> (углубленный уровень)</w:t>
      </w:r>
      <w:r>
        <w:rPr>
          <w:b/>
        </w:rPr>
        <w:t xml:space="preserve"> класс (170 часов)</w: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tbl>
      <w:tblPr>
        <w:tblW w:w="15618" w:type="dxa"/>
        <w:jc w:val="center"/>
        <w:tblInd w:w="0" w:type="dxa"/>
        <w:tblLayout w:type="fixed"/>
        <w:tblCellMar>
          <w:top w:w="0" w:type="dxa"/>
          <w:left w:w="101" w:type="dxa"/>
          <w:bottom w:w="0" w:type="dxa"/>
          <w:right w:w="0" w:type="dxa"/>
        </w:tblCellMar>
        <w:tblLook w:noVBand="1" w:val="04a0" w:noHBand="0" w:lastColumn="0" w:firstColumn="1" w:lastRow="0" w:firstRow="1"/>
      </w:tblPr>
      <w:tblGrid>
        <w:gridCol w:w="877"/>
        <w:gridCol w:w="3969"/>
        <w:gridCol w:w="3968"/>
        <w:gridCol w:w="4820"/>
        <w:gridCol w:w="1984"/>
      </w:tblGrid>
      <w:tr>
        <w:trPr>
          <w:trHeight w:val="1377" w:hRule="atLeast"/>
        </w:trPr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 xml:space="preserve">№ </w:t>
            </w:r>
            <w:r>
              <w:rPr/>
              <w:t>раздела и тем</w:t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Наименование разделов и тем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Учебные часы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Контрольные работы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(в соответствии со спецификой предмета, курса)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12" w:space="0" w:color="000000"/>
              <w:right w:val="single" w:sz="6" w:space="0" w:color="000001"/>
            </w:tcBorders>
            <w:shd w:color="auto" w:fill="auto" w:val="clear"/>
            <w:tcMar>
              <w:right w:w="115" w:type="dxa"/>
            </w:tcMar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Практическая часть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(в соответствии со спецификой предмета, курса)</w:t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3"/>
              </w:numPr>
              <w:shd w:val="clear" w:color="auto" w:fill="FFFFFF"/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Основы электродинамики (продолжение)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19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2</w:t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3"/>
              </w:numPr>
              <w:shd w:val="clear" w:color="auto" w:fill="FFFFFF"/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Колебания и волны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38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2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Оптика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34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2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4</w:t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Квантовая физика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/>
            </w:pPr>
            <w:r>
              <w:rPr/>
              <w:t>39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2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Физический практикум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/>
            </w:pPr>
            <w:r>
              <w:rPr/>
              <w:t>10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Повторение курса физики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/>
            </w:pPr>
            <w:r>
              <w:rPr/>
              <w:t>27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1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3"/>
              </w:numPr>
              <w:spacing w:lineRule="auto" w:line="240" w:before="0" w:after="0"/>
              <w:ind w:left="720" w:hanging="580"/>
              <w:contextualSpacing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Резерв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/>
            </w:pPr>
            <w:r>
              <w:rPr/>
              <w:t>3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39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Итого:</w:t>
            </w:r>
          </w:p>
        </w:tc>
        <w:tc>
          <w:tcPr>
            <w:tcW w:w="39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hd w:val="clear" w:color="auto" w:fill="FFFFFF"/>
              <w:spacing w:lineRule="auto" w:line="240" w:before="0" w:after="0"/>
              <w:jc w:val="center"/>
              <w:rPr/>
            </w:pPr>
            <w:r>
              <w:rPr/>
              <w:t>170</w:t>
            </w:r>
          </w:p>
        </w:tc>
        <w:tc>
          <w:tcPr>
            <w:tcW w:w="48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8</w:t>
            </w:r>
          </w:p>
        </w:tc>
        <w:tc>
          <w:tcPr>
            <w:tcW w:w="198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color="auto" w:fill="auto" w:val="clear"/>
            <w:tcMar>
              <w:right w:w="115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7</w:t>
            </w:r>
          </w:p>
        </w:tc>
      </w:tr>
    </w:tbl>
    <w:p>
      <w:pPr>
        <w:pStyle w:val="Normal"/>
        <w:spacing w:lineRule="auto" w:line="240" w:before="0" w:after="0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p>
      <w:pPr>
        <w:pStyle w:val="Normal"/>
        <w:spacing w:lineRule="auto" w:line="240" w:before="0" w:after="0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p>
      <w:pPr>
        <w:pStyle w:val="Normal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p>
      <w:pPr>
        <w:pStyle w:val="Normal"/>
        <w:rPr>
          <w:rFonts w:eastAsia="Times New Roman"/>
          <w:b/>
          <w:b/>
        </w:rPr>
      </w:pPr>
      <w:r>
        <w:rPr>
          <w:rFonts w:eastAsia="Times New Roman"/>
          <w:b/>
        </w:rPr>
      </w:r>
      <w:r>
        <w:br w:type="page"/>
      </w:r>
    </w:p>
    <w:p>
      <w:pPr>
        <w:pStyle w:val="ListParagraph"/>
        <w:shd w:val="clear" w:color="auto" w:fill="FFFFFF"/>
        <w:spacing w:lineRule="auto" w:line="240" w:before="0" w:after="0"/>
        <w:ind w:left="426" w:hanging="0"/>
        <w:contextualSpacing/>
        <w:jc w:val="center"/>
        <w:rPr>
          <w:rFonts w:eastAsia="Times New Roman"/>
          <w:b/>
          <w:b/>
        </w:rPr>
      </w:pPr>
      <w:r>
        <w:rPr>
          <w:rFonts w:eastAsia="Times New Roman"/>
          <w:b/>
        </w:rPr>
        <w:t>5. Календарно-тематическое планирование 10</w:t>
      </w:r>
      <w:r>
        <w:rPr>
          <w:rFonts w:eastAsia="Times New Roman"/>
          <w:b/>
          <w:lang w:eastAsia="ru-RU"/>
        </w:rPr>
        <w:t xml:space="preserve"> (углубленный уровень)</w:t>
      </w:r>
      <w:r>
        <w:rPr>
          <w:rFonts w:eastAsia="Times New Roman"/>
          <w:b/>
        </w:rPr>
        <w:t xml:space="preserve"> класс</w:t>
      </w:r>
    </w:p>
    <w:p>
      <w:pPr>
        <w:pStyle w:val="ListParagraph"/>
        <w:shd w:val="clear" w:color="auto" w:fill="FFFFFF"/>
        <w:spacing w:lineRule="auto" w:line="240" w:before="0" w:after="0"/>
        <w:ind w:left="426" w:hanging="0"/>
        <w:contextualSpacing/>
        <w:jc w:val="center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tbl>
      <w:tblPr>
        <w:tblStyle w:val="ab"/>
        <w:tblW w:w="14658" w:type="dxa"/>
        <w:jc w:val="left"/>
        <w:tblInd w:w="0" w:type="dxa"/>
        <w:tblLayout w:type="fixed"/>
        <w:tblCellMar>
          <w:top w:w="0" w:type="dxa"/>
          <w:left w:w="57" w:type="dxa"/>
          <w:bottom w:w="0" w:type="dxa"/>
          <w:right w:w="57" w:type="dxa"/>
        </w:tblCellMar>
        <w:tblLook w:noVBand="1" w:val="04a0" w:noHBand="0" w:lastColumn="0" w:firstColumn="1" w:lastRow="0" w:firstRow="1"/>
      </w:tblPr>
      <w:tblGrid>
        <w:gridCol w:w="816"/>
        <w:gridCol w:w="852"/>
        <w:gridCol w:w="851"/>
        <w:gridCol w:w="12138"/>
      </w:tblGrid>
      <w:tr>
        <w:trPr>
          <w:trHeight w:val="850" w:hRule="atLeast"/>
        </w:trPr>
        <w:tc>
          <w:tcPr>
            <w:tcW w:w="816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right="-48" w:hanging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№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right="-48" w:hanging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урока</w:t>
            </w:r>
          </w:p>
        </w:tc>
        <w:tc>
          <w:tcPr>
            <w:tcW w:w="1703" w:type="dxa"/>
            <w:gridSpan w:val="2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center"/>
              <w:rPr>
                <w:rStyle w:val="Dash0410005f0431005f0437005f0430005f0446005f0020005f0441005f043f005f0438005f0441005f043a005f0430005f005fchar1char1"/>
              </w:rPr>
            </w:pPr>
            <w:r>
              <w:rPr>
                <w:rFonts w:cs="Times New Roman"/>
                <w:kern w:val="0"/>
                <w:sz w:val="24"/>
                <w:szCs w:val="24"/>
                <w:lang w:val="ru-RU" w:bidi="ar-SA"/>
              </w:rPr>
              <w:t>Дата проведения урока</w:t>
            </w:r>
          </w:p>
        </w:tc>
        <w:tc>
          <w:tcPr>
            <w:tcW w:w="12138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right="-48" w:hanging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Тема урока</w:t>
            </w:r>
          </w:p>
        </w:tc>
      </w:tr>
      <w:tr>
        <w:trPr>
          <w:trHeight w:val="567" w:hRule="atLeast"/>
        </w:trPr>
        <w:tc>
          <w:tcPr>
            <w:tcW w:w="816" w:type="dxa"/>
            <w:vMerge w:val="continue"/>
            <w:tcBorders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center"/>
              <w:rPr>
                <w:rStyle w:val="Dash0410005f0431005f0437005f0430005f0446005f0020005f0441005f043f005f0438005f0441005f043a005f0430005f005fchar1char1"/>
              </w:rPr>
            </w:pPr>
            <w:r>
              <w:rPr>
                <w:rStyle w:val="Dash0410005f0431005f0437005f0430005f0446005f0020005f0441005f043f005f0438005f0441005f043a005f0430005f005fchar1char1"/>
                <w:rFonts w:cs="Times New Roman"/>
                <w:kern w:val="0"/>
                <w:sz w:val="24"/>
                <w:szCs w:val="24"/>
                <w:lang w:val="ru-RU" w:bidi="ar-SA"/>
              </w:rPr>
              <w:t>план</w:t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center"/>
              <w:rPr>
                <w:rStyle w:val="Dash0410005f0431005f0437005f0430005f0446005f0020005f0441005f043f005f0438005f0441005f043a005f0430005f005fchar1char1"/>
              </w:rPr>
            </w:pPr>
            <w:r>
              <w:rPr>
                <w:rStyle w:val="Dash0410005f0431005f0437005f0430005f0446005f0020005f0441005f043f005f0438005f0441005f043a005f0430005f005fchar1char1"/>
                <w:rFonts w:cs="Times New Roman"/>
                <w:kern w:val="0"/>
                <w:sz w:val="24"/>
                <w:szCs w:val="24"/>
                <w:lang w:val="ru-RU" w:bidi="ar-SA"/>
              </w:rPr>
              <w:t>факт</w:t>
            </w:r>
          </w:p>
        </w:tc>
        <w:tc>
          <w:tcPr>
            <w:tcW w:w="12138" w:type="dxa"/>
            <w:vMerge w:val="continue"/>
            <w:tcBorders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МЕХАНИКА (65 час)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 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1. Физика и методы научного познания (2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1.Физика как наука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Физические законы и теории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Кинематика (20 час)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2. Кинематика точки (16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1.Общие сведения о движении. Материальная точка. Поступательное движение.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Положение тела в пространстве. Система координат. Радиус-вектор.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 Векторные величины и действия над  векторами.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 Проекция вектора на координатные оси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5.Способы описания движения. Система отсчета.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6.Прямолинейное равномерное движение. Скорость.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 Перемещение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 Уравнение равномерного прямолинейного движения точки.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9.Графическое представление движения.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10.Скорость при неравномерном движении.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 Относительность движения. Сложение скоростей.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14/12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12. Равноускоренное движение. Ускорение.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15/13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13. Уравнение движения с постоянным ускорением.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16/14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14.Свободное падение тел.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17/15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15. Баллистическое движение.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18/16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3. Кинематика твердого тела (4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19/1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1.Движение тела по окружности. Вращательное движение.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21/3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 Обобщение темы « Кинематика»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22/4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Контрольная работа №1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по теме  «Кинематика»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Динамика (22 час)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4. Законы динамики Ньютона (10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23/1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1.Тела и их окружение.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24/2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Первый закон Ньютона. Инерция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25/3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3.Сила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26/4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 Второй закон Ньютона.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27/5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5.Инертность. Масса.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28/6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6.Третий закон Ньютона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29/7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7.Инерциальные системы отсчета.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30/8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31/ 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32/10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 Обобщение темы « Законы Ньютона»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5. Силы в механике (12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33/ 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1.Силы в природе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34/2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Закон всемирного тяготения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35/3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 Сила тяжести. Вес тела. Невесомость.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36/4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4.Искусственные спутники Земли. Первая космическая скорость.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37/5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5.Деформация Сила упругости.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38/6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6.Закон Гука.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39/7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№1</w:t>
            </w: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 « Изучение движения тела под действием силы упругости и силы тяжести»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40/8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 Сила трения.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41/9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 Сила сопротивления при движении тел в жидкостях и газах.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42/10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10.Обобщение темы « Силы в природе»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43/11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11.Решение задач на применение законов динамики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44/12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Контрольная работа №2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по теме « Динамика»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Законы сохранения в механике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6. Законы сохранения импульса и энергии (15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45/1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1.Сила и импульс.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46/2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2.Закон сохранения импульса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47/3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3.Реактивное движение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48/4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4.Решение задач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49/5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5.Успехи в освоении космического пространства.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50/6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lang w:val="en-US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eastAsia="en-US" w:bidi="ar-SA"/>
              </w:rPr>
              <w:t>6. Работа силы.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51/7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 Мощность.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52/8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8.Энергия.  Кинетическая энергия.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53/9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 Работа силы тяжести. Потенциальная энергия.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54/10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 Работа силы упругости.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55/11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11.Закон сохранения в механике.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56/12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i/>
                <w:i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№2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 Изучение закона сохранения энергии»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57/13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13.Решение задач на закон сохранения энергии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58/14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14. Обобщение темы « Законы сохранения»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59/15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Контрольная работа №3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 Законы сохранения в механике»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Статика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7. Равновесие абсолютно твердых тел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60/1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1.Равновесие тел.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61/2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2.Первое условие равновесия тела.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62/3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3.Момент силы. Второе условие равновесия тела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63/4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64/5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Повторительно-обобщающий урок по разделу « Механика»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65/6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6. 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Контрольная работа №4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   </w:t>
            </w: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по теме « Механика»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МОЛЕКУЛЯРНАЯ ФИЗИКА. ТЕПЛОВЫЕ ЯВЛЕНИЯ. (43 час)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8. Основы молекулярно-кинетической теории (11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66/1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1.Строение вещества. Молекула.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67/2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.Основные положения МКТ.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68/3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3.Масса молекул. Количество вещества.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69/4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70/5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Силы взаимодействия молекул. Строение твердых, жидких и газообразных тел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71/6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Идеальный газ в МКТ.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72/7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 Среднее значение квадрата скорости молекул.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73/8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8.Основное уравнение молекулярно-кинетической теории газов.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74/9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75/10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10.Обобщение темы « МКТ газов»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76/11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11.Самостоятельная работа по теме « МКТ газов»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9.  Температура. Энергия теплового движения молекул. (6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77/1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Температура. Энергия теплового движения молекул.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78/2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2.Определение температуры.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79/3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3.Абсолютная температура. Температура – мера средней кинетической энергии молекул.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80/4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81/5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Измерение скоростей молекул газа.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82/6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</w:rPr>
            </w:pPr>
            <w:r>
              <w:rPr/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10. Уравнение состояния идеального газа. Газовые законы (6 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83/1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1.Уравнение состояния идеального газа.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84/2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2.Газовые законы.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85/3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86/4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i/>
                <w:i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№3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«Опытная проверка закона Гей-Люссака»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87/5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Обобщающее занятие по теме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 Газовые законы»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88/6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Самостоятельная  работа по теме « Газовые законы»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11.Взаимные превращения жидкостей и газов (5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89/1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 Насыщенный пар. Зависимость давления насыщенного пара от температуры.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90/2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2.Влажность воздуха и её измерение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91/3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3.Поверхностное натяжение.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92/4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 Решение задач. Обобщение темы « Молекулярная физика»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93/5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Контрольная работа №5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по теме «Молекулярная физика»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12.Твердые тела (2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94/1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1.Свойства твердых тел с точки зрения МКТ.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95/2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Кристаллические и аморфные тела.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13. Основы термодинамики (14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96/1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 Внутренняя энергия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97/2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2.Работа в термодинамике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98/3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 Количество теплоты.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99/4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4.Первый закон термодинамики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100/5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101/6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6.Применение первого закона термодинамики к изопроцессам.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102/7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103/8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8.Необратимость процессов в природе.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104/9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105/10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10.Принцип действия тепловых двигателей. КПД тепловых двигателей.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106/11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11.Значение тепловых двигателей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107/12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12.Решение задач по термодинамике.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108/13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13.Обобщающее занятие по теме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«Основы термодинамики»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109/14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Контрольная работа №6 по теме «Основы термодинамики»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ОСНОВЫ ЭЛЕКТРОДИНАМИКИ (48 час)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14. Электростатика (20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110/1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1.Электрический заряд и элементарные частицы. Заряженные частицы.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111/2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2.Закон Кулона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112/3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3.Решение задач на закон Кулона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113/4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4.Электрическое поле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114/5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5.Силовая характеристика электрического поля.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115/6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116/7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7.Проводники в электростатическом поле.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117/8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8.Диэлектрики в электростатическом поле.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118/9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9.Поляризация диэлектриков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119/10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10.Потенциальная энергия заряженного тела в однородном электростатическом поле.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120/11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121/12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12.Потенциал электростатического поля, разность потенциалов.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122/13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13.Связь между напряженностью поля и напряжением.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123/14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124/15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15.Электроемкость Единицы электроемкости.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125/16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16.Конденсаторы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126/17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17.Решение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127/18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18.Обобщение по теме  «Электрическое поле»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128/19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19.Решение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129/20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.Контрольная работа №7 по теме «Электрическое поле»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15. Законы постоянного тока (14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130/1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1.Электрический ток. Сила тока.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131/ 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Закон Ома для участка цепи.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132/3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 Последовательное и параллельное соединения проводников.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133/4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 Решение задач.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134/5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Работа и мощность постоянного тока.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135/6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136/7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7. 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№4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«Изучение последовательного и параллельного соединений проводников»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137/8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8.ЭДС. Закон Ома для полной цепи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138/9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139/10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140/11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i/>
                <w:i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№5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«Измерение внутреннего сопротивления и ЭДС источника»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141/12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142/13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13. Обобщение темы «Законы постоянного тока»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143/14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Контрольная работа №7 по теме «Законы постоянного тока»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№16. Электрический ток в различных средах» (14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144/1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1.Электрическая проводимость различных веществ. Электронная проводимость металлов.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145/2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Зависимость сопротивления проводника от температуры. Сверхпроводимость.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146/3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 Электрический ток в полупроводниках.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147/4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4.Электрическая проводимость полупроводников при наличии примесей. р-n- переход.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148/5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Полупроводниковый диод. Транзистор.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149/6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150/7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lang w:val="en-US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eastAsia="en-US" w:bidi="ar-SA"/>
              </w:rPr>
              <w:t>7.Применение полупроводниковых приборов.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151/8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8.Электрический ток в вакууме. Электронно-лучевая трубка.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152/9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9.Электрический ток в жидкостях.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153/10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154/11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155/12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12. Электрический ток в газах. Плазма.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156/13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13.Обобщение по теме «Электрический ток в различных средах»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157/14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Контрольная работа №8 по теме «</w:t>
            </w: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Электрический ток в различных средах»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Физический практикум (10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158/1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 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159/2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160/3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 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161/4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 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162/5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163/6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164/7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 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165/8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 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166/9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 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167/10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 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168-172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Повторение (5 часов)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173-175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Резерв</w:t>
            </w:r>
          </w:p>
        </w:tc>
      </w:tr>
    </w:tbl>
    <w:p>
      <w:pPr>
        <w:pStyle w:val="ListParagraph"/>
        <w:shd w:val="clear" w:color="auto" w:fill="FFFFFF"/>
        <w:spacing w:lineRule="auto" w:line="240" w:before="0" w:after="0"/>
        <w:ind w:left="426" w:hanging="0"/>
        <w:contextualSpacing/>
        <w:jc w:val="center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rPr/>
      </w:pPr>
      <w:r>
        <w:rPr/>
      </w:r>
      <w:r>
        <w:br w:type="page"/>
      </w:r>
    </w:p>
    <w:p>
      <w:pPr>
        <w:pStyle w:val="ListParagraph"/>
        <w:shd w:val="clear" w:color="auto" w:fill="FFFFFF"/>
        <w:spacing w:lineRule="auto" w:line="240" w:before="0" w:after="0"/>
        <w:ind w:left="426" w:hanging="0"/>
        <w:contextualSpacing/>
        <w:jc w:val="center"/>
        <w:rPr>
          <w:rFonts w:eastAsia="Times New Roman"/>
          <w:b/>
          <w:b/>
        </w:rPr>
      </w:pPr>
      <w:r>
        <w:rPr>
          <w:rFonts w:eastAsia="Times New Roman"/>
          <w:b/>
        </w:rPr>
        <w:t>Календарно-тематическое планирование 11</w:t>
      </w:r>
      <w:r>
        <w:rPr>
          <w:rFonts w:eastAsia="Times New Roman"/>
          <w:b/>
          <w:lang w:eastAsia="ru-RU"/>
        </w:rPr>
        <w:t xml:space="preserve"> (углубленный уровень)</w:t>
      </w:r>
      <w:r>
        <w:rPr>
          <w:rFonts w:eastAsia="Times New Roman"/>
          <w:b/>
        </w:rPr>
        <w:t xml:space="preserve"> класс</w:t>
      </w:r>
    </w:p>
    <w:p>
      <w:pPr>
        <w:pStyle w:val="ListParagraph"/>
        <w:shd w:val="clear" w:color="auto" w:fill="FFFFFF"/>
        <w:spacing w:lineRule="auto" w:line="240" w:before="0" w:after="0"/>
        <w:ind w:left="426" w:hanging="0"/>
        <w:contextualSpacing/>
        <w:jc w:val="center"/>
        <w:rPr>
          <w:rFonts w:eastAsia="Times New Roman"/>
          <w:b/>
          <w:b/>
        </w:rPr>
      </w:pPr>
      <w:r>
        <w:rPr>
          <w:rFonts w:eastAsia="Times New Roman"/>
          <w:b/>
        </w:rPr>
      </w:r>
    </w:p>
    <w:tbl>
      <w:tblPr>
        <w:tblStyle w:val="ab"/>
        <w:tblW w:w="14658" w:type="dxa"/>
        <w:jc w:val="left"/>
        <w:tblInd w:w="0" w:type="dxa"/>
        <w:tblLayout w:type="fixed"/>
        <w:tblCellMar>
          <w:top w:w="0" w:type="dxa"/>
          <w:left w:w="57" w:type="dxa"/>
          <w:bottom w:w="0" w:type="dxa"/>
          <w:right w:w="57" w:type="dxa"/>
        </w:tblCellMar>
        <w:tblLook w:noVBand="1" w:val="04a0" w:noHBand="0" w:lastColumn="0" w:firstColumn="1" w:lastRow="0" w:firstRow="1"/>
      </w:tblPr>
      <w:tblGrid>
        <w:gridCol w:w="816"/>
        <w:gridCol w:w="852"/>
        <w:gridCol w:w="851"/>
        <w:gridCol w:w="12138"/>
      </w:tblGrid>
      <w:tr>
        <w:trPr>
          <w:trHeight w:val="850" w:hRule="atLeast"/>
        </w:trPr>
        <w:tc>
          <w:tcPr>
            <w:tcW w:w="816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right="-48" w:hanging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№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right="-48" w:hanging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урока</w:t>
            </w:r>
          </w:p>
        </w:tc>
        <w:tc>
          <w:tcPr>
            <w:tcW w:w="1703" w:type="dxa"/>
            <w:gridSpan w:val="2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center"/>
              <w:rPr>
                <w:rStyle w:val="Dash0410005f0431005f0437005f0430005f0446005f0020005f0441005f043f005f0438005f0441005f043a005f0430005f005fchar1char1"/>
              </w:rPr>
            </w:pPr>
            <w:r>
              <w:rPr>
                <w:rFonts w:cs="Times New Roman"/>
                <w:kern w:val="0"/>
                <w:sz w:val="24"/>
                <w:szCs w:val="24"/>
                <w:lang w:val="ru-RU" w:bidi="ar-SA"/>
              </w:rPr>
              <w:t>Дата проведения урока</w:t>
            </w:r>
          </w:p>
        </w:tc>
        <w:tc>
          <w:tcPr>
            <w:tcW w:w="12138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right="-48" w:hanging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Тема урока</w:t>
            </w:r>
          </w:p>
        </w:tc>
      </w:tr>
      <w:tr>
        <w:trPr>
          <w:trHeight w:val="567" w:hRule="atLeast"/>
        </w:trPr>
        <w:tc>
          <w:tcPr>
            <w:tcW w:w="816" w:type="dxa"/>
            <w:vMerge w:val="continue"/>
            <w:tcBorders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center"/>
              <w:rPr>
                <w:rStyle w:val="Dash0410005f0431005f0437005f0430005f0446005f0020005f0441005f043f005f0438005f0441005f043a005f0430005f005fchar1char1"/>
              </w:rPr>
            </w:pPr>
            <w:r>
              <w:rPr>
                <w:rStyle w:val="Dash0410005f0431005f0437005f0430005f0446005f0020005f0441005f043f005f0438005f0441005f043a005f0430005f005fchar1char1"/>
                <w:rFonts w:cs="Times New Roman"/>
                <w:kern w:val="0"/>
                <w:sz w:val="24"/>
                <w:szCs w:val="24"/>
                <w:lang w:val="ru-RU" w:bidi="ar-SA"/>
              </w:rPr>
              <w:t>план</w:t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center"/>
              <w:rPr>
                <w:rStyle w:val="Dash0410005f0431005f0437005f0430005f0446005f0020005f0441005f043f005f0438005f0441005f043a005f0430005f005fchar1char1"/>
              </w:rPr>
            </w:pPr>
            <w:r>
              <w:rPr>
                <w:rStyle w:val="Dash0410005f0431005f0437005f0430005f0446005f0020005f0441005f043f005f0438005f0441005f043a005f0430005f005fchar1char1"/>
                <w:rFonts w:cs="Times New Roman"/>
                <w:kern w:val="0"/>
                <w:sz w:val="24"/>
                <w:szCs w:val="24"/>
                <w:lang w:val="ru-RU" w:bidi="ar-SA"/>
              </w:rPr>
              <w:t>факт</w:t>
            </w:r>
          </w:p>
        </w:tc>
        <w:tc>
          <w:tcPr>
            <w:tcW w:w="12138" w:type="dxa"/>
            <w:vMerge w:val="continue"/>
            <w:tcBorders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ОСНОВЫ ЭЛЕКТРОДИНАМИКИ (продолжение)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1. Магнитное поле (9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 Взаимодействие токов. Магнитное поле.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Магнитная индукция. Вихревое магнитное поле. Сила Ампера.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П.2,3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 Электроизмерительные приборы. Громкоговоритель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П.4,5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i/>
                <w:i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№1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 Наблюдение действия магнитного поля на ток»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Сила Лоренца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П.6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 Магнитные свойства вещества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 7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 Самостоятельная работа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2. Электромагнитная индукция (10 час)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b/>
              </w:rPr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1.Электромагнитная индукция. Магнитный поток.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П.8,9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2.Направление индукционного тока.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П.10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3.Закон электромагнитной индукции.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П.11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i/>
                <w:i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№2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«Изучение явления электромагнитной индукции»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5.Вихревое электрическое поле. ЭДС индукции в движущихся проводниках.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П.12,13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6.Самоиндукция. Индуктивность.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П.15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7.Энергия магнитного поля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П.16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17/8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8.Электромагнитное поле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П.17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18/9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19/10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10.Обобщение темы «Электромагнитная индукция»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К.Р. №1</w:t>
            </w: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 «Электромагнитная индукция»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КОЛЕБАНИЯ И ВОЛНЫ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3. Механические колебания (7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1.Свободные и вынужденные колебания. Условия возникновения колебаний.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П.18,19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21/2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2.Динамика колебательного движения.</w:t>
              <w:br/>
              <w:t>П.20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22/3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3.Гармонические колебания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П.22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23/4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4.Фаза колебаний.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П.23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24/5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i/>
                <w:i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№3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«Определение ускорения свободного падения»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25/6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6.Энергия колебательного движения.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П.24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26/7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7.Вынужденные колебания. Резонанс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П.25,26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4. Электромагнитные колебания (10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27/1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1.Свободные и вынужденные электромагнитные колебания. Колебательный контур.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П.27,28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28/2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2.Аналогия между механическими и электромагнитными колебаниями.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П.29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29/3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3.Уравнения, описывающие процессы в колебательном контуре.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П.30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30/4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4.Период свободных электрических колебаний.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П.30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31/5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32/6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6.Переменный электрический ток.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П.31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33/7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7.Активное, емкостное и индуктивное сопротивления в цепи переменного тока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П.32,33,34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34/8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8.Электрический резонанс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П.35,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35/9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9.Генератор на транзисторе. Автоколебания.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П.36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36/10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 Решение задач.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5. Производство, передача и использование электрической энергии (5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37/1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1.Генерирование электрической энергии.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П.37-41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38/2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2.Трансформаторы.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П.38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39/3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40/4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4.Обобщающее занятие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41/5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Контрольная работа №2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по теме «Электромагнитные колебания»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6. Механические волны (5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42/1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1.Механические волны. Распространение механических волн.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П.42,43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43/2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2.Длина волны. Скорость волны.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П.44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44/3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3.Уравнение бегущей волны. Волны в среде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П.45,46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45/4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4.Звуковые волны. Звук.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П.47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46/5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7. Электромагнитные волны (11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47/1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1.Электромагнитные волны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П.48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48/2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2.Экспериментальное обнаружение и свойства электромагнитных волн.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П.49.54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49/3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 Плотность потока электромагнитного излучения.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П.50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50/4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 Изобретение радио А.С. Поповым. Принципы радиосвязи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П.51,52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51/5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5.Модуляция и детектирование. Простейший детекторный радио приемник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П.53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52/6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53/7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7.Распространение радиоволн. Радиолокация.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П.55,56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54/8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55/9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 Телевидение. Развитие средств связи.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П.57,58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56/10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10.Обобщающее занятие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57/11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Контрольная работа №3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по теме « Электромагнитные волны»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sz w:val="28"/>
                <w:szCs w:val="28"/>
              </w:rPr>
            </w:pPr>
            <w:r>
              <w:rPr>
                <w:rFonts w:eastAsia="Calibri" w:cs="Times New Roman"/>
                <w:b/>
                <w:kern w:val="0"/>
                <w:sz w:val="28"/>
                <w:szCs w:val="28"/>
                <w:lang w:val="ru-RU" w:eastAsia="en-US" w:bidi="ar-SA"/>
              </w:rPr>
              <w:t>Оптика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8. Световые волны (23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58/1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1.Развитие взглядов на природу света. Скорость света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П.59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59/2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2.Принцип Гюйгенса. Закон отражения света.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П.60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60/3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3.Закон преломления света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П.61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61/4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i/>
                <w:i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 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№4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 Измерение показателя преломления стекла»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62/5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5.Полное отражение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П.62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63/6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lang w:val="en-US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eastAsia="en-US" w:bidi="ar-SA"/>
              </w:rPr>
              <w:t>6.Решение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64/7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7.Линза. Построение изображений, даваемых линзой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П.63,64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65/8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8.Линза. Построение изображений, даваемых линзой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П.63,64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66/9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9.Фотоаппарат. Проекционный аппарат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67/10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10.Глаз. Очки. Зрительная труба. Телескоп.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68/11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11.Формула тонкой линзы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П.65</w:t>
            </w:r>
            <w:bookmarkStart w:id="0" w:name="_GoBack"/>
            <w:bookmarkEnd w:id="0"/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69/12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i/>
                <w:i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№5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«Определение оптической силы линзы и фокусного расстояния собирающей линзы»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70/13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71/14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Контрольная работа №4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по теме «Геометрическая оптика»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72/15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15.Дисперсия света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П.66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73/16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16.Интерференция механических и световых волн.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П.67,68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74/17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17.Некоторые применения интерференции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П.69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75/18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18.Дифракция механических и световых волн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П.70.71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76/19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19.Дифракционная решетка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П.72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77/20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78/21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i/>
                <w:i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21. .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>Лабораторная работа №6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 Измерение длины световой волны»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79/22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22.Поляризация света.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П.73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80/23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23.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Контрольная работа №5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по теме « Оптика»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9. Элементы специальной теории относительности (5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81/1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1.Законы электродинамики и принцип относительности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П.75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82/2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2.Постулаты теории относительности. Релятивистский закон сложения скоростей.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П.76,77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83/3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3.Основные следствия из постулатов теории относительности.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П.78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84/4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4.Релятивистская динамика.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П.79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85/5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10. Излучение и спектры (6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86/1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1.Виды излучений. Источники света.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П.80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87/2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2.Спектры и спектральный анализ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П.81-83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88/3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i/>
                <w:i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</w:t>
            </w:r>
            <w:r>
              <w:rPr>
                <w:rFonts w:eastAsia="Calibri" w:cs="Times New Roman"/>
                <w:b/>
                <w:i/>
                <w:kern w:val="0"/>
                <w:sz w:val="24"/>
                <w:szCs w:val="24"/>
                <w:lang w:val="ru-RU" w:eastAsia="en-US" w:bidi="ar-SA"/>
              </w:rPr>
              <w:t xml:space="preserve"> Лабораторная работа №7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 Наблюдение сплошного и линейчатого спектров»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89/4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4.Инфракрасное, ультрафиолетовое и рентгеновское излучения.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П84,85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90/5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5.Шкала электромагнитных излучений. Обобщающее занятие.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П.86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91/6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sz w:val="28"/>
                <w:szCs w:val="28"/>
              </w:rPr>
            </w:pPr>
            <w:r>
              <w:rPr>
                <w:rFonts w:eastAsia="Calibri" w:cs="Times New Roman"/>
                <w:b/>
                <w:kern w:val="0"/>
                <w:sz w:val="28"/>
                <w:szCs w:val="28"/>
                <w:lang w:val="ru-RU" w:eastAsia="en-US" w:bidi="ar-SA"/>
              </w:rPr>
              <w:t>Квантовая физика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11. Световые кванты (9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92/1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1.Зарождение квантовой теории. Фотоэффект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П.87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93/2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2.Теория фотоэффекта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П.88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94/3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95/4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4.Фотоны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П.89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96/5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5.Применение фотоэффекта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П.90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97/6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Применение фотоэффекта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П.91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98/7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7.Химическое действие света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П.92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99/8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100/9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9. 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 xml:space="preserve">К.Р. №6 </w:t>
            </w: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«СТО и кванты света»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12. Атомная физика (6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101/1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 Строение атома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П.93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102/2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2.Квантовые постулаты Бора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П.94.95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103/3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3.Испускание и поглощение света атомами.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104/4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4.Вынужденное излучение света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П.96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105/5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106/6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Обобщающий урок «Создание квантовой теории»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13. Физика атомного ядра (16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107/1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1.Методы наблюдения и регистрации элементарных частиц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П.97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108/2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2.Открытие радиоактивности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П.98,99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109/3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3.Радиоактивные превращения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П.100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110/4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4.Закон радиоактивного распада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П.101.102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111/5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112/6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6.Открытие нейтрона. Состав ядра атома. Ядерные силы.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П.103.104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113/7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7.Энергия связи атомных ядер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П.105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114/8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8.Ядерные реакции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П.106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115/9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116/10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10.Деление ядер урана. Цепные ядерные реакции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П.107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117/11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11.Ядерный реактор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П.109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118/12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119/13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13.Термоядерные реакции. Применение ядерной энергии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П.110,111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120/14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14.Радиоактивные изотопы и их применение.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П112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121/15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15.Биологическое действие радиоактивных излучений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П113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122/16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14. Элементарные частицы (5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123/1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1.Этапы развития физики элементарных частиц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П.114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124/2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2.Открытие позитрона. Античастицы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П.115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125/3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3.Обобщающий урок « Развитие представлений о строении  и свойствах вещества»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126/4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 Решение задач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127/5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</w:t>
            </w: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Контрольная работа №7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По теме «Квантовая физика»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Раздел 15. Значение физики для объяснения мира и развития производительных сил общества (3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128/1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 Современная физическая картина мира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129/2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 Современная физическая картина мира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130/3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eastAsia="Calibri" w:cs="Times New Roman"/>
                <w:kern w:val="0"/>
                <w:lang w:val="ru-RU" w:eastAsia="en-US" w:bidi="ar-SA"/>
              </w:rPr>
              <w:t>3. Современная физическая картина мира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  <w:lang w:val="en-US"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eastAsia="en-US" w:bidi="ar-SA"/>
              </w:rPr>
              <w:t>Физический практикум (10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131/1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132/2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133/3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134/4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135/5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136/6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137/7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138/8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139/9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140/10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10.Физический практикум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Повторение курса физики (27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141/1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1.Кинематика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142/2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2.Кинематика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143/3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3.Движение по окружности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144/4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4.Движение по окружности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145/5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5. Силы в природе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146/6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6. Силы в природе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147/7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7. Законы Ньютона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148/8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8.Закон сохранения энергии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149/9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9. Закон сохранения импульса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150/10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10. Колебания и волны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151/11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11. Колебания и волны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152/12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12. Электростатика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153/13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13. Электростатика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154/14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14.Расчет электрических цепей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155/15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15. Расчет электрических цепей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156/16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16. Расчет электрических цепей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157/17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17. Магнитное поле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158/18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18. Магнитное поле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159/19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19. Геометрическая оптика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160/20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20. Геометрическая оптика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161/21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21. Волновая оптика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162/22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22. Излучение и спектры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163/23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23. Атомная физика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164/24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24. Фотоэффект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165/25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25. Ядерная физика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166/26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26. Ядерная физика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167/27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27. Итоговая контрольная работа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b/>
                <w:kern w:val="0"/>
                <w:sz w:val="24"/>
                <w:szCs w:val="24"/>
                <w:lang w:val="ru-RU" w:eastAsia="en-US" w:bidi="ar-SA"/>
              </w:rPr>
              <w:t>Резерв (3 час)</w:t>
            </w:r>
          </w:p>
        </w:tc>
      </w:tr>
      <w:tr>
        <w:trPr>
          <w:trHeight w:val="567" w:hRule="atLeast"/>
        </w:trPr>
        <w:tc>
          <w:tcPr>
            <w:tcW w:w="81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168-170</w:t>
            </w:r>
          </w:p>
        </w:tc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1" w:type="dxa"/>
            <w:tcBorders/>
            <w:vAlign w:val="center"/>
          </w:tcPr>
          <w:p>
            <w:pPr>
              <w:pStyle w:val="Dash0410005f0431005f0437005f0430005f0446005f0020005f0441005f043f005f0438005f0441005f043a005f0430"/>
              <w:widowControl w:val="false"/>
              <w:suppressAutoHyphens w:val="true"/>
              <w:spacing w:before="0" w:after="0"/>
              <w:ind w:left="0" w:hanging="0"/>
              <w:jc w:val="left"/>
              <w:rPr>
                <w:rStyle w:val="Dash0410005f0431005f0437005f0430005f0446005f0020005f0441005f043f005f0438005f0441005f043a005f0430005f005fchar1char1"/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13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Резерв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tabs>
          <w:tab w:val="clear" w:pos="709"/>
          <w:tab w:val="left" w:pos="9288" w:leader="none"/>
        </w:tabs>
        <w:spacing w:lineRule="auto" w:line="360" w:before="0" w:after="0"/>
        <w:jc w:val="center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</w:r>
      <w:r>
        <w:br w:type="page"/>
      </w:r>
    </w:p>
    <w:p>
      <w:pPr>
        <w:pStyle w:val="Normal"/>
        <w:tabs>
          <w:tab w:val="clear" w:pos="709"/>
          <w:tab w:val="left" w:pos="9288" w:leader="none"/>
        </w:tabs>
        <w:spacing w:lineRule="auto" w:line="360" w:before="0" w:after="0"/>
        <w:jc w:val="center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  <w:t>Контроль знаний</w:t>
      </w:r>
    </w:p>
    <w:p>
      <w:pPr>
        <w:pStyle w:val="Normal"/>
        <w:tabs>
          <w:tab w:val="clear" w:pos="709"/>
          <w:tab w:val="left" w:pos="9288" w:leader="none"/>
        </w:tabs>
        <w:spacing w:lineRule="auto" w:line="360" w:before="0" w:after="0"/>
        <w:jc w:val="center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  <w:t>10 (углубленный уровень) класс</w:t>
      </w:r>
    </w:p>
    <w:tbl>
      <w:tblPr>
        <w:tblW w:w="2950" w:type="pct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0" w:val="01e0" w:noHBand="0" w:lastColumn="1" w:firstColumn="1" w:lastRow="1" w:firstRow="1"/>
      </w:tblPr>
      <w:tblGrid>
        <w:gridCol w:w="2736"/>
        <w:gridCol w:w="1953"/>
        <w:gridCol w:w="1953"/>
        <w:gridCol w:w="1953"/>
      </w:tblGrid>
      <w:tr>
        <w:trPr>
          <w:trHeight w:val="397" w:hRule="atLeast"/>
        </w:trPr>
        <w:tc>
          <w:tcPr>
            <w:tcW w:w="27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3"/>
              <w:widowControl w:val="false"/>
              <w:jc w:val="right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Триместр</w:t>
            </w:r>
          </w:p>
          <w:p>
            <w:pPr>
              <w:pStyle w:val="Style23"/>
              <w:widowControl w:val="false"/>
              <w:jc w:val="left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Формы и</w:t>
            </w:r>
          </w:p>
          <w:p>
            <w:pPr>
              <w:pStyle w:val="Style23"/>
              <w:widowControl w:val="false"/>
              <w:jc w:val="left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виды контроля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1 полугодие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2 полугодие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Учебный год</w:t>
            </w:r>
          </w:p>
        </w:tc>
      </w:tr>
      <w:tr>
        <w:trPr>
          <w:trHeight w:val="397" w:hRule="atLeast"/>
        </w:trPr>
        <w:tc>
          <w:tcPr>
            <w:tcW w:w="273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eastAsia="Times New Roman"/>
                <w:b/>
                <w:b/>
              </w:rPr>
            </w:pPr>
            <w:r>
              <w:rPr>
                <w:rFonts w:eastAsia="Times New Roman"/>
                <w:b/>
              </w:rPr>
            </w:r>
          </w:p>
        </w:tc>
        <w:tc>
          <w:tcPr>
            <w:tcW w:w="58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Количество</w:t>
            </w:r>
          </w:p>
        </w:tc>
      </w:tr>
      <w:tr>
        <w:trPr>
          <w:trHeight w:val="567" w:hRule="atLeast"/>
        </w:trPr>
        <w:tc>
          <w:tcPr>
            <w:tcW w:w="2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jc w:val="lef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Контрольная работа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9</w:t>
            </w:r>
          </w:p>
        </w:tc>
      </w:tr>
      <w:tr>
        <w:trPr>
          <w:trHeight w:val="567" w:hRule="atLeast"/>
        </w:trPr>
        <w:tc>
          <w:tcPr>
            <w:tcW w:w="2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jc w:val="lef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Лабораторная работа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5</w:t>
            </w:r>
          </w:p>
        </w:tc>
      </w:tr>
    </w:tbl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tabs>
          <w:tab w:val="clear" w:pos="709"/>
          <w:tab w:val="left" w:pos="9288" w:leader="none"/>
        </w:tabs>
        <w:spacing w:lineRule="auto" w:line="360" w:before="0" w:after="0"/>
        <w:jc w:val="center"/>
        <w:rPr>
          <w:rFonts w:eastAsia="Times New Roman"/>
          <w:b/>
          <w:b/>
          <w:lang w:eastAsia="ru-RU"/>
        </w:rPr>
      </w:pPr>
      <w:r>
        <w:rPr>
          <w:rFonts w:eastAsia="Times New Roman"/>
          <w:b/>
          <w:lang w:eastAsia="ru-RU"/>
        </w:rPr>
        <w:t>11 (углубленный уровень) класс</w:t>
      </w:r>
    </w:p>
    <w:tbl>
      <w:tblPr>
        <w:tblW w:w="2950" w:type="pct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0" w:val="01e0" w:noHBand="0" w:lastColumn="1" w:firstColumn="1" w:lastRow="1" w:firstRow="1"/>
      </w:tblPr>
      <w:tblGrid>
        <w:gridCol w:w="2736"/>
        <w:gridCol w:w="1953"/>
        <w:gridCol w:w="1953"/>
        <w:gridCol w:w="1953"/>
      </w:tblGrid>
      <w:tr>
        <w:trPr>
          <w:trHeight w:val="397" w:hRule="atLeast"/>
        </w:trPr>
        <w:tc>
          <w:tcPr>
            <w:tcW w:w="27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3"/>
              <w:widowControl w:val="false"/>
              <w:jc w:val="right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Триместр</w:t>
            </w:r>
          </w:p>
          <w:p>
            <w:pPr>
              <w:pStyle w:val="Style23"/>
              <w:widowControl w:val="false"/>
              <w:jc w:val="left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Формы и</w:t>
            </w:r>
          </w:p>
          <w:p>
            <w:pPr>
              <w:pStyle w:val="Style23"/>
              <w:widowControl w:val="false"/>
              <w:jc w:val="left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виды контроля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1 полугодие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2 полугодие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Учебный год</w:t>
            </w:r>
          </w:p>
        </w:tc>
      </w:tr>
      <w:tr>
        <w:trPr>
          <w:trHeight w:val="397" w:hRule="atLeast"/>
        </w:trPr>
        <w:tc>
          <w:tcPr>
            <w:tcW w:w="273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eastAsia="Times New Roman"/>
                <w:b/>
                <w:b/>
              </w:rPr>
            </w:pPr>
            <w:r>
              <w:rPr>
                <w:rFonts w:eastAsia="Times New Roman"/>
                <w:b/>
              </w:rPr>
            </w:r>
          </w:p>
        </w:tc>
        <w:tc>
          <w:tcPr>
            <w:tcW w:w="58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b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Количество</w:t>
            </w:r>
          </w:p>
        </w:tc>
      </w:tr>
      <w:tr>
        <w:trPr>
          <w:trHeight w:val="567" w:hRule="atLeast"/>
        </w:trPr>
        <w:tc>
          <w:tcPr>
            <w:tcW w:w="2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jc w:val="lef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Контрольная работа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8</w:t>
            </w:r>
          </w:p>
        </w:tc>
      </w:tr>
      <w:tr>
        <w:trPr>
          <w:trHeight w:val="567" w:hRule="atLeast"/>
        </w:trPr>
        <w:tc>
          <w:tcPr>
            <w:tcW w:w="2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jc w:val="lef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Лабораторная работа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3"/>
              <w:widowControl w:val="false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7</w:t>
            </w:r>
          </w:p>
        </w:tc>
      </w:tr>
    </w:tbl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rPr>
          <w:b/>
          <w:b/>
        </w:rPr>
      </w:pPr>
      <w:r>
        <w:rPr>
          <w:b/>
        </w:rPr>
      </w:r>
      <w:r>
        <w:br w:type="page"/>
      </w:r>
    </w:p>
    <w:p>
      <w:pPr>
        <w:pStyle w:val="Normal"/>
        <w:spacing w:lineRule="auto" w:line="240" w:before="0" w:after="0"/>
        <w:jc w:val="center"/>
        <w:rPr>
          <w:b/>
          <w:b/>
        </w:rPr>
      </w:pPr>
      <w:r>
        <w:rPr>
          <w:b/>
        </w:rPr>
        <w:t>Перечень контрольно–измерительных материалов</w:t>
      </w:r>
    </w:p>
    <w:p>
      <w:pPr>
        <w:pStyle w:val="Normal"/>
        <w:spacing w:lineRule="auto" w:line="240" w:before="0" w:after="0"/>
        <w:jc w:val="center"/>
        <w:rPr>
          <w:b/>
          <w:b/>
        </w:rPr>
      </w:pPr>
      <w:r>
        <w:rPr>
          <w:b/>
        </w:rPr>
      </w:r>
    </w:p>
    <w:tbl>
      <w:tblPr>
        <w:tblW w:w="11764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424"/>
        <w:gridCol w:w="1419"/>
        <w:gridCol w:w="848"/>
        <w:gridCol w:w="3402"/>
        <w:gridCol w:w="5671"/>
      </w:tblGrid>
      <w:tr>
        <w:trPr>
          <w:trHeight w:val="567" w:hRule="atLeast"/>
        </w:trPr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№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Предмет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Класс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Учебник</w:t>
            </w:r>
          </w:p>
        </w:tc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/>
            </w:pPr>
            <w:r>
              <w:rPr/>
              <w:t>Оценочные материалы</w:t>
            </w:r>
          </w:p>
        </w:tc>
      </w:tr>
      <w:tr>
        <w:trPr/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1</w:t>
            </w:r>
          </w:p>
        </w:tc>
        <w:tc>
          <w:tcPr>
            <w:tcW w:w="14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Физика</w:t>
            </w:r>
          </w:p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10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>Физика 10 класс</w:t>
              <w:br/>
              <w:t>Механика.</w:t>
            </w:r>
          </w:p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>Углубленный уровень.</w:t>
            </w:r>
          </w:p>
        </w:tc>
        <w:tc>
          <w:tcPr>
            <w:tcW w:w="56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Spacing"/>
              <w:widowControl w:val="false"/>
              <w:rPr/>
            </w:pPr>
            <w:r>
              <w:rPr/>
              <w:t>Зорин Н.И. «Контрольно-измерительные материалы». 10 класс, Москва: «Вако», 2014 год.</w:t>
            </w:r>
          </w:p>
          <w:p>
            <w:pPr>
              <w:pStyle w:val="NoSpacing"/>
              <w:widowControl w:val="false"/>
              <w:rPr/>
            </w:pPr>
            <w:r>
              <w:rPr/>
              <w:t>Зорин Н.И. «Контрольно-измерительные материалы». 11 класс, Москва: «Вако», 2014 год.</w:t>
            </w:r>
          </w:p>
          <w:p>
            <w:pPr>
              <w:pStyle w:val="NoSpacing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2</w:t>
            </w:r>
          </w:p>
        </w:tc>
        <w:tc>
          <w:tcPr>
            <w:tcW w:w="141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10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 xml:space="preserve">Физика 10 класс </w:t>
              <w:br/>
              <w:t>Молекулярная физика.</w:t>
            </w:r>
          </w:p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>Термодинамика.</w:t>
            </w:r>
          </w:p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>Углубленный уровень.</w:t>
            </w:r>
          </w:p>
        </w:tc>
        <w:tc>
          <w:tcPr>
            <w:tcW w:w="567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Spacing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3</w:t>
            </w:r>
          </w:p>
        </w:tc>
        <w:tc>
          <w:tcPr>
            <w:tcW w:w="141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10-11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 xml:space="preserve">Физика 10-11 класс </w:t>
              <w:br/>
              <w:t>Электродинамика.</w:t>
            </w:r>
          </w:p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>Углубленный уровень.</w:t>
            </w:r>
          </w:p>
        </w:tc>
        <w:tc>
          <w:tcPr>
            <w:tcW w:w="567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Spacing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4</w:t>
            </w:r>
          </w:p>
        </w:tc>
        <w:tc>
          <w:tcPr>
            <w:tcW w:w="141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11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 xml:space="preserve">Физика 11 класс </w:t>
              <w:br/>
              <w:t>Колебания и волны.</w:t>
            </w:r>
          </w:p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>Углубленный уровень.</w:t>
            </w:r>
          </w:p>
        </w:tc>
        <w:tc>
          <w:tcPr>
            <w:tcW w:w="567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Spacing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5</w:t>
            </w:r>
          </w:p>
        </w:tc>
        <w:tc>
          <w:tcPr>
            <w:tcW w:w="141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11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 xml:space="preserve">Физика 11 класс </w:t>
              <w:br/>
              <w:t>Оптика. Квантовая физика.</w:t>
            </w:r>
          </w:p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>Углубленный уровень.</w:t>
            </w:r>
          </w:p>
        </w:tc>
        <w:tc>
          <w:tcPr>
            <w:tcW w:w="567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Spacing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6</w:t>
            </w:r>
          </w:p>
        </w:tc>
        <w:tc>
          <w:tcPr>
            <w:tcW w:w="141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10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>Физика 10 класс</w:t>
            </w:r>
          </w:p>
        </w:tc>
        <w:tc>
          <w:tcPr>
            <w:tcW w:w="567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Spacing"/>
              <w:widowControl w:val="false"/>
              <w:rPr/>
            </w:pPr>
            <w:r>
              <w:rPr/>
            </w:r>
          </w:p>
        </w:tc>
      </w:tr>
      <w:tr>
        <w:trPr/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7</w:t>
            </w:r>
          </w:p>
        </w:tc>
        <w:tc>
          <w:tcPr>
            <w:tcW w:w="141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rPr/>
            </w:pPr>
            <w:r>
              <w:rPr/>
              <w:t>11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contextualSpacing/>
              <w:rPr/>
            </w:pPr>
            <w:r>
              <w:rPr/>
              <w:t>Физика 11 класс</w:t>
            </w:r>
          </w:p>
        </w:tc>
        <w:tc>
          <w:tcPr>
            <w:tcW w:w="567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Spacing"/>
              <w:widowControl w:val="false"/>
              <w:rPr/>
            </w:pPr>
            <w:r>
              <w:rPr/>
            </w:r>
          </w:p>
        </w:tc>
      </w:tr>
    </w:tbl>
    <w:p>
      <w:pPr>
        <w:pStyle w:val="Normal"/>
        <w:spacing w:lineRule="auto" w:line="240" w:before="0" w:after="0"/>
        <w:rPr>
          <w:b/>
          <w:b/>
        </w:rPr>
      </w:pPr>
      <w:r>
        <w:rPr>
          <w:b/>
        </w:rPr>
      </w:r>
    </w:p>
    <w:p>
      <w:pPr>
        <w:pStyle w:val="Normal"/>
        <w:spacing w:lineRule="auto" w:line="240" w:before="0" w:after="0"/>
        <w:rPr>
          <w:b/>
          <w:b/>
        </w:rPr>
      </w:pPr>
      <w:r>
        <w:rPr>
          <w:b/>
        </w:rPr>
      </w:r>
    </w:p>
    <w:p>
      <w:pPr>
        <w:pStyle w:val="Normal"/>
        <w:rPr>
          <w:b/>
          <w:b/>
        </w:rPr>
      </w:pPr>
      <w:r>
        <w:rPr>
          <w:b/>
        </w:rPr>
      </w:r>
      <w:r>
        <w:br w:type="page"/>
      </w:r>
    </w:p>
    <w:p>
      <w:pPr>
        <w:pStyle w:val="Normal"/>
        <w:spacing w:lineRule="auto" w:line="240" w:before="0" w:after="0"/>
        <w:jc w:val="center"/>
        <w:rPr>
          <w:b/>
          <w:b/>
        </w:rPr>
      </w:pPr>
      <w:r>
        <w:rPr>
          <w:b/>
        </w:rPr>
        <w:t>Перечень методических и дидактических</w:t>
      </w:r>
      <w:r>
        <w:rPr/>
        <w:t xml:space="preserve"> </w:t>
      </w:r>
      <w:r>
        <w:rPr>
          <w:b/>
        </w:rPr>
        <w:t>материалов</w:t>
      </w:r>
    </w:p>
    <w:p>
      <w:pPr>
        <w:pStyle w:val="Normal"/>
        <w:spacing w:lineRule="auto" w:line="240" w:before="0" w:after="0"/>
        <w:jc w:val="center"/>
        <w:rPr>
          <w:b/>
          <w:b/>
        </w:rPr>
      </w:pPr>
      <w:r>
        <w:rPr>
          <w:b/>
        </w:rPr>
      </w:r>
    </w:p>
    <w:tbl>
      <w:tblPr>
        <w:tblStyle w:val="ab"/>
        <w:tblW w:w="13806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426"/>
        <w:gridCol w:w="1417"/>
        <w:gridCol w:w="850"/>
        <w:gridCol w:w="3402"/>
        <w:gridCol w:w="3856"/>
        <w:gridCol w:w="3854"/>
      </w:tblGrid>
      <w:tr>
        <w:trPr>
          <w:trHeight w:val="567" w:hRule="atLeast"/>
        </w:trPr>
        <w:tc>
          <w:tcPr>
            <w:tcW w:w="42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№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Предмет</w:t>
            </w:r>
          </w:p>
        </w:tc>
        <w:tc>
          <w:tcPr>
            <w:tcW w:w="85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Класс</w:t>
            </w:r>
          </w:p>
        </w:tc>
        <w:tc>
          <w:tcPr>
            <w:tcW w:w="340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Учебник</w:t>
            </w:r>
          </w:p>
        </w:tc>
        <w:tc>
          <w:tcPr>
            <w:tcW w:w="385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Дидактические материалы</w:t>
            </w:r>
          </w:p>
        </w:tc>
        <w:tc>
          <w:tcPr>
            <w:tcW w:w="3854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Методические материалы</w:t>
            </w:r>
          </w:p>
        </w:tc>
      </w:tr>
      <w:tr>
        <w:trPr>
          <w:trHeight w:val="153" w:hRule="atLeast"/>
        </w:trPr>
        <w:tc>
          <w:tcPr>
            <w:tcW w:w="426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</w:t>
            </w:r>
          </w:p>
        </w:tc>
        <w:tc>
          <w:tcPr>
            <w:tcW w:w="1417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Физика</w:t>
            </w:r>
          </w:p>
        </w:tc>
        <w:tc>
          <w:tcPr>
            <w:tcW w:w="85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</w:t>
            </w:r>
          </w:p>
        </w:tc>
        <w:tc>
          <w:tcPr>
            <w:tcW w:w="3402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Физика 10 класс</w:t>
              <w:br/>
              <w:t>Механика.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Углубленный уровень.</w:t>
            </w:r>
          </w:p>
        </w:tc>
        <w:tc>
          <w:tcPr>
            <w:tcW w:w="3856" w:type="dxa"/>
            <w:vMerge w:val="restart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А.П. Рымкевич, Физика. Задачник.</w:t>
              <w:br/>
              <w:t>10-11.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Г.Н. Степанова, Сборник задач по физике.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/>
            </w:pPr>
            <w:hyperlink r:id="rId2">
              <w:r>
                <w:rPr>
                  <w:rFonts w:eastAsia="Calibri" w:cs="Times New Roman"/>
                  <w:color w:val="auto"/>
                  <w:kern w:val="0"/>
                  <w:sz w:val="24"/>
                  <w:szCs w:val="24"/>
                  <w:lang w:val="ru-RU" w:eastAsia="en-US" w:bidi="ar-SA"/>
                </w:rPr>
                <w:t>http://fcior.edu.ru/</w:t>
              </w:r>
            </w:hyperlink>
          </w:p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/>
            </w:pPr>
            <w:hyperlink r:id="rId3">
              <w:r>
                <w:rPr>
                  <w:rFonts w:eastAsia="Calibri" w:cs="Times New Roman"/>
                  <w:color w:val="auto"/>
                  <w:kern w:val="0"/>
                  <w:sz w:val="24"/>
                  <w:szCs w:val="24"/>
                  <w:lang w:val="ru-RU" w:eastAsia="en-US" w:bidi="ar-SA"/>
                </w:rPr>
                <w:t>http://school-collection.edu.ru/</w:t>
              </w:r>
            </w:hyperlink>
          </w:p>
        </w:tc>
        <w:tc>
          <w:tcPr>
            <w:tcW w:w="3854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b/>
                <w:b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О.А. Крысанова, Г.Я. Мякишев.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Год издания: 2017. Издательство: Дрофа.</w:t>
            </w:r>
          </w:p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/>
            </w:pPr>
            <w:hyperlink r:id="rId4">
              <w:r>
                <w:rPr>
                  <w:rFonts w:eastAsia="Calibri" w:cs="Times New Roman"/>
                  <w:color w:val="auto"/>
                  <w:kern w:val="0"/>
                  <w:sz w:val="24"/>
                  <w:szCs w:val="24"/>
                  <w:lang w:val="ru-RU" w:eastAsia="en-US" w:bidi="ar-SA"/>
                </w:rPr>
                <w:t>http://fcior.edu.ru/</w:t>
              </w:r>
            </w:hyperlink>
          </w:p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/>
            </w:pPr>
            <w:hyperlink r:id="rId5">
              <w:r>
                <w:rPr>
                  <w:rFonts w:eastAsia="Calibri" w:cs="Times New Roman"/>
                  <w:color w:val="auto"/>
                  <w:kern w:val="0"/>
                  <w:sz w:val="24"/>
                  <w:szCs w:val="24"/>
                  <w:lang w:val="ru-RU" w:eastAsia="en-US" w:bidi="ar-SA"/>
                </w:rPr>
                <w:t>http://school-collection.edu.ru/</w:t>
              </w:r>
            </w:hyperlink>
          </w:p>
        </w:tc>
      </w:tr>
      <w:tr>
        <w:trPr>
          <w:trHeight w:val="153" w:hRule="atLeast"/>
        </w:trPr>
        <w:tc>
          <w:tcPr>
            <w:tcW w:w="426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2</w:t>
            </w:r>
          </w:p>
        </w:tc>
        <w:tc>
          <w:tcPr>
            <w:tcW w:w="1417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</w:t>
            </w:r>
          </w:p>
        </w:tc>
        <w:tc>
          <w:tcPr>
            <w:tcW w:w="3402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Физика 10 класс </w:t>
              <w:br/>
              <w:t>Молекулярная физика.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Термодинамика.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Углубленный уровень.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3854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</w:tr>
      <w:tr>
        <w:trPr>
          <w:trHeight w:val="153" w:hRule="atLeast"/>
        </w:trPr>
        <w:tc>
          <w:tcPr>
            <w:tcW w:w="426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3</w:t>
            </w:r>
          </w:p>
        </w:tc>
        <w:tc>
          <w:tcPr>
            <w:tcW w:w="1417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10-11</w:t>
            </w:r>
          </w:p>
        </w:tc>
        <w:tc>
          <w:tcPr>
            <w:tcW w:w="3402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Физика 10-11 класс </w:t>
              <w:br/>
              <w:t>Электродинамика.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Углубленный уровень.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3854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</w:tr>
      <w:tr>
        <w:trPr>
          <w:trHeight w:val="153" w:hRule="atLeast"/>
        </w:trPr>
        <w:tc>
          <w:tcPr>
            <w:tcW w:w="426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4</w:t>
            </w:r>
          </w:p>
        </w:tc>
        <w:tc>
          <w:tcPr>
            <w:tcW w:w="1417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</w:t>
            </w:r>
          </w:p>
        </w:tc>
        <w:tc>
          <w:tcPr>
            <w:tcW w:w="3402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Физика 11 класс </w:t>
              <w:br/>
              <w:t>Колебания и волны.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Углубленный уровень.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3854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</w:tr>
      <w:tr>
        <w:trPr>
          <w:trHeight w:val="153" w:hRule="atLeast"/>
        </w:trPr>
        <w:tc>
          <w:tcPr>
            <w:tcW w:w="426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5</w:t>
            </w:r>
          </w:p>
        </w:tc>
        <w:tc>
          <w:tcPr>
            <w:tcW w:w="1417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</w:t>
            </w:r>
          </w:p>
        </w:tc>
        <w:tc>
          <w:tcPr>
            <w:tcW w:w="3402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 xml:space="preserve">Физика 11 класс </w:t>
              <w:br/>
              <w:t>Оптика. Квантовая физика.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Углубленный уровень.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3854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</w:tr>
      <w:tr>
        <w:trPr>
          <w:trHeight w:val="153" w:hRule="atLeast"/>
        </w:trPr>
        <w:tc>
          <w:tcPr>
            <w:tcW w:w="426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6</w:t>
            </w:r>
          </w:p>
        </w:tc>
        <w:tc>
          <w:tcPr>
            <w:tcW w:w="1417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10</w:t>
            </w:r>
          </w:p>
        </w:tc>
        <w:tc>
          <w:tcPr>
            <w:tcW w:w="3402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Физика 10 класс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3854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</w:tr>
      <w:tr>
        <w:trPr>
          <w:trHeight w:val="153" w:hRule="atLeast"/>
        </w:trPr>
        <w:tc>
          <w:tcPr>
            <w:tcW w:w="426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7</w:t>
            </w:r>
          </w:p>
        </w:tc>
        <w:tc>
          <w:tcPr>
            <w:tcW w:w="1417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850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11</w:t>
            </w:r>
          </w:p>
        </w:tc>
        <w:tc>
          <w:tcPr>
            <w:tcW w:w="3402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contextualSpacing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  <w:t>Физика 11 класс</w:t>
            </w:r>
          </w:p>
        </w:tc>
        <w:tc>
          <w:tcPr>
            <w:tcW w:w="3856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3854" w:type="dxa"/>
            <w:vMerge w:val="continue"/>
            <w:tcBorders/>
          </w:tcPr>
          <w:p>
            <w:pPr>
              <w:pStyle w:val="NoSpacing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en-US" w:bidi="ar-SA"/>
              </w:rPr>
            </w:r>
          </w:p>
        </w:tc>
      </w:tr>
    </w:tbl>
    <w:p>
      <w:pPr>
        <w:pStyle w:val="Normal"/>
        <w:spacing w:lineRule="auto" w:line="240" w:before="0" w:after="0"/>
        <w:rPr/>
      </w:pPr>
      <w:r>
        <w:rPr/>
      </w:r>
      <w:r>
        <w:br w:type="page"/>
      </w:r>
    </w:p>
    <w:p>
      <w:pPr>
        <w:pStyle w:val="Normal"/>
        <w:jc w:val="center"/>
        <w:rPr>
          <w:sz w:val="40"/>
        </w:rPr>
      </w:pPr>
      <w:r>
        <w:rPr>
          <w:sz w:val="40"/>
        </w:rPr>
        <w:t>Контрольно измерительные материалы</w:t>
      </w:r>
    </w:p>
    <w:p>
      <w:pPr>
        <w:pStyle w:val="Normal"/>
        <w:jc w:val="center"/>
        <w:rPr/>
      </w:pPr>
      <w:r>
        <w:rPr>
          <w:sz w:val="40"/>
        </w:rPr>
        <w:t>10 класс</w:t>
      </w:r>
      <w:r>
        <w:br w:type="page"/>
      </w:r>
    </w:p>
    <w:p>
      <w:pPr>
        <w:pStyle w:val="Normal"/>
        <w:rPr/>
      </w:pPr>
      <w:r>
        <w:rPr/>
        <mc:AlternateContent>
          <mc:Choice Requires="wps">
            <w:drawing>
              <wp:inline distT="0" distB="0" distL="0" distR="0" wp14:anchorId="3BCD7315">
                <wp:extent cx="5941060" cy="8481695"/>
                <wp:effectExtent l="6350" t="0" r="0" b="0"/>
                <wp:docPr id="1" name="Picture 2" descr="C:\Users\207\Dropbox\Программы\Новые программы\ещё новее. твою ж налево как это надоело\КИМы\10\10 входной 1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207\Dropbox\Программы\Новые программы\ещё новее. твою ж налево как это надоело\КИМы\10\10 входной 1.jpg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5400000">
                          <a:off x="0" y="0"/>
                          <a:ext cx="5940360" cy="84812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Picture 2" stroked="f" style="position:absolute;margin-left:100pt;margin-top:-567.8pt;width:467.7pt;height:667.75pt;mso-wrap-style:none;v-text-anchor:middle;rotation:90;mso-position-vertical:top" wp14:anchorId="3BCD7315" type="shapetype_75">
                <v:imagedata r:id="rId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rPr/>
      </w:pPr>
      <w:r>
        <w:rPr/>
        <mc:AlternateContent>
          <mc:Choice Requires="wps">
            <w:drawing>
              <wp:inline distT="0" distB="0" distL="0" distR="0">
                <wp:extent cx="5941060" cy="8463280"/>
                <wp:effectExtent l="0" t="3493" r="318" b="317"/>
                <wp:docPr id="2" name="Picture 3" descr="C:\Users\207\Dropbox\Программы\Новые программы\ещё новее. твою ж налево как это надоело\КИМы\10\10 входной 2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3" descr="C:\Users\207\Dropbox\Программы\Новые программы\ещё новее. твою ж налево как это надоело\КИМы\10\10 входной 2.jpg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 rot="5400000">
                          <a:off x="0" y="0"/>
                          <a:ext cx="5940360" cy="84625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99.3pt;margin-top:-567.05pt;width:467.7pt;height:666.3pt;mso-wrap-style:none;v-text-anchor:middle;rotation:90;mso-position-vertical:top" type="shapetype_75">
                <v:imagedata r:id="rId7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rPr/>
      </w:pPr>
      <w:r>
        <w:rPr/>
        <mc:AlternateContent>
          <mc:Choice Requires="wps">
            <w:drawing>
              <wp:inline distT="0" distB="0" distL="0" distR="0">
                <wp:extent cx="5941060" cy="8481695"/>
                <wp:effectExtent l="6350" t="0" r="0" b="0"/>
                <wp:docPr id="3" name="Picture 4" descr="C:\Users\207\Dropbox\Программы\Новые программы\ещё новее. твою ж налево как это надоело\КИМы\10\10 итог 1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4" descr="C:\Users\207\Dropbox\Программы\Новые программы\ещё новее. твою ж налево как это надоело\КИМы\10\10 итог 1.jpg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5400000">
                          <a:off x="0" y="0"/>
                          <a:ext cx="5940360" cy="84812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" stroked="f" style="position:absolute;margin-left:100pt;margin-top:-567.8pt;width:467.7pt;height:667.75pt;mso-wrap-style:none;v-text-anchor:middle;rotation:90;mso-position-vertical:top" type="shapetype_75">
                <v:imagedata r:id="rId8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inline distT="0" distB="0" distL="0" distR="0">
                <wp:extent cx="5941060" cy="8481695"/>
                <wp:effectExtent l="6350" t="0" r="0" b="0"/>
                <wp:docPr id="4" name="Picture 5" descr="C:\Users\207\Dropbox\Программы\Новые программы\ещё новее. твою ж налево как это надоело\КИМы\10\10 итог 2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Picture 5" descr="C:\Users\207\Dropbox\Программы\Новые программы\ещё новее. твою ж налево как это надоело\КИМы\10\10 итог 2.jpg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 rot="5400000">
                          <a:off x="0" y="0"/>
                          <a:ext cx="5940360" cy="84812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" stroked="f" style="position:absolute;margin-left:100pt;margin-top:-567.8pt;width:467.7pt;height:667.75pt;mso-wrap-style:none;v-text-anchor:middle;rotation:90;mso-position-vertical:top" type="shapetype_75">
                <v:imagedata r:id="rId9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rPr/>
      </w:pPr>
      <w:r>
        <w:rPr/>
        <mc:AlternateContent>
          <mc:Choice Requires="wps">
            <w:drawing>
              <wp:inline distT="0" distB="0" distL="0" distR="0">
                <wp:extent cx="5941060" cy="8481695"/>
                <wp:effectExtent l="6350" t="0" r="0" b="0"/>
                <wp:docPr id="5" name="Picture 6" descr="C:\Users\207\Dropbox\Программы\Новые программы\ещё новее. твою ж налево как это надоело\КИМы\10\10 итог 3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6" descr="C:\Users\207\Dropbox\Программы\Новые программы\ещё новее. твою ж налево как это надоело\КИМы\10\10 итог 3.jpg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5400000">
                          <a:off x="0" y="0"/>
                          <a:ext cx="5940360" cy="84812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6" stroked="f" style="position:absolute;margin-left:100pt;margin-top:-567.8pt;width:467.7pt;height:667.75pt;mso-wrap-style:none;v-text-anchor:middle;rotation:90;mso-position-vertical:top" type="shapetype_75">
                <v:imagedata r:id="rId10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rPr/>
      </w:pPr>
      <w:r>
        <w:rPr/>
        <mc:AlternateContent>
          <mc:Choice Requires="wps">
            <w:drawing>
              <wp:inline distT="0" distB="0" distL="0" distR="0">
                <wp:extent cx="5941060" cy="8395970"/>
                <wp:effectExtent l="0" t="8255" r="0" b="0"/>
                <wp:docPr id="6" name="Picture 7" descr="C:\Users\207\Dropbox\Программы\Новые программы\ещё новее. твою ж налево как это надоело\КИМы\10\10 итог 4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Picture 7" descr="C:\Users\207\Dropbox\Программы\Новые программы\ещё новее. твою ж налево как это надоело\КИМы\10\10 итог 4.jpg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 rot="5400000">
                          <a:off x="0" y="0"/>
                          <a:ext cx="5940360" cy="83952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7" stroked="f" style="position:absolute;margin-left:96.65pt;margin-top:-564.4pt;width:467.7pt;height:661pt;mso-wrap-style:none;v-text-anchor:middle;rotation:90;mso-position-vertical:top" type="shapetype_75">
                <v:imagedata r:id="rId11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br w:type="page"/>
      </w:r>
    </w:p>
    <w:p>
      <w:pPr>
        <w:pStyle w:val="Normal"/>
        <w:jc w:val="center"/>
        <w:rPr>
          <w:sz w:val="40"/>
        </w:rPr>
      </w:pPr>
      <w:r>
        <w:rPr>
          <w:sz w:val="40"/>
        </w:rPr>
        <w:t>Контрольно измерительные материалы</w:t>
      </w:r>
    </w:p>
    <w:p>
      <w:pPr>
        <w:pStyle w:val="Normal"/>
        <w:jc w:val="center"/>
        <w:rPr/>
      </w:pPr>
      <w:r>
        <w:rPr>
          <w:sz w:val="40"/>
        </w:rPr>
        <w:t>11 класс</w:t>
      </w:r>
      <w:r>
        <w:br w:type="page"/>
      </w:r>
    </w:p>
    <w:p>
      <w:pPr>
        <w:pStyle w:val="Normal"/>
        <w:spacing w:lineRule="auto" w:line="240" w:before="0" w:after="0"/>
        <w:rPr/>
      </w:pPr>
      <w:r>
        <w:rPr/>
        <mc:AlternateContent>
          <mc:Choice Requires="wps">
            <w:drawing>
              <wp:inline distT="0" distB="0" distL="0" distR="0">
                <wp:extent cx="5941060" cy="8450580"/>
                <wp:effectExtent l="2857" t="0" r="6668" b="6667"/>
                <wp:docPr id="7" name="Picture 2" descr="C:\Users\207\Dropbox\Программы\Новые программы\ещё новее. твою ж налево как это надоело\КИМы\11\11 1в входной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2" descr="C:\Users\207\Dropbox\Программы\Новые программы\ещё новее. твою ж налево как это надоело\КИМы\11\11 1в входной.jpg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 rot="5400000">
                          <a:off x="0" y="0"/>
                          <a:ext cx="5940360" cy="84499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" stroked="f" style="position:absolute;margin-left:98.8pt;margin-top:-566.55pt;width:467.7pt;height:665.3pt;mso-wrap-style:none;v-text-anchor:middle;rotation:90;mso-position-vertical:top" type="shapetype_75">
                <v:imagedata r:id="rId12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spacing w:lineRule="auto" w:line="240" w:before="0" w:after="0"/>
        <w:rPr/>
      </w:pPr>
      <w:r>
        <w:rPr/>
        <mc:AlternateContent>
          <mc:Choice Requires="wps">
            <w:drawing>
              <wp:inline distT="0" distB="0" distL="0" distR="0">
                <wp:extent cx="5941060" cy="8474710"/>
                <wp:effectExtent l="0" t="9525" r="0" b="0"/>
                <wp:docPr id="8" name="Picture 3" descr="C:\Users\207\Dropbox\Программы\Новые программы\ещё новее. твою ж налево как это надоело\КИМы\11\11 2в входной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Picture 3" descr="C:\Users\207\Dropbox\Программы\Новые программы\ещё новее. твою ж налево как это надоело\КИМы\11\11 2в входной.jpg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 rot="5400000">
                          <a:off x="0" y="0"/>
                          <a:ext cx="5940360" cy="8474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99.75pt;margin-top:-567.5pt;width:467.7pt;height:667.2pt;mso-wrap-style:none;v-text-anchor:middle;rotation:90;mso-position-vertical:top" type="shapetype_75">
                <v:imagedata r:id="rId13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spacing w:lineRule="auto" w:line="240" w:before="0" w:after="0"/>
        <w:rPr/>
      </w:pPr>
      <w:r>
        <w:rPr/>
        <mc:AlternateContent>
          <mc:Choice Requires="wps">
            <w:drawing>
              <wp:inline distT="0" distB="0" distL="0" distR="0">
                <wp:extent cx="5941060" cy="8354695"/>
                <wp:effectExtent l="0" t="6350" r="0" b="0"/>
                <wp:docPr id="9" name="Picture 4" descr="C:\Users\207\Dropbox\Программы\Новые программы\ещё новее. твою ж налево как это надоело\КИМы\11\11 итог1 (5ч)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4" descr="C:\Users\207\Dropbox\Программы\Новые программы\ещё новее. твою ж налево как это надоело\КИМы\11\11 итог1 (5ч).jpg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 rot="5400000">
                          <a:off x="0" y="0"/>
                          <a:ext cx="5940360" cy="83541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" stroked="f" style="position:absolute;margin-left:95pt;margin-top:-562.8pt;width:467.7pt;height:657.75pt;mso-wrap-style:none;v-text-anchor:middle;rotation:90;mso-position-vertical:top" type="shapetype_75">
                <v:imagedata r:id="rId14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spacing w:lineRule="auto" w:line="240" w:before="0" w:after="0"/>
        <w:rPr/>
      </w:pPr>
      <w:r>
        <w:rPr/>
        <mc:AlternateContent>
          <mc:Choice Requires="wps">
            <w:drawing>
              <wp:inline distT="0" distB="0" distL="0" distR="0">
                <wp:extent cx="5941060" cy="8414385"/>
                <wp:effectExtent l="1905" t="0" r="5715" b="5715"/>
                <wp:docPr id="10" name="Picture 5" descr="C:\Users\207\Dropbox\Программы\Новые программы\ещё новее. твою ж налево как это надоело\КИМы\11\11 итог2 (5ч)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icture 5" descr="C:\Users\207\Dropbox\Программы\Новые программы\ещё новее. твою ж налево как это надоело\КИМы\11\11 итог2 (5ч).jpg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 rot="5400000">
                          <a:off x="0" y="0"/>
                          <a:ext cx="5940360" cy="84139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" stroked="f" style="position:absolute;margin-left:97.35pt;margin-top:-565.15pt;width:467.7pt;height:662.45pt;mso-wrap-style:none;v-text-anchor:middle;rotation:90;mso-position-vertical:top" type="shapetype_75">
                <v:imagedata r:id="rId15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spacing w:lineRule="auto" w:line="240" w:before="0" w:after="0"/>
        <w:rPr/>
      </w:pPr>
      <w:r>
        <w:rPr/>
        <mc:AlternateContent>
          <mc:Choice Requires="wps">
            <w:drawing>
              <wp:inline distT="0" distB="0" distL="0" distR="0">
                <wp:extent cx="5941060" cy="8414385"/>
                <wp:effectExtent l="1905" t="0" r="5715" b="5715"/>
                <wp:docPr id="11" name="Picture 6" descr="C:\Users\207\Dropbox\Программы\Новые программы\ещё новее. твою ж налево как это надоело\КИМы\11\11 итог3 (5ч)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6" descr="C:\Users\207\Dropbox\Программы\Новые программы\ещё новее. твою ж налево как это надоело\КИМы\11\11 итог3 (5ч).jpg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 rot="5400000">
                          <a:off x="0" y="0"/>
                          <a:ext cx="5940360" cy="84139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6" stroked="f" style="position:absolute;margin-left:97.35pt;margin-top:-565.15pt;width:467.7pt;height:662.45pt;mso-wrap-style:none;v-text-anchor:middle;rotation:90;mso-position-vertical:top" type="shapetype_75">
                <v:imagedata r:id="rId1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spacing w:lineRule="auto" w:line="240" w:before="0" w:after="0"/>
        <w:rPr/>
      </w:pPr>
      <w:r>
        <w:rPr/>
        <mc:AlternateContent>
          <mc:Choice Requires="wps">
            <w:drawing>
              <wp:inline distT="0" distB="0" distL="0" distR="0">
                <wp:extent cx="5941060" cy="8474710"/>
                <wp:effectExtent l="0" t="9525" r="0" b="0"/>
                <wp:docPr id="12" name="Picture 7" descr="C:\Users\207\Dropbox\Программы\Новые программы\ещё новее. твою ж налево как это надоело\КИМы\11\11 итог4 (5ч)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Picture 7" descr="C:\Users\207\Dropbox\Программы\Новые программы\ещё новее. твою ж налево как это надоело\КИМы\11\11 итог4 (5ч).jpg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 rot="5400000">
                          <a:off x="0" y="0"/>
                          <a:ext cx="5940360" cy="8474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7" stroked="f" style="position:absolute;margin-left:99.75pt;margin-top:-567.5pt;width:467.7pt;height:667.2pt;mso-wrap-style:none;v-text-anchor:middle;rotation:90;mso-position-vertical:top" type="shapetype_75">
                <v:imagedata r:id="rId17" o:detectmouseclick="t"/>
                <v:stroke color="#3465a4" joinstyle="round" endcap="flat"/>
                <w10:wrap type="square"/>
              </v:shape>
            </w:pict>
          </mc:Fallback>
        </mc:AlternateContent>
      </w:r>
    </w:p>
    <w:sectPr>
      <w:type w:val="nextPage"/>
      <w:pgSz w:orient="landscape" w:w="16838" w:h="11906"/>
      <w:pgMar w:left="1134" w:right="1134" w:header="0" w:top="1135" w:footer="0" w:bottom="850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Tahoma">
    <w:charset w:val="01"/>
    <w:family w:val="roman"/>
    <w:pitch w:val="variable"/>
  </w:font>
  <w:font w:name="Courier New"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Arial">
    <w:charset w:val="01"/>
    <w:family w:val="roman"/>
    <w:pitch w:val="variable"/>
  </w:font>
  <w:font w:name="Times New Roman">
    <w:charset w:val="01"/>
    <w:family w:val="auto"/>
    <w:pitch w:val="default"/>
  </w:font>
  <w:font w:name="Courier New">
    <w:charset w:val="01"/>
    <w:family w:val="auto"/>
    <w:pitch w:val="default"/>
  </w:font>
  <w:font w:name="Wingdings">
    <w:charset w:val="02"/>
    <w:family w:val="auto"/>
    <w:pitch w:val="default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>
    <w:lvl w:ilvl="0">
      <w:start w:val="1"/>
      <w:numFmt w:val="bullet"/>
      <w:lvlText w:val="–"/>
      <w:lvlJc w:val="left"/>
      <w:pPr>
        <w:tabs>
          <w:tab w:val="num" w:pos="0"/>
        </w:tabs>
        <w:ind w:left="786" w:hanging="360"/>
      </w:pPr>
      <w:rPr>
        <w:rFonts w:ascii="Times New Roman" w:hAnsi="Times New Roman" w:cs="Times New Roman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">
    <w:lvl w:ilvl="0">
      <w:start w:val="1"/>
      <w:numFmt w:val="bullet"/>
      <w:lvlText w:val="–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lvl w:ilvl="0">
      <w:start w:val="1"/>
      <w:numFmt w:val="decimal"/>
      <w:lvlText w:val="%1."/>
      <w:lvlJc w:val="left"/>
      <w:pPr>
        <w:tabs>
          <w:tab w:val="num" w:pos="0"/>
        </w:tabs>
        <w:ind w:left="568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88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008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728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448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168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888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608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328" w:hanging="180"/>
      </w:pPr>
    </w:lvl>
  </w:abstractNum>
  <w:abstractNum w:abstractNumId="6">
    <w:lvl w:ilvl="0">
      <w:start w:val="3"/>
      <w:numFmt w:val="decimal"/>
      <w:lvlText w:val="%1."/>
      <w:lvlJc w:val="left"/>
      <w:pPr>
        <w:tabs>
          <w:tab w:val="num" w:pos="0"/>
        </w:tabs>
        <w:ind w:left="178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50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22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94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6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8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10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82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549" w:hanging="180"/>
      </w:pPr>
    </w:lvl>
  </w:abstractNum>
  <w:abstractNum w:abstractNumId="7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</w:numbering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Calibri" w:cs="Times New Roman" w:eastAsiaTheme="minorHAnsi"/>
        <w:sz w:val="24"/>
        <w:szCs w:val="24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0" w:semiHidden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0" w:semiHidden="0" w:unhideWhenUsed="0" w:qFormat="1"/>
    <w:lsdException w:name="Default Paragraph Font" w:uiPriority="1"/>
    <w:lsdException w:name="Body Text Indent" w:uiPriority="0"/>
    <w:lsdException w:name="Subtitle" w:uiPriority="11" w:semiHidden="0" w:unhideWhenUsed="0" w:qFormat="1"/>
    <w:lsdException w:name="Body Text Indent 2" w:uiPriority="0"/>
    <w:lsdException w:name="Hyperlink" w:uiPriority="0"/>
    <w:lsdException w:name="Strong" w:uiPriority="22" w:semiHidden="0" w:unhideWhenUsed="0" w:qFormat="1"/>
    <w:lsdException w:name="Emphasis" w:uiPriority="20" w:semiHidden="0" w:unhideWhenUsed="0" w:qFormat="1"/>
    <w:lsdException w:name="Plain Text" w:uiPriority="0"/>
    <w:lsdException w:name="No List" w:uiPriority="0"/>
    <w:lsdException w:name="Table Grid" w:uiPriority="0" w:semiHidden="0" w:unhideWhenUsed="0"/>
    <w:lsdException w:name="Placeholder Text" w:unhideWhenUsed="0"/>
    <w:lsdException w:name="No Spacing" w:uiPriority="0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5a3736"/>
    <w:pPr>
      <w:widowControl/>
      <w:suppressAutoHyphens w:val="true"/>
      <w:bidi w:val="0"/>
      <w:spacing w:lineRule="auto" w:line="276" w:before="0" w:after="200"/>
      <w:jc w:val="left"/>
    </w:pPr>
    <w:rPr>
      <w:rFonts w:ascii="Times New Roman" w:hAnsi="Times New Roman" w:eastAsia="Calibri" w:cs="Times New Roman" w:eastAsiaTheme="minorHAnsi"/>
      <w:color w:val="auto"/>
      <w:kern w:val="0"/>
      <w:sz w:val="24"/>
      <w:szCs w:val="24"/>
      <w:lang w:val="ru-RU" w:eastAsia="en-US" w:bidi="ar-SA"/>
    </w:rPr>
  </w:style>
  <w:style w:type="paragraph" w:styleId="1">
    <w:name w:val="Heading 1"/>
    <w:basedOn w:val="Normal"/>
    <w:next w:val="Normal"/>
    <w:link w:val="10"/>
    <w:qFormat/>
    <w:rsid w:val="001834c6"/>
    <w:pPr>
      <w:keepNext w:val="true"/>
      <w:shd w:val="clear" w:color="auto" w:fill="FFFFFF"/>
      <w:spacing w:lineRule="auto" w:line="240" w:before="0" w:after="0"/>
      <w:jc w:val="center"/>
      <w:outlineLvl w:val="0"/>
    </w:pPr>
    <w:rPr>
      <w:rFonts w:eastAsia="Times New Roman"/>
      <w:b/>
      <w:bCs/>
      <w:color w:val="000000"/>
      <w:sz w:val="28"/>
      <w:szCs w:val="28"/>
      <w:lang w:eastAsia="ru-RU"/>
    </w:rPr>
  </w:style>
  <w:style w:type="paragraph" w:styleId="2">
    <w:name w:val="Heading 2"/>
    <w:basedOn w:val="Normal"/>
    <w:next w:val="Normal"/>
    <w:link w:val="20"/>
    <w:qFormat/>
    <w:rsid w:val="0017091b"/>
    <w:pPr>
      <w:keepNext w:val="true"/>
      <w:shd w:val="clear" w:color="auto" w:fill="FFFFFF"/>
      <w:spacing w:lineRule="auto" w:line="240" w:before="0" w:after="0"/>
      <w:outlineLvl w:val="1"/>
    </w:pPr>
    <w:rPr>
      <w:rFonts w:eastAsia="Times New Roman"/>
      <w:color w:val="000000"/>
      <w:lang w:eastAsia="ru-RU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3" w:customStyle="1">
    <w:name w:val="c3"/>
    <w:basedOn w:val="DefaultParagraphFont"/>
    <w:qFormat/>
    <w:rsid w:val="005a3736"/>
    <w:rPr/>
  </w:style>
  <w:style w:type="character" w:styleId="C8" w:customStyle="1">
    <w:name w:val="c8"/>
    <w:basedOn w:val="DefaultParagraphFont"/>
    <w:qFormat/>
    <w:rsid w:val="005a3736"/>
    <w:rPr/>
  </w:style>
  <w:style w:type="character" w:styleId="C1" w:customStyle="1">
    <w:name w:val="c1"/>
    <w:basedOn w:val="DefaultParagraphFont"/>
    <w:qFormat/>
    <w:rsid w:val="005a3736"/>
    <w:rPr/>
  </w:style>
  <w:style w:type="character" w:styleId="Style12">
    <w:name w:val="Интернет-ссылка"/>
    <w:basedOn w:val="DefaultParagraphFont"/>
    <w:unhideWhenUsed/>
    <w:rsid w:val="005a3736"/>
    <w:rPr>
      <w:color w:val="0000FF" w:themeColor="hyperlink"/>
      <w:u w:val="single"/>
    </w:rPr>
  </w:style>
  <w:style w:type="character" w:styleId="Style13" w:customStyle="1">
    <w:name w:val="Текст выноски Знак"/>
    <w:basedOn w:val="DefaultParagraphFont"/>
    <w:link w:val="aa"/>
    <w:uiPriority w:val="99"/>
    <w:semiHidden/>
    <w:qFormat/>
    <w:rsid w:val="005a3736"/>
    <w:rPr>
      <w:rFonts w:ascii="Tahoma" w:hAnsi="Tahoma" w:cs="Tahoma"/>
      <w:sz w:val="16"/>
      <w:szCs w:val="16"/>
    </w:rPr>
  </w:style>
  <w:style w:type="character" w:styleId="Dash0410005f0431005f0437005f0430005f0446005f0020005f0441005f043f005f0438005f0441005f043a005f0430005f005fchar1char1" w:customStyle="1">
    <w:name w:val="dash0410_005f0431_005f0437_005f0430_005f0446_005f0020_005f0441_005f043f_005f0438_005f0441_005f043a_005f0430_005f_005fchar1__char1"/>
    <w:basedOn w:val="DefaultParagraphFont"/>
    <w:qFormat/>
    <w:rsid w:val="002d0bfb"/>
    <w:rPr>
      <w:rFonts w:ascii="Times New Roman" w:hAnsi="Times New Roman" w:cs="Times New Roman"/>
      <w:sz w:val="24"/>
      <w:szCs w:val="24"/>
      <w:u w:val="none"/>
      <w:effect w:val="none"/>
    </w:rPr>
  </w:style>
  <w:style w:type="character" w:styleId="Style14" w:customStyle="1">
    <w:name w:val="Текст Знак"/>
    <w:basedOn w:val="DefaultParagraphFont"/>
    <w:link w:val="ac"/>
    <w:qFormat/>
    <w:rsid w:val="0018450c"/>
    <w:rPr>
      <w:rFonts w:ascii="Courier New" w:hAnsi="Courier New" w:eastAsia="Times New Roman" w:cs="Times New Roman"/>
      <w:sz w:val="20"/>
      <w:szCs w:val="20"/>
      <w:lang w:eastAsia="ru-RU"/>
    </w:rPr>
  </w:style>
  <w:style w:type="character" w:styleId="21" w:customStyle="1">
    <w:name w:val="Заголовок 2 Знак"/>
    <w:basedOn w:val="DefaultParagraphFont"/>
    <w:link w:val="2"/>
    <w:qFormat/>
    <w:rsid w:val="0017091b"/>
    <w:rPr>
      <w:rFonts w:eastAsia="Times New Roman"/>
      <w:color w:val="000000"/>
      <w:shd w:fill="FFFFFF" w:val="clear"/>
      <w:lang w:eastAsia="ru-RU"/>
    </w:rPr>
  </w:style>
  <w:style w:type="character" w:styleId="Style15" w:customStyle="1">
    <w:name w:val="Основной текст с отступом Знак"/>
    <w:basedOn w:val="DefaultParagraphFont"/>
    <w:link w:val="ae"/>
    <w:qFormat/>
    <w:rsid w:val="0017091b"/>
    <w:rPr>
      <w:rFonts w:eastAsia="Times New Roman"/>
      <w:lang w:eastAsia="ru-RU"/>
    </w:rPr>
  </w:style>
  <w:style w:type="character" w:styleId="22" w:customStyle="1">
    <w:name w:val="Основной текст с отступом 2 Знак"/>
    <w:basedOn w:val="DefaultParagraphFont"/>
    <w:link w:val="21"/>
    <w:semiHidden/>
    <w:qFormat/>
    <w:rsid w:val="0017091b"/>
    <w:rPr>
      <w:rFonts w:eastAsia="Times New Roman"/>
      <w:lang w:eastAsia="ru-RU"/>
    </w:rPr>
  </w:style>
  <w:style w:type="character" w:styleId="Style16" w:customStyle="1">
    <w:name w:val="Название Знак"/>
    <w:basedOn w:val="DefaultParagraphFont"/>
    <w:link w:val="af0"/>
    <w:qFormat/>
    <w:rsid w:val="0017091b"/>
    <w:rPr>
      <w:rFonts w:eastAsia="Times New Roman"/>
      <w:sz w:val="28"/>
      <w:lang w:eastAsia="ru-RU"/>
    </w:rPr>
  </w:style>
  <w:style w:type="character" w:styleId="Style17" w:customStyle="1">
    <w:name w:val="Перечень Знак"/>
    <w:link w:val="a"/>
    <w:qFormat/>
    <w:rsid w:val="001a42e0"/>
    <w:rPr>
      <w:rFonts w:eastAsia="Calibri"/>
      <w:sz w:val="28"/>
      <w:szCs w:val="22"/>
      <w:u w:val="none" w:color="000000"/>
      <w:lang w:eastAsia="ru-RU"/>
    </w:rPr>
  </w:style>
  <w:style w:type="character" w:styleId="11" w:customStyle="1">
    <w:name w:val="Заголовок 1 Знак"/>
    <w:basedOn w:val="DefaultParagraphFont"/>
    <w:link w:val="1"/>
    <w:qFormat/>
    <w:rsid w:val="001834c6"/>
    <w:rPr>
      <w:rFonts w:eastAsia="Times New Roman"/>
      <w:b/>
      <w:bCs/>
      <w:color w:val="000000"/>
      <w:sz w:val="28"/>
      <w:szCs w:val="28"/>
      <w:shd w:fill="FFFFFF" w:val="clear"/>
      <w:lang w:eastAsia="ru-RU"/>
    </w:rPr>
  </w:style>
  <w:style w:type="paragraph" w:styleId="Style18">
    <w:name w:val="Заголовок"/>
    <w:basedOn w:val="Normal"/>
    <w:next w:val="Style19"/>
    <w:qFormat/>
    <w:pPr>
      <w:keepNext w:val="true"/>
      <w:spacing w:before="240" w:after="120"/>
    </w:pPr>
    <w:rPr>
      <w:rFonts w:ascii="Liberation Sans" w:hAnsi="Liberation Sans" w:eastAsia="Droid Sans Fallback" w:cs="Droid Sans Devanagari"/>
      <w:sz w:val="28"/>
      <w:szCs w:val="28"/>
    </w:rPr>
  </w:style>
  <w:style w:type="paragraph" w:styleId="Style19">
    <w:name w:val="Body Text"/>
    <w:basedOn w:val="Normal"/>
    <w:pPr>
      <w:spacing w:lineRule="auto" w:line="276" w:before="0" w:after="140"/>
    </w:pPr>
    <w:rPr/>
  </w:style>
  <w:style w:type="paragraph" w:styleId="Style20">
    <w:name w:val="List"/>
    <w:basedOn w:val="Style19"/>
    <w:pPr/>
    <w:rPr>
      <w:rFonts w:cs="Droid Sans Devanagari"/>
    </w:rPr>
  </w:style>
  <w:style w:type="paragraph" w:styleId="Style21">
    <w:name w:val="Caption"/>
    <w:basedOn w:val="Normal"/>
    <w:qFormat/>
    <w:pPr>
      <w:suppressLineNumbers/>
      <w:spacing w:before="120" w:after="120"/>
    </w:pPr>
    <w:rPr>
      <w:rFonts w:cs="Droid Sans Devanagari"/>
      <w:i/>
      <w:iCs/>
      <w:sz w:val="24"/>
      <w:szCs w:val="24"/>
    </w:rPr>
  </w:style>
  <w:style w:type="paragraph" w:styleId="Style22">
    <w:name w:val="Указатель"/>
    <w:basedOn w:val="Normal"/>
    <w:qFormat/>
    <w:pPr>
      <w:suppressLineNumbers/>
    </w:pPr>
    <w:rPr>
      <w:rFonts w:cs="Droid Sans Devanagari"/>
    </w:rPr>
  </w:style>
  <w:style w:type="paragraph" w:styleId="ListParagraph">
    <w:name w:val="List Paragraph"/>
    <w:basedOn w:val="Normal"/>
    <w:uiPriority w:val="34"/>
    <w:qFormat/>
    <w:rsid w:val="005a3736"/>
    <w:pPr>
      <w:spacing w:before="0" w:after="200"/>
      <w:ind w:left="720" w:hanging="0"/>
      <w:contextualSpacing/>
    </w:pPr>
    <w:rPr/>
  </w:style>
  <w:style w:type="paragraph" w:styleId="C0" w:customStyle="1">
    <w:name w:val="c0"/>
    <w:basedOn w:val="Normal"/>
    <w:qFormat/>
    <w:rsid w:val="005a3736"/>
    <w:pPr>
      <w:spacing w:lineRule="auto" w:line="240" w:beforeAutospacing="1" w:afterAutospacing="1"/>
    </w:pPr>
    <w:rPr>
      <w:rFonts w:eastAsia="Times New Roman"/>
      <w:lang w:eastAsia="ru-RU"/>
    </w:rPr>
  </w:style>
  <w:style w:type="paragraph" w:styleId="NormalWeb">
    <w:name w:val="Normal (Web)"/>
    <w:basedOn w:val="Normal"/>
    <w:uiPriority w:val="99"/>
    <w:qFormat/>
    <w:rsid w:val="005a3736"/>
    <w:pPr>
      <w:spacing w:lineRule="auto" w:line="240" w:beforeAutospacing="1" w:afterAutospacing="1"/>
    </w:pPr>
    <w:rPr>
      <w:rFonts w:eastAsia="Times New Roman"/>
      <w:lang w:eastAsia="ru-RU"/>
    </w:rPr>
  </w:style>
  <w:style w:type="paragraph" w:styleId="C4" w:customStyle="1">
    <w:name w:val="c4"/>
    <w:basedOn w:val="Normal"/>
    <w:qFormat/>
    <w:rsid w:val="005a3736"/>
    <w:pPr>
      <w:spacing w:lineRule="auto" w:line="240" w:beforeAutospacing="1" w:afterAutospacing="1"/>
    </w:pPr>
    <w:rPr>
      <w:rFonts w:eastAsia="Times New Roman"/>
      <w:lang w:eastAsia="ru-RU"/>
    </w:rPr>
  </w:style>
  <w:style w:type="paragraph" w:styleId="NoSpacing">
    <w:name w:val="No Spacing"/>
    <w:qFormat/>
    <w:rsid w:val="005a3736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Calibri" w:cs="Times New Roman" w:eastAsiaTheme="minorHAnsi"/>
      <w:color w:val="auto"/>
      <w:kern w:val="0"/>
      <w:sz w:val="24"/>
      <w:szCs w:val="24"/>
      <w:lang w:val="ru-RU" w:eastAsia="en-US" w:bidi="ar-SA"/>
    </w:rPr>
  </w:style>
  <w:style w:type="paragraph" w:styleId="Style23" w:customStyle="1">
    <w:name w:val="Текст таблицы"/>
    <w:basedOn w:val="Normal"/>
    <w:qFormat/>
    <w:rsid w:val="005a3736"/>
    <w:pPr>
      <w:spacing w:lineRule="auto" w:line="240" w:before="0" w:after="0"/>
      <w:jc w:val="center"/>
    </w:pPr>
    <w:rPr>
      <w:rFonts w:eastAsia="Times New Roman"/>
      <w:sz w:val="18"/>
      <w:szCs w:val="18"/>
      <w:lang w:eastAsia="ru-RU"/>
    </w:rPr>
  </w:style>
  <w:style w:type="paragraph" w:styleId="ParagraphStyle" w:customStyle="1">
    <w:name w:val="Paragraph Style"/>
    <w:qFormat/>
    <w:rsid w:val="005a3736"/>
    <w:pPr>
      <w:widowControl/>
      <w:suppressAutoHyphens w:val="true"/>
      <w:bidi w:val="0"/>
      <w:spacing w:lineRule="auto" w:line="240" w:before="0" w:after="0"/>
      <w:jc w:val="left"/>
    </w:pPr>
    <w:rPr>
      <w:rFonts w:ascii="Arial" w:hAnsi="Arial" w:eastAsia="Times New Roman" w:cs="Times New Roman"/>
      <w:color w:val="auto"/>
      <w:kern w:val="0"/>
      <w:sz w:val="24"/>
      <w:szCs w:val="24"/>
      <w:lang w:val="ru-RU" w:eastAsia="ru-RU" w:bidi="ar-SA"/>
    </w:rPr>
  </w:style>
  <w:style w:type="paragraph" w:styleId="BalloonText">
    <w:name w:val="Balloon Text"/>
    <w:basedOn w:val="Normal"/>
    <w:link w:val="a9"/>
    <w:uiPriority w:val="99"/>
    <w:semiHidden/>
    <w:unhideWhenUsed/>
    <w:qFormat/>
    <w:rsid w:val="005a3736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Dash0410005f0431005f0437005f0430005f0446005f0020005f0441005f043f005f0438005f0441005f043a005f0430" w:customStyle="1">
    <w:name w:val="dash0410_005f0431_005f0437_005f0430_005f0446_005f0020_005f0441_005f043f_005f0438_005f0441_005f043a_005f0430"/>
    <w:basedOn w:val="Normal"/>
    <w:qFormat/>
    <w:rsid w:val="002d0bfb"/>
    <w:pPr>
      <w:spacing w:lineRule="auto" w:line="240" w:before="0" w:after="0"/>
      <w:ind w:left="720" w:firstLine="700"/>
      <w:jc w:val="both"/>
    </w:pPr>
    <w:rPr>
      <w:rFonts w:eastAsia="Times New Roman"/>
      <w:lang w:eastAsia="ru-RU"/>
    </w:rPr>
  </w:style>
  <w:style w:type="paragraph" w:styleId="12" w:customStyle="1">
    <w:name w:val="Обычный1"/>
    <w:qFormat/>
    <w:rsid w:val="0018450c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0"/>
      <w:lang w:val="ru-RU" w:eastAsia="ru-RU" w:bidi="ar-SA"/>
    </w:rPr>
  </w:style>
  <w:style w:type="paragraph" w:styleId="PlainText">
    <w:name w:val="Plain Text"/>
    <w:basedOn w:val="Normal"/>
    <w:link w:val="ad"/>
    <w:qFormat/>
    <w:rsid w:val="0018450c"/>
    <w:pPr>
      <w:spacing w:lineRule="auto" w:line="240" w:before="0" w:after="0"/>
    </w:pPr>
    <w:rPr>
      <w:rFonts w:ascii="Courier New" w:hAnsi="Courier New" w:eastAsia="Times New Roman"/>
      <w:sz w:val="20"/>
      <w:szCs w:val="20"/>
      <w:lang w:eastAsia="ru-RU"/>
    </w:rPr>
  </w:style>
  <w:style w:type="paragraph" w:styleId="13" w:customStyle="1">
    <w:name w:val="Стиль1"/>
    <w:qFormat/>
    <w:rsid w:val="0018450c"/>
    <w:pPr>
      <w:widowControl/>
      <w:suppressAutoHyphens w:val="true"/>
      <w:bidi w:val="0"/>
      <w:spacing w:lineRule="auto" w:line="360" w:before="0" w:after="0"/>
      <w:ind w:firstLine="720"/>
      <w:jc w:val="both"/>
    </w:pPr>
    <w:rPr>
      <w:rFonts w:ascii="Times New Roman" w:hAnsi="Times New Roman" w:eastAsia="Times New Roman" w:cs="Times New Roman"/>
      <w:color w:val="auto"/>
      <w:kern w:val="0"/>
      <w:sz w:val="24"/>
      <w:szCs w:val="20"/>
      <w:lang w:val="ru-RU" w:eastAsia="ru-RU" w:bidi="ar-SA"/>
    </w:rPr>
  </w:style>
  <w:style w:type="paragraph" w:styleId="Style24">
    <w:name w:val="Body Text Indent"/>
    <w:basedOn w:val="Normal"/>
    <w:link w:val="af"/>
    <w:rsid w:val="0017091b"/>
    <w:pPr>
      <w:spacing w:lineRule="auto" w:line="240" w:before="0" w:after="120"/>
      <w:ind w:left="283" w:hanging="0"/>
    </w:pPr>
    <w:rPr>
      <w:rFonts w:eastAsia="Times New Roman"/>
      <w:lang w:eastAsia="ru-RU"/>
    </w:rPr>
  </w:style>
  <w:style w:type="paragraph" w:styleId="14" w:customStyle="1">
    <w:name w:val="1"/>
    <w:basedOn w:val="Normal"/>
    <w:qFormat/>
    <w:rsid w:val="0017091b"/>
    <w:pPr>
      <w:spacing w:lineRule="auto" w:line="240" w:beforeAutospacing="1" w:afterAutospacing="1"/>
    </w:pPr>
    <w:rPr>
      <w:rFonts w:eastAsia="Times New Roman"/>
      <w:sz w:val="18"/>
      <w:szCs w:val="18"/>
      <w:lang w:eastAsia="ru-RU"/>
    </w:rPr>
  </w:style>
  <w:style w:type="paragraph" w:styleId="BodyTextIndent2">
    <w:name w:val="Body Text Indent 2"/>
    <w:basedOn w:val="Normal"/>
    <w:link w:val="22"/>
    <w:semiHidden/>
    <w:unhideWhenUsed/>
    <w:qFormat/>
    <w:rsid w:val="0017091b"/>
    <w:pPr>
      <w:spacing w:lineRule="auto" w:line="480" w:before="0" w:after="120"/>
      <w:ind w:left="283" w:hanging="0"/>
    </w:pPr>
    <w:rPr>
      <w:rFonts w:eastAsia="Times New Roman"/>
      <w:lang w:eastAsia="ru-RU"/>
    </w:rPr>
  </w:style>
  <w:style w:type="paragraph" w:styleId="Style25">
    <w:name w:val="Title"/>
    <w:basedOn w:val="Normal"/>
    <w:link w:val="af1"/>
    <w:qFormat/>
    <w:rsid w:val="0017091b"/>
    <w:pPr>
      <w:spacing w:lineRule="auto" w:line="240" w:before="0" w:after="0"/>
      <w:jc w:val="center"/>
    </w:pPr>
    <w:rPr>
      <w:rFonts w:eastAsia="Times New Roman"/>
      <w:sz w:val="28"/>
      <w:lang w:eastAsia="ru-RU"/>
    </w:rPr>
  </w:style>
  <w:style w:type="paragraph" w:styleId="Style26" w:customStyle="1">
    <w:name w:val="Перечень"/>
    <w:basedOn w:val="Normal"/>
    <w:next w:val="Normal"/>
    <w:link w:val="af2"/>
    <w:qFormat/>
    <w:rsid w:val="001a42e0"/>
    <w:pPr>
      <w:numPr>
        <w:ilvl w:val="0"/>
        <w:numId w:val="2"/>
      </w:numPr>
      <w:suppressAutoHyphens w:val="true"/>
      <w:spacing w:lineRule="auto" w:line="360" w:before="0" w:after="0"/>
      <w:jc w:val="both"/>
    </w:pPr>
    <w:rPr>
      <w:rFonts w:eastAsia="Calibri"/>
      <w:sz w:val="28"/>
      <w:szCs w:val="22"/>
      <w:u w:val="none" w:color="000000"/>
      <w:lang w:eastAsia="ru-RU"/>
    </w:rPr>
  </w:style>
  <w:style w:type="paragraph" w:styleId="Default" w:customStyle="1">
    <w:name w:val="Default"/>
    <w:qFormat/>
    <w:rsid w:val="00b87951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ru-RU" w:eastAsia="en-US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2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b">
    <w:name w:val="Table Grid"/>
    <w:basedOn w:val="a2"/>
    <w:rsid w:val="002d0bfb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table" w:customStyle="1" w:styleId="13">
    <w:name w:val="Сетка таблицы1"/>
    <w:basedOn w:val="a2"/>
    <w:uiPriority w:val="39"/>
    <w:rsid w:val="001c54d7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://fcior.edu.ru/" TargetMode="External"/><Relationship Id="rId3" Type="http://schemas.openxmlformats.org/officeDocument/2006/relationships/hyperlink" Target="http://school-collection.edu.ru/" TargetMode="External"/><Relationship Id="rId4" Type="http://schemas.openxmlformats.org/officeDocument/2006/relationships/hyperlink" Target="http://fcior.edu.ru/" TargetMode="External"/><Relationship Id="rId5" Type="http://schemas.openxmlformats.org/officeDocument/2006/relationships/hyperlink" Target="http://school-collection.edu.ru/" TargetMode="Externa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numbering" Target="numbering.xml"/><Relationship Id="rId19" Type="http://schemas.openxmlformats.org/officeDocument/2006/relationships/fontTable" Target="fontTable.xml"/><Relationship Id="rId20" Type="http://schemas.openxmlformats.org/officeDocument/2006/relationships/settings" Target="settings.xml"/><Relationship Id="rId21" Type="http://schemas.openxmlformats.org/officeDocument/2006/relationships/theme" Target="theme/theme1.xml"/><Relationship Id="rId22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2FDDB0-8012-476A-A78B-3FDE8C04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Application>LibreOffice/7.0.6.2$Linux_X86_64 LibreOffice_project/00$Build-2</Application>
  <AppVersion>15.0000</AppVersion>
  <Pages>54</Pages>
  <Words>4832</Words>
  <Characters>33764</Characters>
  <CharactersWithSpaces>37366</CharactersWithSpaces>
  <Paragraphs>1251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2022-04-26T10:13:00Z</dcterms:created>
  <dc:creator>Физика</dc:creator>
  <dc:description/>
  <dc:language>ru-RU</dc:language>
  <cp:lastModifiedBy/>
  <cp:lastPrinted>2020-09-27T16:29:00Z</cp:lastPrinted>
  <dcterms:modified xsi:type="dcterms:W3CDTF">2023-08-29T22:47:15Z</dcterms:modified>
  <cp:revision>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