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89" w:rsidRPr="00F63689" w:rsidRDefault="00F63689" w:rsidP="00F63689">
      <w:pPr>
        <w:pStyle w:val="a4"/>
        <w:spacing w:before="0" w:after="0"/>
        <w:jc w:val="right"/>
        <w:rPr>
          <w:b w:val="0"/>
          <w:sz w:val="24"/>
          <w:szCs w:val="24"/>
          <w:lang w:eastAsia="ar-SA"/>
        </w:rPr>
      </w:pPr>
      <w:r w:rsidRPr="00F63689">
        <w:rPr>
          <w:b w:val="0"/>
          <w:sz w:val="24"/>
          <w:szCs w:val="24"/>
          <w:lang w:eastAsia="ar-SA"/>
        </w:rPr>
        <w:t>Кулешова Вера Петровна</w:t>
      </w:r>
    </w:p>
    <w:p w:rsidR="00F63689" w:rsidRPr="00F63689" w:rsidRDefault="00F63689" w:rsidP="00F63689">
      <w:pPr>
        <w:pStyle w:val="a4"/>
        <w:spacing w:before="0" w:after="0"/>
        <w:jc w:val="right"/>
        <w:rPr>
          <w:b w:val="0"/>
          <w:sz w:val="24"/>
          <w:szCs w:val="24"/>
          <w:lang w:eastAsia="ar-SA"/>
        </w:rPr>
      </w:pPr>
      <w:r w:rsidRPr="00F63689">
        <w:rPr>
          <w:b w:val="0"/>
          <w:sz w:val="24"/>
          <w:szCs w:val="24"/>
          <w:lang w:eastAsia="ar-SA"/>
        </w:rPr>
        <w:t>Учитель истории и обществознания</w:t>
      </w:r>
    </w:p>
    <w:p w:rsidR="00F63689" w:rsidRPr="00F63689" w:rsidRDefault="00F63689" w:rsidP="00F63689">
      <w:pPr>
        <w:pStyle w:val="a4"/>
        <w:spacing w:before="0" w:after="0"/>
        <w:jc w:val="right"/>
        <w:rPr>
          <w:b w:val="0"/>
          <w:sz w:val="24"/>
          <w:szCs w:val="24"/>
          <w:lang w:eastAsia="ar-SA"/>
        </w:rPr>
      </w:pPr>
      <w:r w:rsidRPr="00F63689">
        <w:rPr>
          <w:rFonts w:cs="Times New Roman"/>
          <w:b w:val="0"/>
          <w:color w:val="000000"/>
          <w:sz w:val="24"/>
          <w:szCs w:val="24"/>
          <w:shd w:val="clear" w:color="auto" w:fill="FFFFFF"/>
        </w:rPr>
        <w:t>ГБОУ СОШ № 385 Санкт-Петербурга</w:t>
      </w:r>
    </w:p>
    <w:p w:rsidR="00F63689" w:rsidRDefault="00F63689" w:rsidP="00F63689">
      <w:pPr>
        <w:pStyle w:val="a4"/>
        <w:spacing w:before="0" w:after="0"/>
        <w:rPr>
          <w:sz w:val="24"/>
          <w:szCs w:val="24"/>
          <w:lang w:eastAsia="ar-SA"/>
        </w:rPr>
      </w:pPr>
    </w:p>
    <w:p w:rsidR="001F713D" w:rsidRPr="00D743C0" w:rsidRDefault="0006159F" w:rsidP="00F63689">
      <w:pPr>
        <w:pStyle w:val="a4"/>
        <w:spacing w:before="0" w:after="0"/>
        <w:rPr>
          <w:sz w:val="24"/>
          <w:szCs w:val="24"/>
          <w:lang w:eastAsia="ar-SA"/>
        </w:rPr>
      </w:pPr>
      <w:r w:rsidRPr="00D743C0">
        <w:rPr>
          <w:sz w:val="24"/>
          <w:szCs w:val="24"/>
          <w:lang w:eastAsia="ar-SA"/>
        </w:rPr>
        <w:t>КРАТКИЙ АНАЛИЗ ТЕОРЕТИЧЕСКИХ ПОДХОДОВ К РАЗВИТИЮ ПОЗНАВАТЕЛЬНОЙ АКТИВНОСТИ У ДЕТЕЙ ДОШКОЛЬНОГО ВОЗРАСТА</w:t>
      </w:r>
    </w:p>
    <w:p w:rsidR="00F63689" w:rsidRDefault="00F63689" w:rsidP="00F63689">
      <w:pPr>
        <w:spacing w:after="0"/>
        <w:rPr>
          <w:sz w:val="24"/>
          <w:szCs w:val="24"/>
        </w:rPr>
      </w:pPr>
    </w:p>
    <w:p w:rsidR="001F713D" w:rsidRPr="00D743C0" w:rsidRDefault="001F713D" w:rsidP="00F63689">
      <w:pPr>
        <w:spacing w:after="0"/>
        <w:rPr>
          <w:rFonts w:cs="Times New Roman"/>
          <w:sz w:val="24"/>
          <w:szCs w:val="24"/>
        </w:rPr>
      </w:pPr>
      <w:r w:rsidRPr="00D743C0">
        <w:rPr>
          <w:sz w:val="24"/>
          <w:szCs w:val="24"/>
        </w:rPr>
        <w:t xml:space="preserve">Одним из важнейших этапов развития образованности личности является дошкольный возраст. </w:t>
      </w:r>
      <w:r w:rsidR="00631D27" w:rsidRPr="00D743C0">
        <w:rPr>
          <w:sz w:val="24"/>
          <w:szCs w:val="24"/>
        </w:rPr>
        <w:t>Н</w:t>
      </w:r>
      <w:r w:rsidRPr="00D743C0">
        <w:rPr>
          <w:sz w:val="24"/>
          <w:szCs w:val="24"/>
        </w:rPr>
        <w:t>а данном этапе обучение основополагающим направлением педагогической теории и практики является познавательное развити</w:t>
      </w:r>
      <w:r w:rsidR="00631D27" w:rsidRPr="00D743C0">
        <w:rPr>
          <w:sz w:val="24"/>
          <w:szCs w:val="24"/>
        </w:rPr>
        <w:t>е</w:t>
      </w:r>
      <w:r w:rsidRPr="00D743C0">
        <w:rPr>
          <w:sz w:val="24"/>
          <w:szCs w:val="24"/>
        </w:rPr>
        <w:t>. Главная проблема, имеющаяся в данном направлении, заключается в том, что скорость развития современного ребенка значительно отличается от скорости развития ребенка 5-15 лет назад. Более того, произошла существенная трансформация потоков информации, а также ее содержания, что, разумеется, также оказывает влияние на детей. Параллельно с этим происходит изменение источников информации и конкретных способов их обработки</w:t>
      </w:r>
      <w:r w:rsidRPr="00D743C0">
        <w:rPr>
          <w:rFonts w:cs="Times New Roman"/>
          <w:sz w:val="24"/>
          <w:szCs w:val="24"/>
        </w:rPr>
        <w:t>.</w:t>
      </w:r>
    </w:p>
    <w:p w:rsidR="001F713D" w:rsidRPr="00D743C0" w:rsidRDefault="00B77121" w:rsidP="00F63689">
      <w:pPr>
        <w:spacing w:after="0"/>
        <w:rPr>
          <w:rFonts w:cs="Times New Roman"/>
          <w:sz w:val="24"/>
          <w:szCs w:val="24"/>
        </w:rPr>
      </w:pPr>
      <w:r w:rsidRPr="00D743C0">
        <w:rPr>
          <w:rFonts w:cs="Times New Roman"/>
          <w:sz w:val="24"/>
          <w:szCs w:val="24"/>
        </w:rPr>
        <w:t>Данная проблема рассматривалась большим количеством отечественных педагогов и психологов прошлого (</w:t>
      </w:r>
      <w:r w:rsidR="00B644E5" w:rsidRPr="00D743C0">
        <w:rPr>
          <w:rFonts w:cs="Times New Roman"/>
          <w:sz w:val="24"/>
          <w:szCs w:val="24"/>
        </w:rPr>
        <w:t>А.В. Запорожец</w:t>
      </w:r>
      <w:r w:rsidR="00B644E5">
        <w:rPr>
          <w:rFonts w:cs="Times New Roman"/>
          <w:sz w:val="24"/>
          <w:szCs w:val="24"/>
        </w:rPr>
        <w:t>,</w:t>
      </w:r>
      <w:r w:rsidR="00B644E5" w:rsidRPr="00D743C0">
        <w:rPr>
          <w:rFonts w:cs="Times New Roman"/>
          <w:sz w:val="24"/>
          <w:szCs w:val="24"/>
        </w:rPr>
        <w:t xml:space="preserve"> </w:t>
      </w:r>
      <w:r w:rsidRPr="00D743C0">
        <w:rPr>
          <w:rFonts w:cs="Times New Roman"/>
          <w:sz w:val="24"/>
          <w:szCs w:val="24"/>
        </w:rPr>
        <w:t xml:space="preserve">А.Н. Леонтьев, Д.Б. </w:t>
      </w:r>
      <w:proofErr w:type="spellStart"/>
      <w:r w:rsidRPr="00D743C0">
        <w:rPr>
          <w:rFonts w:cs="Times New Roman"/>
          <w:sz w:val="24"/>
          <w:szCs w:val="24"/>
        </w:rPr>
        <w:t>Эльконин</w:t>
      </w:r>
      <w:proofErr w:type="spellEnd"/>
      <w:r w:rsidRPr="00D743C0">
        <w:rPr>
          <w:rFonts w:cs="Times New Roman"/>
          <w:sz w:val="24"/>
          <w:szCs w:val="24"/>
        </w:rPr>
        <w:t xml:space="preserve"> и др.) [</w:t>
      </w:r>
      <w:r w:rsidR="00631D27" w:rsidRPr="00D743C0">
        <w:rPr>
          <w:rFonts w:cs="Times New Roman"/>
          <w:sz w:val="24"/>
          <w:szCs w:val="24"/>
        </w:rPr>
        <w:t>1</w:t>
      </w:r>
      <w:r w:rsidRPr="00D743C0">
        <w:rPr>
          <w:rFonts w:cs="Times New Roman"/>
          <w:sz w:val="24"/>
          <w:szCs w:val="24"/>
        </w:rPr>
        <w:t>]. При этом под познавательной деятельностью подразумевается активная деятельность, направленная на получение и последующее использование знаний. Здесь крайне важным фактором становится познавательная активность ребенка, влияющая на познавательную деятельность. При этом активная преобразующая позиция ребенка, как субъекта этого вида деятельности, заключается:</w:t>
      </w:r>
    </w:p>
    <w:p w:rsidR="00B77121" w:rsidRPr="00D743C0" w:rsidRDefault="004A29C8" w:rsidP="00F63689">
      <w:pPr>
        <w:pStyle w:val="a"/>
        <w:numPr>
          <w:ilvl w:val="0"/>
          <w:numId w:val="2"/>
        </w:numPr>
        <w:spacing w:after="0"/>
        <w:ind w:left="0" w:firstLine="851"/>
        <w:rPr>
          <w:sz w:val="24"/>
          <w:szCs w:val="24"/>
        </w:rPr>
      </w:pPr>
      <w:r w:rsidRPr="00D743C0">
        <w:rPr>
          <w:sz w:val="24"/>
          <w:szCs w:val="24"/>
        </w:rPr>
        <w:t>«</w:t>
      </w:r>
      <w:r w:rsidR="00B77121" w:rsidRPr="00D743C0">
        <w:rPr>
          <w:sz w:val="24"/>
          <w:szCs w:val="24"/>
        </w:rPr>
        <w:t>В способности самостоятельно определять и ставить познавательные задачи.</w:t>
      </w:r>
    </w:p>
    <w:p w:rsidR="00B77121" w:rsidRPr="00D743C0" w:rsidRDefault="00B77121" w:rsidP="00F63689">
      <w:pPr>
        <w:pStyle w:val="a"/>
        <w:numPr>
          <w:ilvl w:val="0"/>
          <w:numId w:val="2"/>
        </w:numPr>
        <w:spacing w:after="0"/>
        <w:ind w:left="0" w:firstLine="851"/>
        <w:rPr>
          <w:sz w:val="24"/>
          <w:szCs w:val="24"/>
        </w:rPr>
      </w:pPr>
      <w:r w:rsidRPr="00D743C0">
        <w:rPr>
          <w:sz w:val="24"/>
          <w:szCs w:val="24"/>
        </w:rPr>
        <w:t>Определять конкретный план действий.</w:t>
      </w:r>
    </w:p>
    <w:p w:rsidR="00B77121" w:rsidRPr="00D743C0" w:rsidRDefault="00B77121" w:rsidP="00F63689">
      <w:pPr>
        <w:pStyle w:val="a"/>
        <w:numPr>
          <w:ilvl w:val="0"/>
          <w:numId w:val="2"/>
        </w:numPr>
        <w:spacing w:after="0"/>
        <w:ind w:left="0" w:firstLine="851"/>
        <w:rPr>
          <w:sz w:val="24"/>
          <w:szCs w:val="24"/>
        </w:rPr>
      </w:pPr>
      <w:r w:rsidRPr="00D743C0">
        <w:rPr>
          <w:sz w:val="24"/>
          <w:szCs w:val="24"/>
        </w:rPr>
        <w:t>Выбирать необходимые способы решения конкретной задачи.</w:t>
      </w:r>
    </w:p>
    <w:p w:rsidR="00B77121" w:rsidRPr="00D743C0" w:rsidRDefault="00B77121" w:rsidP="00F63689">
      <w:pPr>
        <w:pStyle w:val="a"/>
        <w:numPr>
          <w:ilvl w:val="0"/>
          <w:numId w:val="2"/>
        </w:numPr>
        <w:spacing w:after="0"/>
        <w:ind w:left="0" w:firstLine="851"/>
        <w:rPr>
          <w:sz w:val="24"/>
          <w:szCs w:val="24"/>
        </w:rPr>
      </w:pPr>
      <w:r w:rsidRPr="00D743C0">
        <w:rPr>
          <w:sz w:val="24"/>
          <w:szCs w:val="24"/>
        </w:rPr>
        <w:t>Получать нужный результат, а также анализировать его</w:t>
      </w:r>
      <w:r w:rsidR="004A29C8" w:rsidRPr="00D743C0">
        <w:rPr>
          <w:sz w:val="24"/>
          <w:szCs w:val="24"/>
        </w:rPr>
        <w:t>»</w:t>
      </w:r>
      <w:r w:rsidRPr="00D743C0">
        <w:rPr>
          <w:sz w:val="24"/>
          <w:szCs w:val="24"/>
        </w:rPr>
        <w:t xml:space="preserve"> [2].</w:t>
      </w:r>
    </w:p>
    <w:p w:rsidR="00B77121" w:rsidRPr="00D743C0" w:rsidRDefault="00B77121" w:rsidP="00F63689">
      <w:pPr>
        <w:spacing w:after="0"/>
        <w:rPr>
          <w:rFonts w:cs="Times New Roman"/>
          <w:sz w:val="24"/>
          <w:szCs w:val="24"/>
        </w:rPr>
      </w:pPr>
      <w:r w:rsidRPr="00D743C0">
        <w:rPr>
          <w:sz w:val="24"/>
          <w:szCs w:val="24"/>
        </w:rPr>
        <w:t>Познавательное развитие ребенка активно происходит во время познавательной деятельности, то есть, в этот момент осуществляется развитие его познавательной сферы, а именно: памяти, творческого воображения, наглядного и логического мышления</w:t>
      </w:r>
      <w:r w:rsidRPr="00D743C0">
        <w:rPr>
          <w:rFonts w:cs="Times New Roman"/>
          <w:sz w:val="24"/>
          <w:szCs w:val="24"/>
        </w:rPr>
        <w:t>. Именно благодаря подобным процессам человек получает возможность познавать этот мир и самого себя.</w:t>
      </w:r>
    </w:p>
    <w:p w:rsidR="00B77121" w:rsidRPr="00D743C0" w:rsidRDefault="00B77121" w:rsidP="00F63689">
      <w:pPr>
        <w:spacing w:after="0"/>
        <w:rPr>
          <w:rFonts w:cs="Times New Roman"/>
          <w:sz w:val="24"/>
          <w:szCs w:val="24"/>
        </w:rPr>
      </w:pPr>
      <w:r w:rsidRPr="00D743C0">
        <w:rPr>
          <w:sz w:val="24"/>
          <w:szCs w:val="24"/>
        </w:rPr>
        <w:t xml:space="preserve">Отдельного внимания заслуживает познавательное развитие, которое является довольно сложным феноменом, объединяющим все познавательные процессы, к которым относятся восприятие, внимание, воображение и мышление. Каждая из этих категорий </w:t>
      </w:r>
      <w:r w:rsidRPr="00D743C0">
        <w:rPr>
          <w:sz w:val="24"/>
          <w:szCs w:val="24"/>
        </w:rPr>
        <w:lastRenderedPageBreak/>
        <w:t>является одной из доступных форм ориентации ребенка в пространстве или самом себе, а также определяет его деятельность</w:t>
      </w:r>
      <w:r w:rsidRPr="00D743C0">
        <w:rPr>
          <w:rFonts w:cs="Times New Roman"/>
          <w:sz w:val="24"/>
          <w:szCs w:val="24"/>
        </w:rPr>
        <w:t xml:space="preserve">. При этом познавательное развитие также можно рассматривать в качестве некоторой совокупности изменений количественного и качественного характера, которые затрагивают психические процессы. Эти изменения непосредственно связаны с возрастом ребенка, имеющимся у него опытом, а также влиянием окружающей среды. Основным элементом познавательного развития является процесс развития умственных способностей. Акцентируем внимание, что под умственными способностями рассматриваются условия успешного овладения и выполнения конкретного вида деятельности. </w:t>
      </w:r>
    </w:p>
    <w:p w:rsidR="00B77121" w:rsidRPr="00D743C0" w:rsidRDefault="00B77121" w:rsidP="00F63689">
      <w:pPr>
        <w:spacing w:after="0"/>
        <w:rPr>
          <w:rFonts w:cs="Times New Roman"/>
          <w:sz w:val="24"/>
          <w:szCs w:val="24"/>
        </w:rPr>
      </w:pPr>
      <w:r w:rsidRPr="00D743C0">
        <w:rPr>
          <w:rFonts w:cs="Times New Roman"/>
          <w:sz w:val="24"/>
          <w:szCs w:val="24"/>
        </w:rPr>
        <w:t xml:space="preserve">Таким образом, одним из наиболее важнейших направлений при работе с детьми дошкольного возраста является познавательное развитие. Каждый человек рождается на свет с определенной познавательной направленностью, которая позволяет ему адаптироваться к совершенно новым условиям своей жизнедеятельности. При этом постепенно направленность трансформируется в познавательную активность, которая выступает в качестве внутренней готовности к ведению подобной деятельности. Она проявляется в качестве поисковых действий для получения новой информации об окружающем мире и самом себе. Тяга ребенка к познавательной деятельности возрастает по мере роста и развития ребенка. По мнению Т.И. </w:t>
      </w:r>
      <w:proofErr w:type="spellStart"/>
      <w:r w:rsidRPr="00D743C0">
        <w:rPr>
          <w:rFonts w:cs="Times New Roman"/>
          <w:sz w:val="24"/>
          <w:szCs w:val="24"/>
        </w:rPr>
        <w:t>Шамовой</w:t>
      </w:r>
      <w:proofErr w:type="spellEnd"/>
      <w:r w:rsidRPr="00D743C0">
        <w:rPr>
          <w:rFonts w:cs="Times New Roman"/>
          <w:sz w:val="24"/>
          <w:szCs w:val="24"/>
        </w:rPr>
        <w:t>, «познавательная активность является деятельным состоянием, которое проявляется в отношении ребенка к предмету и процессу этой деятельности</w:t>
      </w:r>
      <w:bookmarkStart w:id="0" w:name="_GoBack"/>
      <w:bookmarkEnd w:id="0"/>
      <w:r w:rsidRPr="00D743C0">
        <w:rPr>
          <w:rFonts w:cs="Times New Roman"/>
          <w:sz w:val="24"/>
          <w:szCs w:val="24"/>
        </w:rPr>
        <w:t>» [</w:t>
      </w:r>
      <w:r w:rsidR="004C0373" w:rsidRPr="00D743C0">
        <w:rPr>
          <w:rFonts w:cs="Times New Roman"/>
          <w:sz w:val="24"/>
          <w:szCs w:val="24"/>
        </w:rPr>
        <w:t>3</w:t>
      </w:r>
      <w:r w:rsidRPr="00D743C0">
        <w:rPr>
          <w:rFonts w:cs="Times New Roman"/>
          <w:sz w:val="24"/>
          <w:szCs w:val="24"/>
        </w:rPr>
        <w:t>].</w:t>
      </w:r>
    </w:p>
    <w:p w:rsidR="00B77121" w:rsidRPr="00D743C0" w:rsidRDefault="00B77121" w:rsidP="00F63689">
      <w:pPr>
        <w:spacing w:after="0"/>
        <w:rPr>
          <w:rFonts w:cs="Times New Roman"/>
          <w:sz w:val="24"/>
          <w:szCs w:val="24"/>
        </w:rPr>
      </w:pPr>
      <w:r w:rsidRPr="00D743C0">
        <w:rPr>
          <w:rFonts w:cs="Times New Roman"/>
          <w:sz w:val="24"/>
          <w:szCs w:val="24"/>
        </w:rPr>
        <w:t xml:space="preserve">Нельзя недооценивать важность познавательного развития, как образовательной области в развитии ребенка. Многие ученые, например Д.Б. </w:t>
      </w:r>
      <w:proofErr w:type="spellStart"/>
      <w:r w:rsidRPr="00D743C0">
        <w:rPr>
          <w:rFonts w:cs="Times New Roman"/>
          <w:sz w:val="24"/>
          <w:szCs w:val="24"/>
        </w:rPr>
        <w:t>Эльконин</w:t>
      </w:r>
      <w:proofErr w:type="spellEnd"/>
      <w:r w:rsidR="004A29C8" w:rsidRPr="00D743C0">
        <w:rPr>
          <w:rFonts w:cs="Times New Roman"/>
          <w:sz w:val="24"/>
          <w:szCs w:val="24"/>
        </w:rPr>
        <w:t xml:space="preserve"> [1]</w:t>
      </w:r>
      <w:r w:rsidRPr="00D743C0">
        <w:rPr>
          <w:rFonts w:cs="Times New Roman"/>
          <w:sz w:val="24"/>
          <w:szCs w:val="24"/>
        </w:rPr>
        <w:t>, считают, что именно этот вид активности позволяет ребенку постепенно усваивать суть и смысл человеческой деятельности. К тому же, в дошкольном возрасте происходит формирование мотивационно-</w:t>
      </w:r>
      <w:proofErr w:type="spellStart"/>
      <w:r w:rsidRPr="00D743C0">
        <w:rPr>
          <w:rFonts w:cs="Times New Roman"/>
          <w:sz w:val="24"/>
          <w:szCs w:val="24"/>
        </w:rPr>
        <w:t>потребностной</w:t>
      </w:r>
      <w:proofErr w:type="spellEnd"/>
      <w:r w:rsidRPr="00D743C0">
        <w:rPr>
          <w:rFonts w:cs="Times New Roman"/>
          <w:sz w:val="24"/>
          <w:szCs w:val="24"/>
        </w:rPr>
        <w:t xml:space="preserve"> сферы ребенка. В этом возрасте ребенок находится в активном поиске ответов на интересующие его вопросы, что вынуждает его изучать, делать и совершать. Поиск ответов на собственные вопросы – одна из главных ценностей этого возраста.</w:t>
      </w:r>
      <w:r w:rsidR="009D18F9" w:rsidRPr="00D743C0">
        <w:rPr>
          <w:rFonts w:cs="Times New Roman"/>
          <w:sz w:val="24"/>
          <w:szCs w:val="24"/>
        </w:rPr>
        <w:t xml:space="preserve"> При этом при сравнивании познавательной активности ребенка и взрослого, первая характеризуется большей событийностью, индивидуальностью и аффектом. </w:t>
      </w:r>
    </w:p>
    <w:p w:rsidR="009D18F9" w:rsidRPr="00D743C0" w:rsidRDefault="009D18F9" w:rsidP="00F63689">
      <w:pPr>
        <w:spacing w:after="0"/>
        <w:rPr>
          <w:rFonts w:cs="Times New Roman"/>
          <w:sz w:val="24"/>
          <w:szCs w:val="24"/>
        </w:rPr>
      </w:pPr>
      <w:r w:rsidRPr="00D743C0">
        <w:rPr>
          <w:rFonts w:cs="Times New Roman"/>
          <w:sz w:val="24"/>
          <w:szCs w:val="24"/>
        </w:rPr>
        <w:t>Главная особенность детей в возрасте 6-7 лет заключается в том, что познавательное развитие выступает в качестве основы для регулирования его деятельности. При этом нельзя не отметить влияние окружающей среды на ребенка. В ней должны содержаться стимулы, которые будут способствовать знакомству ребенка с инструментами и способами познания.</w:t>
      </w:r>
      <w:r w:rsidR="009327D7" w:rsidRPr="00D743C0">
        <w:rPr>
          <w:rFonts w:cs="Times New Roman"/>
          <w:sz w:val="24"/>
          <w:szCs w:val="24"/>
        </w:rPr>
        <w:t xml:space="preserve"> К примеру, В.В. Зайко рассматривает </w:t>
      </w:r>
      <w:r w:rsidR="009327D7" w:rsidRPr="00D743C0">
        <w:rPr>
          <w:rFonts w:cs="Times New Roman"/>
          <w:sz w:val="24"/>
          <w:szCs w:val="24"/>
        </w:rPr>
        <w:lastRenderedPageBreak/>
        <w:t>познавательную активность в качестве интегративного свойства личности, которое формируется из потребностей человека, и направлено на реализацию приобретенных им знаний [</w:t>
      </w:r>
      <w:r w:rsidR="00214F1B" w:rsidRPr="00D743C0">
        <w:rPr>
          <w:rFonts w:cs="Times New Roman"/>
          <w:sz w:val="24"/>
          <w:szCs w:val="24"/>
        </w:rPr>
        <w:t>4</w:t>
      </w:r>
      <w:r w:rsidR="009327D7" w:rsidRPr="00D743C0">
        <w:rPr>
          <w:rFonts w:cs="Times New Roman"/>
          <w:sz w:val="24"/>
          <w:szCs w:val="24"/>
        </w:rPr>
        <w:t>].</w:t>
      </w:r>
    </w:p>
    <w:p w:rsidR="009327D7" w:rsidRPr="00D743C0" w:rsidRDefault="009327D7" w:rsidP="00F63689">
      <w:pPr>
        <w:spacing w:after="0"/>
        <w:rPr>
          <w:rFonts w:cs="Times New Roman"/>
          <w:sz w:val="24"/>
          <w:szCs w:val="24"/>
        </w:rPr>
      </w:pPr>
      <w:r w:rsidRPr="00D743C0">
        <w:rPr>
          <w:rFonts w:cs="Times New Roman"/>
          <w:sz w:val="24"/>
          <w:szCs w:val="24"/>
        </w:rPr>
        <w:t>Еще одной особенностью детей старшего дошкольного возраста можно выделить желание знать абсолютно все. Ребенок задает много вопросов, приобретает новые качественные характеристики интеллектуальной сферы. При этом дети пытаются познать не только внешние, но и внутренние свойства конкретных объектов. Однако мышление ребенка в данном возрасте крайне специфично и серьезно зависит от его эмоций. Постепенно теряется глобальность восприятия ребенка, он обучается тому, как отделять некоторые свойства предмета от самого предмета. Отдельные свойства в свою очередь начинают дополнительно им рассматриваться.</w:t>
      </w:r>
    </w:p>
    <w:p w:rsidR="009327D7" w:rsidRPr="00D743C0" w:rsidRDefault="009327D7" w:rsidP="00F63689">
      <w:pPr>
        <w:spacing w:after="0"/>
        <w:rPr>
          <w:rFonts w:cs="Times New Roman"/>
          <w:sz w:val="24"/>
          <w:szCs w:val="24"/>
        </w:rPr>
      </w:pPr>
      <w:r w:rsidRPr="00D743C0">
        <w:rPr>
          <w:sz w:val="24"/>
          <w:szCs w:val="24"/>
        </w:rPr>
        <w:t>В результате подобной деятельности ребенок осознает такие категории как цвет, форма, величина. Процесс познания окружающего мира при этом становится более интеллектуальным</w:t>
      </w:r>
      <w:r w:rsidRPr="00D743C0">
        <w:rPr>
          <w:rFonts w:cs="Times New Roman"/>
          <w:sz w:val="24"/>
          <w:szCs w:val="24"/>
        </w:rPr>
        <w:t xml:space="preserve">. Проходят и значительные изменения памяти, которая становится более произвольной и целенаправленной. Ребенок начинает самостоятельно определять пункты, которые следует запомнить для будущих действий, пусть и не очень отдаленных. Также появляется внутренняя речь. </w:t>
      </w:r>
    </w:p>
    <w:p w:rsidR="009327D7" w:rsidRPr="00D743C0" w:rsidRDefault="009327D7" w:rsidP="00F63689">
      <w:pPr>
        <w:spacing w:after="0"/>
        <w:rPr>
          <w:rFonts w:cs="Times New Roman"/>
          <w:sz w:val="24"/>
          <w:szCs w:val="24"/>
        </w:rPr>
      </w:pPr>
      <w:r w:rsidRPr="00D743C0">
        <w:rPr>
          <w:rFonts w:cs="Times New Roman"/>
          <w:sz w:val="24"/>
          <w:szCs w:val="24"/>
        </w:rPr>
        <w:t>Изучением динамики развития логического мышления занимался А.В. Запорожец</w:t>
      </w:r>
      <w:r w:rsidR="00214F1B" w:rsidRPr="00D743C0">
        <w:rPr>
          <w:rFonts w:cs="Times New Roman"/>
          <w:sz w:val="24"/>
          <w:szCs w:val="24"/>
        </w:rPr>
        <w:t xml:space="preserve"> [5]</w:t>
      </w:r>
      <w:r w:rsidRPr="00D743C0">
        <w:rPr>
          <w:rFonts w:cs="Times New Roman"/>
          <w:sz w:val="24"/>
          <w:szCs w:val="24"/>
        </w:rPr>
        <w:t>. Он отмечает, что отношение дошкольника к предоставляемым ему познавательным задачам характеризуется определенным своеобразием, поскольку главными мотивами к осуществлению деятельности становятся игровой и практический мотивы. У детей старшего дошкольного возраста сам интерес к игре отходит на второй план, а появляется желание найти принцип решения конкретной предложенной задачи. Также А.В. Запорожец просит проявлять бережность к первым попыткам ребенка начать рассуждать.</w:t>
      </w:r>
    </w:p>
    <w:p w:rsidR="009327D7" w:rsidRPr="00D743C0" w:rsidRDefault="009327D7" w:rsidP="00F63689">
      <w:pPr>
        <w:spacing w:after="0"/>
        <w:rPr>
          <w:rFonts w:cs="Times New Roman"/>
          <w:sz w:val="24"/>
          <w:szCs w:val="24"/>
        </w:rPr>
      </w:pPr>
      <w:r w:rsidRPr="00D743C0">
        <w:rPr>
          <w:sz w:val="24"/>
          <w:szCs w:val="24"/>
        </w:rPr>
        <w:t>Одним из наиболее эффективных вариантов развития познавательной активности ребенка является постоянное обогащение имеющегося у него опыта, способствование развитию интересов и расширению кругозора. Достижение этих целей позволяет существенно помочь ребенку в формировании понимания сути окружающих процессов, а также «утолять» его жажду знаний. Наиболее эффективными видами деятельности в таком случае становятся экскурсии, поездки, а также детские эксперименты</w:t>
      </w:r>
      <w:r w:rsidRPr="00D743C0">
        <w:rPr>
          <w:rFonts w:cs="Times New Roman"/>
          <w:sz w:val="24"/>
          <w:szCs w:val="24"/>
        </w:rPr>
        <w:t>. При этом здесь становится важно развивать и самостоятельные аспекты деятельности, поскольку дети старшего дошкольного возраста уже способны решать примитивные задачи самостоятельно.</w:t>
      </w:r>
    </w:p>
    <w:p w:rsidR="009327D7" w:rsidRPr="00D743C0" w:rsidRDefault="00A3753D" w:rsidP="00F63689">
      <w:pPr>
        <w:spacing w:after="0"/>
        <w:rPr>
          <w:rFonts w:cs="Times New Roman"/>
          <w:sz w:val="24"/>
          <w:szCs w:val="24"/>
        </w:rPr>
      </w:pPr>
      <w:r w:rsidRPr="00D743C0">
        <w:rPr>
          <w:sz w:val="24"/>
          <w:szCs w:val="24"/>
        </w:rPr>
        <w:t xml:space="preserve">Также происходит активное развитие имеющихся специальных способов ориентации. В качестве основных примеров здесь можно выделить моделирование, а </w:t>
      </w:r>
      <w:r w:rsidRPr="00D743C0">
        <w:rPr>
          <w:sz w:val="24"/>
          <w:szCs w:val="24"/>
        </w:rPr>
        <w:lastRenderedPageBreak/>
        <w:t xml:space="preserve">также проведение экспериментов с новыми материалами. Стоит отметить, что при рассмотрении экспериментирования важно учитывать, что дошкольники воспринимают это явление как непосредственное практическое преобразование явлений и предметов. Благодаря подобным практическим трансформациям ребенок получает возможность находить новые связи, свойства и зависимости у изучаемых им предметов. При этом наиболее </w:t>
      </w:r>
      <w:proofErr w:type="gramStart"/>
      <w:r w:rsidRPr="00D743C0">
        <w:rPr>
          <w:sz w:val="24"/>
          <w:szCs w:val="24"/>
        </w:rPr>
        <w:t>важным</w:t>
      </w:r>
      <w:proofErr w:type="gramEnd"/>
      <w:r w:rsidRPr="00D743C0">
        <w:rPr>
          <w:sz w:val="24"/>
          <w:szCs w:val="24"/>
        </w:rPr>
        <w:t xml:space="preserve"> для развития творческого потенциала выступает именно процесс поисковых преобразований</w:t>
      </w:r>
      <w:r w:rsidRPr="00D743C0">
        <w:rPr>
          <w:rFonts w:cs="Times New Roman"/>
          <w:sz w:val="24"/>
          <w:szCs w:val="24"/>
        </w:rPr>
        <w:t>.</w:t>
      </w:r>
    </w:p>
    <w:p w:rsidR="00F45FE4" w:rsidRPr="00D743C0" w:rsidRDefault="00906A18" w:rsidP="00F63689">
      <w:pPr>
        <w:spacing w:after="0"/>
        <w:rPr>
          <w:rFonts w:cs="Times New Roman"/>
          <w:sz w:val="24"/>
          <w:szCs w:val="24"/>
        </w:rPr>
      </w:pPr>
      <w:r w:rsidRPr="00D743C0">
        <w:rPr>
          <w:sz w:val="24"/>
          <w:szCs w:val="24"/>
        </w:rPr>
        <w:t xml:space="preserve">Сами эксперименты в мышлении ребенка приобретают конкретный пошаговый алгоритм, который требуется осуществлять. Это начинает проявляться в их деятельности, поскольку они ведут все действия пошагово, и после каждого этапа анализируют полученные им результаты. Последовательность производимых ребенком преобразований в ходе эксперимента является подтверждением достаточно высокого уровня развития его мышления </w:t>
      </w:r>
      <w:r w:rsidR="00F45FE4" w:rsidRPr="00D743C0">
        <w:rPr>
          <w:rFonts w:cs="Times New Roman"/>
          <w:sz w:val="24"/>
          <w:szCs w:val="24"/>
        </w:rPr>
        <w:t>[</w:t>
      </w:r>
      <w:r w:rsidR="00214F1B" w:rsidRPr="00D743C0">
        <w:rPr>
          <w:rFonts w:cs="Times New Roman"/>
          <w:sz w:val="24"/>
          <w:szCs w:val="24"/>
        </w:rPr>
        <w:t>6</w:t>
      </w:r>
      <w:r w:rsidR="00F45FE4" w:rsidRPr="00D743C0">
        <w:rPr>
          <w:rFonts w:cs="Times New Roman"/>
          <w:sz w:val="24"/>
          <w:szCs w:val="24"/>
        </w:rPr>
        <w:t>].</w:t>
      </w:r>
    </w:p>
    <w:p w:rsidR="00906A18" w:rsidRPr="00D743C0" w:rsidRDefault="00906A18" w:rsidP="00F63689">
      <w:pPr>
        <w:spacing w:after="0"/>
        <w:rPr>
          <w:sz w:val="24"/>
          <w:szCs w:val="24"/>
        </w:rPr>
      </w:pPr>
    </w:p>
    <w:p w:rsidR="00631D27" w:rsidRPr="00D743C0" w:rsidRDefault="00631D27" w:rsidP="00F63689">
      <w:pPr>
        <w:spacing w:after="0"/>
        <w:rPr>
          <w:sz w:val="24"/>
          <w:szCs w:val="24"/>
        </w:rPr>
      </w:pPr>
      <w:r w:rsidRPr="00D743C0">
        <w:rPr>
          <w:sz w:val="24"/>
          <w:szCs w:val="24"/>
        </w:rPr>
        <w:t>Список литературы</w:t>
      </w:r>
      <w:r w:rsidR="00214F1B" w:rsidRPr="00D743C0">
        <w:rPr>
          <w:sz w:val="24"/>
          <w:szCs w:val="24"/>
        </w:rPr>
        <w:t xml:space="preserve"> (в порядке упоминания)</w:t>
      </w:r>
    </w:p>
    <w:p w:rsidR="00631D27" w:rsidRPr="00D743C0" w:rsidRDefault="00631D27" w:rsidP="00F63689">
      <w:pPr>
        <w:spacing w:after="0"/>
        <w:rPr>
          <w:sz w:val="24"/>
          <w:szCs w:val="24"/>
        </w:rPr>
      </w:pPr>
      <w:r w:rsidRPr="00D743C0">
        <w:rPr>
          <w:sz w:val="24"/>
          <w:szCs w:val="24"/>
        </w:rPr>
        <w:t xml:space="preserve">1. </w:t>
      </w:r>
      <w:proofErr w:type="spellStart"/>
      <w:r w:rsidRPr="00D743C0">
        <w:rPr>
          <w:sz w:val="24"/>
          <w:szCs w:val="24"/>
        </w:rPr>
        <w:t>Эльконин</w:t>
      </w:r>
      <w:proofErr w:type="spellEnd"/>
      <w:r w:rsidRPr="00D743C0">
        <w:rPr>
          <w:sz w:val="24"/>
          <w:szCs w:val="24"/>
        </w:rPr>
        <w:t xml:space="preserve">, Д.Б. Детская психология: развитие от рождения до семи лет / Д.Б. </w:t>
      </w:r>
      <w:proofErr w:type="spellStart"/>
      <w:r w:rsidRPr="00D743C0">
        <w:rPr>
          <w:sz w:val="24"/>
          <w:szCs w:val="24"/>
        </w:rPr>
        <w:t>Эльконин</w:t>
      </w:r>
      <w:proofErr w:type="spellEnd"/>
      <w:r w:rsidRPr="00D743C0">
        <w:rPr>
          <w:sz w:val="24"/>
          <w:szCs w:val="24"/>
        </w:rPr>
        <w:t xml:space="preserve">. - Москва: Просвещение, 2000. </w:t>
      </w:r>
      <w:r w:rsidR="004A29C8" w:rsidRPr="00D743C0">
        <w:rPr>
          <w:sz w:val="24"/>
          <w:szCs w:val="24"/>
        </w:rPr>
        <w:t>–</w:t>
      </w:r>
      <w:r w:rsidRPr="00D743C0">
        <w:rPr>
          <w:sz w:val="24"/>
          <w:szCs w:val="24"/>
        </w:rPr>
        <w:t xml:space="preserve"> 182с.</w:t>
      </w:r>
    </w:p>
    <w:p w:rsidR="00631D27" w:rsidRPr="00D743C0" w:rsidRDefault="004A29C8" w:rsidP="00F63689">
      <w:pPr>
        <w:spacing w:after="0"/>
        <w:rPr>
          <w:sz w:val="24"/>
          <w:szCs w:val="24"/>
        </w:rPr>
      </w:pPr>
      <w:r w:rsidRPr="00D743C0">
        <w:rPr>
          <w:sz w:val="24"/>
          <w:szCs w:val="24"/>
        </w:rPr>
        <w:t xml:space="preserve">2. Аркин, Е.А. Ребенок в дошкольные годы / </w:t>
      </w:r>
      <w:proofErr w:type="spellStart"/>
      <w:r w:rsidRPr="00D743C0">
        <w:rPr>
          <w:sz w:val="24"/>
          <w:szCs w:val="24"/>
        </w:rPr>
        <w:t>Е.А.Аркин</w:t>
      </w:r>
      <w:proofErr w:type="spellEnd"/>
      <w:r w:rsidRPr="00D743C0">
        <w:rPr>
          <w:sz w:val="24"/>
          <w:szCs w:val="24"/>
        </w:rPr>
        <w:t>. – Москва: Норма, 2011. – 95с.</w:t>
      </w:r>
    </w:p>
    <w:p w:rsidR="004C0373" w:rsidRPr="00D743C0" w:rsidRDefault="004C0373" w:rsidP="00F63689">
      <w:pPr>
        <w:spacing w:after="0"/>
        <w:rPr>
          <w:sz w:val="24"/>
          <w:szCs w:val="24"/>
        </w:rPr>
      </w:pPr>
      <w:r w:rsidRPr="00D743C0">
        <w:rPr>
          <w:sz w:val="24"/>
          <w:szCs w:val="24"/>
        </w:rPr>
        <w:t>3. Шамова, Т. И. Активизация учения школьников. М.: Педагогика, 1982. 208 с.</w:t>
      </w:r>
    </w:p>
    <w:p w:rsidR="004C0373" w:rsidRPr="00D743C0" w:rsidRDefault="004C0373" w:rsidP="00F63689">
      <w:pPr>
        <w:spacing w:after="0"/>
        <w:rPr>
          <w:rFonts w:cs="Times New Roman"/>
          <w:color w:val="222222"/>
          <w:sz w:val="24"/>
          <w:szCs w:val="24"/>
          <w:shd w:val="clear" w:color="auto" w:fill="FFFFFF"/>
        </w:rPr>
      </w:pPr>
      <w:r w:rsidRPr="00D743C0">
        <w:rPr>
          <w:rFonts w:cs="Times New Roman"/>
          <w:sz w:val="24"/>
          <w:szCs w:val="24"/>
        </w:rPr>
        <w:t xml:space="preserve">4. </w:t>
      </w:r>
      <w:r w:rsidRPr="00D743C0">
        <w:rPr>
          <w:rFonts w:cs="Times New Roman"/>
          <w:bCs/>
          <w:color w:val="222222"/>
          <w:sz w:val="24"/>
          <w:szCs w:val="24"/>
          <w:shd w:val="clear" w:color="auto" w:fill="FFFFFF"/>
        </w:rPr>
        <w:t>Зайко, В. В.</w:t>
      </w:r>
      <w:r w:rsidRPr="00D743C0">
        <w:rPr>
          <w:rFonts w:cs="Times New Roman"/>
          <w:color w:val="222222"/>
          <w:sz w:val="24"/>
          <w:szCs w:val="24"/>
          <w:shd w:val="clear" w:color="auto" w:fill="FFFFFF"/>
        </w:rPr>
        <w:t xml:space="preserve"> Развитие познавательной активности детей на основе принципа преемственности в системе «Детский сад – школа»</w:t>
      </w:r>
      <w:proofErr w:type="gramStart"/>
      <w:r w:rsidRPr="00D743C0">
        <w:rPr>
          <w:rFonts w:cs="Times New Roman"/>
          <w:color w:val="222222"/>
          <w:sz w:val="24"/>
          <w:szCs w:val="24"/>
          <w:shd w:val="clear" w:color="auto" w:fill="FFFFFF"/>
        </w:rPr>
        <w:t xml:space="preserve"> :</w:t>
      </w:r>
      <w:proofErr w:type="gramEnd"/>
      <w:r w:rsidRPr="00D743C0">
        <w:rPr>
          <w:rFonts w:cs="Times New Roman"/>
          <w:color w:val="222222"/>
          <w:sz w:val="24"/>
          <w:szCs w:val="24"/>
          <w:shd w:val="clear" w:color="auto" w:fill="FFFFFF"/>
        </w:rPr>
        <w:t xml:space="preserve"> автореферат </w:t>
      </w:r>
      <w:proofErr w:type="spellStart"/>
      <w:r w:rsidRPr="00D743C0">
        <w:rPr>
          <w:rFonts w:cs="Times New Roman"/>
          <w:color w:val="222222"/>
          <w:sz w:val="24"/>
          <w:szCs w:val="24"/>
          <w:shd w:val="clear" w:color="auto" w:fill="FFFFFF"/>
        </w:rPr>
        <w:t>дис</w:t>
      </w:r>
      <w:proofErr w:type="spellEnd"/>
      <w:r w:rsidRPr="00D743C0">
        <w:rPr>
          <w:rFonts w:cs="Times New Roman"/>
          <w:color w:val="222222"/>
          <w:sz w:val="24"/>
          <w:szCs w:val="24"/>
          <w:shd w:val="clear" w:color="auto" w:fill="FFFFFF"/>
        </w:rPr>
        <w:t>. ... кандидата педагогических наук : 13.00.01 / Адыгейский гос. ун-т. – Майкоп, 1999. – 20 с.</w:t>
      </w:r>
    </w:p>
    <w:p w:rsidR="00214F1B" w:rsidRPr="00D743C0" w:rsidRDefault="00214F1B" w:rsidP="00F63689">
      <w:pPr>
        <w:spacing w:after="0"/>
        <w:rPr>
          <w:rFonts w:cs="Times New Roman"/>
          <w:sz w:val="24"/>
          <w:szCs w:val="24"/>
        </w:rPr>
      </w:pPr>
      <w:r w:rsidRPr="00D743C0">
        <w:rPr>
          <w:rFonts w:cs="Times New Roman"/>
          <w:sz w:val="24"/>
          <w:szCs w:val="24"/>
        </w:rPr>
        <w:t xml:space="preserve">5. Запорожец А.В., Леонтьев А.Н. Вопросы психологии ребенка дошкольного возраста: сб. </w:t>
      </w:r>
      <w:proofErr w:type="spellStart"/>
      <w:r w:rsidRPr="00D743C0">
        <w:rPr>
          <w:rFonts w:cs="Times New Roman"/>
          <w:sz w:val="24"/>
          <w:szCs w:val="24"/>
        </w:rPr>
        <w:t>науч.ст</w:t>
      </w:r>
      <w:proofErr w:type="spellEnd"/>
      <w:r w:rsidRPr="00D743C0">
        <w:rPr>
          <w:rFonts w:cs="Times New Roman"/>
          <w:sz w:val="24"/>
          <w:szCs w:val="24"/>
        </w:rPr>
        <w:t>. М.: Международный Образовательный и Психологический Колледж, 1995. 144 с.</w:t>
      </w:r>
    </w:p>
    <w:p w:rsidR="004A29C8" w:rsidRPr="00D743C0" w:rsidRDefault="00214F1B" w:rsidP="00F63689">
      <w:pPr>
        <w:spacing w:after="0"/>
        <w:rPr>
          <w:sz w:val="24"/>
          <w:szCs w:val="24"/>
        </w:rPr>
      </w:pPr>
      <w:r w:rsidRPr="00D743C0">
        <w:rPr>
          <w:sz w:val="24"/>
          <w:szCs w:val="24"/>
        </w:rPr>
        <w:t>6</w:t>
      </w:r>
      <w:r w:rsidR="004A29C8" w:rsidRPr="00D743C0">
        <w:rPr>
          <w:sz w:val="24"/>
          <w:szCs w:val="24"/>
        </w:rPr>
        <w:t xml:space="preserve">. </w:t>
      </w:r>
      <w:proofErr w:type="spellStart"/>
      <w:r w:rsidR="004A29C8" w:rsidRPr="00D743C0">
        <w:rPr>
          <w:sz w:val="24"/>
          <w:szCs w:val="24"/>
        </w:rPr>
        <w:t>Божович</w:t>
      </w:r>
      <w:proofErr w:type="spellEnd"/>
      <w:r w:rsidR="004A29C8" w:rsidRPr="00D743C0">
        <w:rPr>
          <w:sz w:val="24"/>
          <w:szCs w:val="24"/>
        </w:rPr>
        <w:t xml:space="preserve">, Л.И. Личность и ее формирование в детском возрасте / Л. И. </w:t>
      </w:r>
      <w:proofErr w:type="spellStart"/>
      <w:r w:rsidR="004A29C8" w:rsidRPr="00D743C0">
        <w:rPr>
          <w:sz w:val="24"/>
          <w:szCs w:val="24"/>
        </w:rPr>
        <w:t>Божович</w:t>
      </w:r>
      <w:proofErr w:type="spellEnd"/>
      <w:r w:rsidR="004A29C8" w:rsidRPr="00D743C0">
        <w:rPr>
          <w:sz w:val="24"/>
          <w:szCs w:val="24"/>
        </w:rPr>
        <w:t>. - Москва, 2006. – 340с.</w:t>
      </w:r>
    </w:p>
    <w:p w:rsidR="004C0373" w:rsidRPr="00D743C0" w:rsidRDefault="004C0373" w:rsidP="00F63689">
      <w:pPr>
        <w:spacing w:after="0"/>
        <w:rPr>
          <w:rFonts w:cs="Times New Roman"/>
          <w:sz w:val="24"/>
          <w:szCs w:val="24"/>
        </w:rPr>
      </w:pPr>
    </w:p>
    <w:sectPr w:rsidR="004C0373" w:rsidRPr="00D7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2F1D"/>
    <w:multiLevelType w:val="hybridMultilevel"/>
    <w:tmpl w:val="5E16E222"/>
    <w:lvl w:ilvl="0" w:tplc="A08EEA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EF0218"/>
    <w:multiLevelType w:val="hybridMultilevel"/>
    <w:tmpl w:val="D2E40044"/>
    <w:lvl w:ilvl="0" w:tplc="751AFC00">
      <w:start w:val="1"/>
      <w:numFmt w:val="decimal"/>
      <w:pStyle w:val="a"/>
      <w:lvlText w:val="%1)"/>
      <w:lvlJc w:val="left"/>
      <w:pPr>
        <w:ind w:left="1069"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A8"/>
    <w:rsid w:val="0006159F"/>
    <w:rsid w:val="00143B88"/>
    <w:rsid w:val="00171D05"/>
    <w:rsid w:val="001C5B9B"/>
    <w:rsid w:val="001F713D"/>
    <w:rsid w:val="00214F1B"/>
    <w:rsid w:val="004A29C8"/>
    <w:rsid w:val="004C0373"/>
    <w:rsid w:val="005B49D5"/>
    <w:rsid w:val="0061722F"/>
    <w:rsid w:val="00631D27"/>
    <w:rsid w:val="008123A0"/>
    <w:rsid w:val="00841974"/>
    <w:rsid w:val="00883E8A"/>
    <w:rsid w:val="00906A18"/>
    <w:rsid w:val="009327D7"/>
    <w:rsid w:val="0095037E"/>
    <w:rsid w:val="009C6241"/>
    <w:rsid w:val="009D18F9"/>
    <w:rsid w:val="00A3753D"/>
    <w:rsid w:val="00A52BD0"/>
    <w:rsid w:val="00A9080C"/>
    <w:rsid w:val="00AD7553"/>
    <w:rsid w:val="00AE2F99"/>
    <w:rsid w:val="00B644E5"/>
    <w:rsid w:val="00B77121"/>
    <w:rsid w:val="00D14CA8"/>
    <w:rsid w:val="00D743C0"/>
    <w:rsid w:val="00E57A2B"/>
    <w:rsid w:val="00E951BB"/>
    <w:rsid w:val="00F13D5D"/>
    <w:rsid w:val="00F4352C"/>
    <w:rsid w:val="00F45FE4"/>
    <w:rsid w:val="00F6041A"/>
    <w:rsid w:val="00F6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Дефолт"/>
    <w:qFormat/>
    <w:rsid w:val="009C6241"/>
    <w:pPr>
      <w:spacing w:line="360" w:lineRule="auto"/>
      <w:ind w:firstLine="709"/>
      <w:jc w:val="both"/>
    </w:pPr>
    <w:rPr>
      <w:rFonts w:ascii="Times New Roman" w:hAnsi="Times New Roman"/>
      <w:sz w:val="28"/>
    </w:rPr>
  </w:style>
  <w:style w:type="paragraph" w:styleId="2">
    <w:name w:val="heading 2"/>
    <w:aliases w:val="Подзаголовок.Дефолт"/>
    <w:basedOn w:val="a0"/>
    <w:next w:val="a0"/>
    <w:link w:val="20"/>
    <w:uiPriority w:val="9"/>
    <w:unhideWhenUsed/>
    <w:qFormat/>
    <w:rsid w:val="00F6041A"/>
    <w:pPr>
      <w:keepNext/>
      <w:keepLines/>
      <w:spacing w:before="200" w:after="0"/>
      <w:contextualSpacing/>
      <w:outlineLvl w:val="1"/>
    </w:pPr>
    <w:rPr>
      <w:rFonts w:eastAsiaTheme="majorEastAsia" w:cstheme="majorBidi"/>
      <w:b/>
      <w:bCs/>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Заголовок"/>
    <w:uiPriority w:val="1"/>
    <w:qFormat/>
    <w:rsid w:val="00A52BD0"/>
    <w:pPr>
      <w:spacing w:before="240" w:after="240" w:line="360" w:lineRule="auto"/>
      <w:ind w:firstLine="709"/>
      <w:jc w:val="center"/>
    </w:pPr>
    <w:rPr>
      <w:rFonts w:ascii="Times New Roman" w:hAnsi="Times New Roman"/>
      <w:b/>
      <w:color w:val="000000" w:themeColor="text1"/>
      <w:sz w:val="28"/>
    </w:rPr>
  </w:style>
  <w:style w:type="character" w:customStyle="1" w:styleId="20">
    <w:name w:val="Заголовок 2 Знак"/>
    <w:aliases w:val="Подзаголовок.Дефолт Знак"/>
    <w:basedOn w:val="a1"/>
    <w:link w:val="2"/>
    <w:uiPriority w:val="9"/>
    <w:rsid w:val="00F6041A"/>
    <w:rPr>
      <w:rFonts w:ascii="Times New Roman" w:eastAsiaTheme="majorEastAsia" w:hAnsi="Times New Roman" w:cstheme="majorBidi"/>
      <w:b/>
      <w:bCs/>
      <w:color w:val="000000" w:themeColor="text1"/>
      <w:sz w:val="28"/>
      <w:szCs w:val="26"/>
    </w:rPr>
  </w:style>
  <w:style w:type="paragraph" w:styleId="a">
    <w:name w:val="List Paragraph"/>
    <w:basedOn w:val="a0"/>
    <w:uiPriority w:val="1"/>
    <w:qFormat/>
    <w:rsid w:val="00AE2F99"/>
    <w:pPr>
      <w:numPr>
        <w:numId w:val="1"/>
      </w:numPr>
      <w:contextualSpacing/>
    </w:pPr>
    <w:rPr>
      <w:rFonts w:cs="Times New Roman"/>
      <w:color w:val="000000" w:themeColor="text1"/>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aliases w:val="Дефолт"/>
    <w:qFormat/>
    <w:rsid w:val="009C6241"/>
    <w:pPr>
      <w:spacing w:line="360" w:lineRule="auto"/>
      <w:ind w:firstLine="709"/>
      <w:jc w:val="both"/>
    </w:pPr>
    <w:rPr>
      <w:rFonts w:ascii="Times New Roman" w:hAnsi="Times New Roman"/>
      <w:sz w:val="28"/>
    </w:rPr>
  </w:style>
  <w:style w:type="paragraph" w:styleId="2">
    <w:name w:val="heading 2"/>
    <w:aliases w:val="Подзаголовок.Дефолт"/>
    <w:basedOn w:val="a0"/>
    <w:next w:val="a0"/>
    <w:link w:val="20"/>
    <w:uiPriority w:val="9"/>
    <w:unhideWhenUsed/>
    <w:qFormat/>
    <w:rsid w:val="00F6041A"/>
    <w:pPr>
      <w:keepNext/>
      <w:keepLines/>
      <w:spacing w:before="200" w:after="0"/>
      <w:contextualSpacing/>
      <w:outlineLvl w:val="1"/>
    </w:pPr>
    <w:rPr>
      <w:rFonts w:eastAsiaTheme="majorEastAsia" w:cstheme="majorBidi"/>
      <w:b/>
      <w:bCs/>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aliases w:val="Заголовок"/>
    <w:uiPriority w:val="1"/>
    <w:qFormat/>
    <w:rsid w:val="00A52BD0"/>
    <w:pPr>
      <w:spacing w:before="240" w:after="240" w:line="360" w:lineRule="auto"/>
      <w:ind w:firstLine="709"/>
      <w:jc w:val="center"/>
    </w:pPr>
    <w:rPr>
      <w:rFonts w:ascii="Times New Roman" w:hAnsi="Times New Roman"/>
      <w:b/>
      <w:color w:val="000000" w:themeColor="text1"/>
      <w:sz w:val="28"/>
    </w:rPr>
  </w:style>
  <w:style w:type="character" w:customStyle="1" w:styleId="20">
    <w:name w:val="Заголовок 2 Знак"/>
    <w:aliases w:val="Подзаголовок.Дефолт Знак"/>
    <w:basedOn w:val="a1"/>
    <w:link w:val="2"/>
    <w:uiPriority w:val="9"/>
    <w:rsid w:val="00F6041A"/>
    <w:rPr>
      <w:rFonts w:ascii="Times New Roman" w:eastAsiaTheme="majorEastAsia" w:hAnsi="Times New Roman" w:cstheme="majorBidi"/>
      <w:b/>
      <w:bCs/>
      <w:color w:val="000000" w:themeColor="text1"/>
      <w:sz w:val="28"/>
      <w:szCs w:val="26"/>
    </w:rPr>
  </w:style>
  <w:style w:type="paragraph" w:styleId="a">
    <w:name w:val="List Paragraph"/>
    <w:basedOn w:val="a0"/>
    <w:uiPriority w:val="1"/>
    <w:qFormat/>
    <w:rsid w:val="00AE2F99"/>
    <w:pPr>
      <w:numPr>
        <w:numId w:val="1"/>
      </w:numPr>
      <w:contextualSpacing/>
    </w:pPr>
    <w:rPr>
      <w:rFonts w:cs="Times New Roman"/>
      <w:color w:val="000000" w:themeColor="text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7702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cp:lastModifiedBy>Светик</cp:lastModifiedBy>
  <cp:revision>7</cp:revision>
  <dcterms:created xsi:type="dcterms:W3CDTF">2022-05-19T20:23:00Z</dcterms:created>
  <dcterms:modified xsi:type="dcterms:W3CDTF">2022-05-19T20:32:00Z</dcterms:modified>
</cp:coreProperties>
</file>