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  <w:tab w:val="left" w:pos="10080"/>
        </w:tabs>
        <w:bidi w:val="0"/>
        <w:spacing w:before="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</w:rPr>
        <w:t xml:space="preserve">Профориентация </w:t>
      </w:r>
      <w:r>
        <w:rPr>
          <w:rFonts w:ascii="Times New Roman" w:hAnsi="Times New Roman"/>
          <w:sz w:val="28"/>
          <w:szCs w:val="28"/>
          <w:rtl w:val="0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путь к успеху</w:t>
      </w:r>
      <w:r>
        <w:rPr>
          <w:rFonts w:ascii="Times New Roman" w:hAnsi="Times New Roman"/>
          <w:sz w:val="28"/>
          <w:szCs w:val="28"/>
          <w:rtl w:val="0"/>
          <w:lang w:val="ru-RU"/>
        </w:rPr>
        <w:t>!</w:t>
      </w: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  <w:tab w:val="left" w:pos="10080"/>
        </w:tabs>
        <w:bidi w:val="0"/>
        <w:spacing w:before="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Детство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- </w:t>
      </w:r>
      <w:r>
        <w:rPr>
          <w:rFonts w:ascii="Times New Roman" w:hAnsi="Times New Roman"/>
          <w:sz w:val="28"/>
          <w:szCs w:val="28"/>
          <w:rtl w:val="0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пора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мечтаний и грез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когда мечту можно воплотить в играх</w:t>
      </w:r>
      <w:r>
        <w:rPr>
          <w:rFonts w:ascii="Times New Roman" w:hAnsi="Times New Roman"/>
          <w:sz w:val="28"/>
          <w:szCs w:val="28"/>
          <w:rtl w:val="0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</w:rPr>
        <w:t>сегодня – врач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завтра – космонавт или даже президент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…</w:t>
      </w: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  <w:tab w:val="left" w:pos="10080"/>
        </w:tabs>
        <w:bidi w:val="0"/>
        <w:spacing w:before="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Это самый незабываемый отрезок жизни человека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когда он активно познает окружающий мир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  <w:tab w:val="left" w:pos="10080"/>
        </w:tabs>
        <w:bidi w:val="0"/>
        <w:spacing w:before="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Современная система дошкольного образования</w:t>
      </w:r>
      <w:r>
        <w:rPr>
          <w:rFonts w:ascii="Times New Roman" w:hAnsi="Times New Roman"/>
          <w:sz w:val="28"/>
          <w:szCs w:val="28"/>
          <w:rtl w:val="0"/>
          <w:lang w:val="en-US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ставит перед педагогами задачу 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cs="Times New Roman" w:hAnsi="Times New Roman" w:eastAsia="Times New Roman"/>
          <w:sz w:val="28"/>
          <w:szCs w:val="28"/>
          <w:rtl w:val="0"/>
        </w:rPr>
        <w:drawing xmlns:a="http://schemas.openxmlformats.org/drawingml/2006/main"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54130</wp:posOffset>
            </wp:positionH>
            <wp:positionV relativeFrom="line">
              <wp:posOffset>209431</wp:posOffset>
            </wp:positionV>
            <wp:extent cx="2864607" cy="161134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G_802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8029.jpeg" descr="IMG_8029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607" cy="16113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знакомить дошкольников с миром профессий взрослых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для того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чтобы в будущем он мог успешно реализовать себя как личность в профессиональной среде </w:t>
      </w:r>
      <w:r>
        <w:rPr>
          <w:rFonts w:ascii="Times New Roman" w:hAnsi="Times New Roman"/>
          <w:sz w:val="28"/>
          <w:szCs w:val="28"/>
          <w:rtl w:val="0"/>
          <w:lang w:val="en-US"/>
        </w:rPr>
        <w:t>.</w:t>
      </w: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  <w:tab w:val="left" w:pos="10080"/>
        </w:tabs>
        <w:bidi w:val="0"/>
        <w:spacing w:before="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Сегодня в дошкольном образовании можно выделить следующие наиболее эффективные технологии в реализации профориентационного направления</w:t>
      </w:r>
      <w:r>
        <w:rPr>
          <w:rFonts w:ascii="Times New Roman" w:hAnsi="Times New Roman"/>
          <w:sz w:val="28"/>
          <w:szCs w:val="28"/>
          <w:rtl w:val="0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исследовательская деятельность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сюжетно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ролевые игры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интегрированное обучение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музейное дело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информационно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коммуника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ционные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технологии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Особое место в этом ряду занимает технология проектной деятельности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так как именно она основывается на личностно ориентированном подходе 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Стержнем технологии проектной деятельности является самостоятельная деятельность детей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исследовательская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продуктивная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процессе которой ребенок познает окружающий мир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Обращаясь к собственному опыту работы в направлении ранней профориентаци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и дошкольников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особенно хочется поделиться разработкой и результатами проекта «Карусель профессий»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котором принимали участие дети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родители и воспитатели старшей группы дошкольного отделения</w:t>
      </w:r>
      <w:r>
        <w:rPr>
          <w:rFonts w:ascii="Times New Roman" w:hAnsi="Times New Roman"/>
          <w:sz w:val="28"/>
          <w:szCs w:val="28"/>
          <w:rtl w:val="0"/>
        </w:rPr>
        <w:t>.</w:t>
      </w: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  <w:tab w:val="left" w:pos="10080"/>
        </w:tabs>
        <w:bidi w:val="0"/>
        <w:spacing w:before="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На вопрос «Почему это направление важно в дошкольном образовании</w:t>
      </w:r>
      <w:r>
        <w:rPr>
          <w:rFonts w:ascii="Times New Roman" w:hAnsi="Times New Roman"/>
          <w:sz w:val="28"/>
          <w:szCs w:val="28"/>
          <w:rtl w:val="0"/>
          <w:lang w:val="zh-TW" w:eastAsia="zh-TW"/>
        </w:rPr>
        <w:t>?</w:t>
      </w:r>
      <w:r>
        <w:rPr>
          <w:rFonts w:ascii="Times New Roman" w:hAnsi="Times New Roman" w:hint="default"/>
          <w:sz w:val="28"/>
          <w:szCs w:val="28"/>
          <w:rtl w:val="0"/>
          <w:lang w:val="it-IT"/>
        </w:rPr>
        <w:t>»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есть ответ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основанный на опросе наших старших дошкольников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которые не смогли пояснить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кем работают родители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 и в чем заключается их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профессиональная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деятельность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  <w:tab w:val="left" w:pos="10080"/>
        </w:tabs>
        <w:bidi w:val="0"/>
        <w:spacing w:before="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 связи с этим у нас возникла идея создания проекта ранней профориентации дошкольников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где через проектную и игровую технологию обеспечивается дальнейшее вхождение ребенка в современный мир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также формируется представления о значимости и ценности различных видов деятельности</w:t>
      </w:r>
      <w:r>
        <w:rPr>
          <w:rFonts w:ascii="Times New Roman" w:hAnsi="Times New Roman"/>
          <w:sz w:val="28"/>
          <w:szCs w:val="28"/>
          <w:rtl w:val="0"/>
        </w:rPr>
        <w:t>.</w:t>
      </w: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  <w:tab w:val="left" w:pos="10080"/>
        </w:tabs>
        <w:bidi w:val="0"/>
        <w:spacing w:before="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При создании </w:t>
      </w:r>
      <w:r>
        <w:rPr>
          <w:rFonts w:ascii="Times New Roman" w:hAnsi="Times New Roman"/>
          <w:sz w:val="28"/>
          <w:szCs w:val="28"/>
          <w:rtl w:val="0"/>
          <w:lang w:val="en-US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проекта нашей основной задачей было расширить представление детей о разнообразии профессий и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формировать уважение к труду взрослых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  <w:tab w:val="left" w:pos="10080"/>
        </w:tabs>
        <w:bidi w:val="0"/>
        <w:spacing w:before="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 течение всего учебного года дети погружались в интереснейший мир профессий</w:t>
      </w:r>
      <w:r>
        <w:rPr>
          <w:rFonts w:ascii="Times New Roman" w:hAnsi="Times New Roman"/>
          <w:sz w:val="28"/>
          <w:szCs w:val="28"/>
          <w:rtl w:val="0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 своей педагогической практике мы широко используем </w:t>
      </w:r>
      <w:r>
        <w:rPr>
          <w:rFonts w:ascii="Times New Roman" w:hAnsi="Times New Roman"/>
          <w:sz w:val="28"/>
          <w:szCs w:val="28"/>
          <w:rtl w:val="0"/>
          <w:lang w:val="ru-RU"/>
        </w:rPr>
        <w:t>"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педагогическую технологию организации сюжетно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ролевых игр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".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Данная технология призвана совмещать элементы игры и обучения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Самое главное правило для взрослых</w:t>
      </w:r>
      <w:r>
        <w:rPr>
          <w:rFonts w:ascii="Times New Roman" w:hAnsi="Times New Roman"/>
          <w:sz w:val="28"/>
          <w:szCs w:val="28"/>
          <w:rtl w:val="0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ребёнку недостаточно знать о профессии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неё нужно поиграть</w:t>
      </w:r>
      <w:r>
        <w:rPr>
          <w:rFonts w:ascii="Times New Roman" w:hAnsi="Times New Roman"/>
          <w:sz w:val="28"/>
          <w:szCs w:val="28"/>
          <w:rtl w:val="0"/>
          <w:lang w:val="ru-RU"/>
        </w:rPr>
        <w:t>!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Дети с удовольствием играли в </w:t>
      </w:r>
      <w:r>
        <w:rPr>
          <w:rFonts w:ascii="Times New Roman" w:hAnsi="Times New Roman"/>
          <w:sz w:val="28"/>
          <w:szCs w:val="28"/>
          <w:rtl w:val="0"/>
          <w:lang w:val="ru-RU"/>
        </w:rPr>
        <w:t>"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Поликлинику</w:t>
      </w:r>
      <w:r>
        <w:rPr>
          <w:rFonts w:ascii="Times New Roman" w:hAnsi="Times New Roman"/>
          <w:sz w:val="28"/>
          <w:szCs w:val="28"/>
          <w:rtl w:val="0"/>
        </w:rPr>
        <w:t>", "</w:t>
      </w:r>
      <w:r>
        <w:rPr>
          <w:rFonts w:ascii="Times New Roman" w:hAnsi="Times New Roman" w:hint="default"/>
          <w:sz w:val="28"/>
          <w:szCs w:val="28"/>
          <w:rtl w:val="0"/>
        </w:rPr>
        <w:t>Магазин</w:t>
      </w:r>
      <w:r>
        <w:rPr>
          <w:rFonts w:ascii="Times New Roman" w:hAnsi="Times New Roman"/>
          <w:sz w:val="28"/>
          <w:szCs w:val="28"/>
          <w:rtl w:val="0"/>
        </w:rPr>
        <w:t>", "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Салон красоты</w:t>
      </w:r>
      <w:r>
        <w:rPr>
          <w:rFonts w:ascii="Times New Roman" w:hAnsi="Times New Roman"/>
          <w:sz w:val="28"/>
          <w:szCs w:val="28"/>
          <w:rtl w:val="0"/>
        </w:rPr>
        <w:t xml:space="preserve">",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обыгрывая различные сюжеты</w:t>
      </w:r>
      <w:r>
        <w:rPr>
          <w:rFonts w:ascii="Times New Roman" w:hAnsi="Times New Roman"/>
          <w:sz w:val="28"/>
          <w:szCs w:val="28"/>
          <w:rtl w:val="0"/>
        </w:rPr>
        <w:t>.</w:t>
      </w:r>
      <w:r>
        <w:rPr>
          <w:rFonts w:ascii="Times New Roman" w:hAnsi="Times New Roman"/>
          <w:sz w:val="28"/>
          <w:szCs w:val="28"/>
          <w:rtl w:val="0"/>
          <w:lang w:val="en-US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Наряду с сюжетно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ролевой игрой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где реализуются задачи развития у детей знаний о труде взрослых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образовательном процессе детского сада использовали дидактические игры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театральные 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направленные на уточнение и систематизацию знаний детей о профессиях</w:t>
      </w:r>
      <w:r>
        <w:rPr>
          <w:rFonts w:ascii="Times New Roman" w:hAnsi="Times New Roman"/>
          <w:sz w:val="28"/>
          <w:szCs w:val="28"/>
          <w:rtl w:val="0"/>
        </w:rPr>
        <w:t>.</w:t>
      </w:r>
      <w:r>
        <w:rPr>
          <w:rFonts w:ascii="Times New Roman" w:hAnsi="Times New Roman"/>
          <w:sz w:val="28"/>
          <w:szCs w:val="28"/>
          <w:rtl w:val="0"/>
          <w:lang w:val="en-US"/>
        </w:rPr>
        <w:t xml:space="preserve"> </w:t>
      </w: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  <w:tab w:val="left" w:pos="10080"/>
        </w:tabs>
        <w:bidi w:val="0"/>
        <w:spacing w:before="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Игровые технологии способствуют расширению знаний дошкольников о разнообразии профессий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обогащают представления о действиях представителей той или иной профессии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орудиях труда</w:t>
      </w:r>
      <w:r>
        <w:rPr>
          <w:rFonts w:ascii="Times New Roman" w:hAnsi="Times New Roman"/>
          <w:sz w:val="28"/>
          <w:szCs w:val="28"/>
          <w:rtl w:val="0"/>
        </w:rPr>
        <w:t>.</w:t>
      </w: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  <w:tab w:val="left" w:pos="10080"/>
        </w:tabs>
        <w:bidi w:val="0"/>
        <w:spacing w:before="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Работу по ранней профориентации мы проводим и в процессе лепки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ручного труда</w:t>
      </w:r>
      <w:r>
        <w:rPr>
          <w:rFonts w:ascii="Times New Roman" w:hAnsi="Times New Roman"/>
          <w:sz w:val="28"/>
          <w:szCs w:val="28"/>
          <w:rtl w:val="0"/>
        </w:rPr>
        <w:t xml:space="preserve">, 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экспер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Fonts w:ascii="Times New Roman" w:hAnsi="Times New Roman" w:hint="default"/>
          <w:sz w:val="28"/>
          <w:szCs w:val="28"/>
          <w:rtl w:val="0"/>
        </w:rPr>
        <w:t>ментиров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ния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рисования </w:t>
      </w:r>
      <w:r>
        <w:rPr>
          <w:rFonts w:ascii="Times New Roman" w:hAnsi="Times New Roman"/>
          <w:sz w:val="28"/>
          <w:szCs w:val="28"/>
          <w:rtl w:val="0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все эти виды деятельности позволяют познать разные стороны профессий </w:t>
      </w:r>
      <w:r>
        <w:rPr>
          <w:rFonts w:ascii="Times New Roman" w:hAnsi="Times New Roman"/>
          <w:sz w:val="28"/>
          <w:szCs w:val="28"/>
          <w:rtl w:val="0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без отрыва от общей темы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  <w:tab w:val="left" w:pos="10080"/>
        </w:tabs>
        <w:bidi w:val="0"/>
        <w:spacing w:before="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Выставка творчества детей легко превращается в выставку профессий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  <w:tab w:val="left" w:pos="10080"/>
        </w:tabs>
        <w:bidi w:val="0"/>
        <w:spacing w:before="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изучении профессий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мы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использовала такие формы работы</w:t>
      </w:r>
      <w:r>
        <w:rPr>
          <w:rFonts w:ascii="Times New Roman" w:hAnsi="Times New Roman"/>
          <w:sz w:val="28"/>
          <w:szCs w:val="28"/>
          <w:rtl w:val="0"/>
          <w:lang w:val="ru-RU"/>
        </w:rPr>
        <w:t>,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как экскурсии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Экскурсии способствуют развитию наблюдательности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возникновению интереса</w:t>
      </w:r>
      <w:r>
        <w:rPr>
          <w:rFonts w:ascii="Times New Roman" w:hAnsi="Times New Roman"/>
          <w:sz w:val="28"/>
          <w:szCs w:val="28"/>
          <w:rtl w:val="0"/>
        </w:rPr>
        <w:t>.</w:t>
      </w: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  <w:tab w:val="left" w:pos="10080"/>
        </w:tabs>
        <w:bidi w:val="0"/>
        <w:spacing w:before="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</w:rPr>
        <w:t xml:space="preserve">В 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рамках проекта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были организованы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экскурсии по детскому саду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  <w:tab w:val="left" w:pos="10080"/>
        </w:tabs>
        <w:bidi w:val="0"/>
        <w:spacing w:before="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Значительная часть труда взрослых недоступна для непосредственного наблюдения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и </w:t>
      </w:r>
      <w:r>
        <w:rPr>
          <w:rFonts w:ascii="Times New Roman" w:hAnsi="Times New Roman"/>
          <w:sz w:val="28"/>
          <w:szCs w:val="28"/>
          <w:rtl w:val="0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для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решения этой проблемы мы используем информационно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коммуникационные технологии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</w:rPr>
        <w:t>ИКТ</w:t>
      </w:r>
      <w:r>
        <w:rPr>
          <w:rFonts w:ascii="Times New Roman" w:hAnsi="Times New Roman"/>
          <w:sz w:val="28"/>
          <w:szCs w:val="28"/>
          <w:rtl w:val="0"/>
        </w:rPr>
        <w:t xml:space="preserve">).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Эти технологии предполагают наглядно  выстроить объяснение с</w:t>
      </w:r>
      <w:r>
        <w:rPr>
          <w:rFonts w:ascii="Times New Roman" w:cs="Times New Roman" w:hAnsi="Times New Roman" w:eastAsia="Times New Roman"/>
          <w:sz w:val="28"/>
          <w:szCs w:val="28"/>
          <w:rtl w:val="0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6237</wp:posOffset>
            </wp:positionH>
            <wp:positionV relativeFrom="line">
              <wp:posOffset>399249</wp:posOffset>
            </wp:positionV>
            <wp:extent cx="3204568" cy="1802684"/>
            <wp:effectExtent l="0" t="0" r="0" b="0"/>
            <wp:wrapThrough wrapText="bothSides" distL="152400" distR="152400">
              <wp:wrapPolygon edited="1">
                <wp:start x="-86" y="-152"/>
                <wp:lineTo x="-86" y="0"/>
                <wp:lineTo x="-86" y="21599"/>
                <wp:lineTo x="-86" y="21751"/>
                <wp:lineTo x="0" y="21751"/>
                <wp:lineTo x="21601" y="21751"/>
                <wp:lineTo x="21687" y="21751"/>
                <wp:lineTo x="21687" y="21599"/>
                <wp:lineTo x="21687" y="0"/>
                <wp:lineTo x="21687" y="-152"/>
                <wp:lineTo x="21601" y="-152"/>
                <wp:lineTo x="0" y="-152"/>
                <wp:lineTo x="-86" y="-152"/>
              </wp:wrapPolygon>
            </wp:wrapThrough>
            <wp:docPr id="1073741826" name="officeArt object" descr="IMG_5448 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5448 2.jpeg" descr="IMG_5448 2.jpe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568" cy="1802684"/>
                    </a:xfrm>
                    <a:prstGeom prst="rect">
                      <a:avLst/>
                    </a:prstGeom>
                    <a:ln w="25400" cap="flat">
                      <a:solidFill>
                        <a:srgbClr val="DDDDDD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помощью видео фрагментов</w:t>
      </w:r>
      <w:r>
        <w:rPr>
          <w:rFonts w:ascii="Times New Roman" w:hAnsi="Times New Roman"/>
          <w:sz w:val="28"/>
          <w:szCs w:val="28"/>
          <w:rtl w:val="0"/>
        </w:rPr>
        <w:t>.</w:t>
      </w: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  <w:tab w:val="left" w:pos="10080"/>
        </w:tabs>
        <w:bidi w:val="0"/>
        <w:spacing w:before="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 условия современного мегаполиса стало сложнее организовывать экскурсии для непосредственного обогащения детского опыта и общения с людьми разных профессий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 поэтому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один из вариантов применения новой информационной технологии в учебном процессе это </w:t>
      </w:r>
      <w:r>
        <w:rPr>
          <w:rFonts w:ascii="Times New Roman" w:hAnsi="Times New Roman"/>
          <w:sz w:val="28"/>
          <w:szCs w:val="28"/>
          <w:rtl w:val="0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виртуальная экскурсия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Лучше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один</w:t>
      </w:r>
      <w:r>
        <w:rPr>
          <w:rFonts w:ascii="Times New Roman" w:hAnsi="Times New Roman" w:hint="default"/>
          <w:sz w:val="28"/>
          <w:szCs w:val="28"/>
          <w:rtl w:val="0"/>
        </w:rPr>
        <w:t xml:space="preserve"> раз увидеть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 xml:space="preserve">чем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сто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раз услышать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Благодаря виртуальным экскурсиям образовательный процесс стал более разнообразным и интересным</w:t>
      </w:r>
      <w:r>
        <w:rPr>
          <w:rFonts w:ascii="Times New Roman" w:hAnsi="Times New Roman"/>
          <w:sz w:val="28"/>
          <w:szCs w:val="28"/>
          <w:rtl w:val="0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Наши дошкольники виртуально</w:t>
      </w: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  <w:tab w:val="left" w:pos="10080"/>
        </w:tabs>
        <w:bidi w:val="0"/>
        <w:spacing w:before="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посетили фабрику по производству мороженого «Чистая линия»</w:t>
      </w:r>
      <w:r>
        <w:rPr>
          <w:rFonts w:ascii="Times New Roman" w:hAnsi="Times New Roman"/>
          <w:sz w:val="28"/>
          <w:szCs w:val="28"/>
          <w:rtl w:val="0"/>
          <w:lang w:val="en-US"/>
        </w:rPr>
        <w:t>,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кондитерскую фабрику имени Петра Акимовича Бабаева</w:t>
      </w:r>
      <w:r>
        <w:rPr>
          <w:rFonts w:ascii="Times New Roman" w:hAnsi="Times New Roman"/>
          <w:sz w:val="28"/>
          <w:szCs w:val="28"/>
          <w:rtl w:val="0"/>
        </w:rPr>
        <w:t>.</w:t>
      </w: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  <w:tab w:val="left" w:pos="10080"/>
        </w:tabs>
        <w:bidi w:val="0"/>
        <w:spacing w:before="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Побывали в Большом театре </w:t>
      </w:r>
      <w:r>
        <w:rPr>
          <w:rFonts w:ascii="Times New Roman" w:hAnsi="Times New Roman"/>
          <w:sz w:val="28"/>
          <w:szCs w:val="28"/>
          <w:rtl w:val="0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посмотрели отрывок из балета «Лебединое озеро»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cs="Times New Roman" w:hAnsi="Times New Roman" w:eastAsia="Times New Roman"/>
          <w:sz w:val="28"/>
          <w:szCs w:val="28"/>
          <w:rtl w:val="0"/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3236201</wp:posOffset>
            </wp:positionH>
            <wp:positionV relativeFrom="line">
              <wp:posOffset>223026</wp:posOffset>
            </wp:positionV>
            <wp:extent cx="3253081" cy="1829859"/>
            <wp:effectExtent l="0" t="0" r="0" b="0"/>
            <wp:wrapThrough wrapText="bothSides" distL="152400" distR="152400">
              <wp:wrapPolygon edited="1">
                <wp:start x="-84" y="-150"/>
                <wp:lineTo x="-84" y="0"/>
                <wp:lineTo x="-84" y="21602"/>
                <wp:lineTo x="-84" y="21751"/>
                <wp:lineTo x="0" y="21751"/>
                <wp:lineTo x="21601" y="21751"/>
                <wp:lineTo x="21685" y="21751"/>
                <wp:lineTo x="21685" y="21602"/>
                <wp:lineTo x="21685" y="0"/>
                <wp:lineTo x="21685" y="-150"/>
                <wp:lineTo x="21601" y="-150"/>
                <wp:lineTo x="0" y="-150"/>
                <wp:lineTo x="-84" y="-150"/>
              </wp:wrapPolygon>
            </wp:wrapThrough>
            <wp:docPr id="1073741827" name="officeArt object" descr="IMG_424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4246.jpeg" descr="IMG_4246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081" cy="1829859"/>
                    </a:xfrm>
                    <a:prstGeom prst="rect">
                      <a:avLst/>
                    </a:prstGeom>
                    <a:ln w="25400" cap="flat">
                      <a:solidFill>
                        <a:srgbClr val="DDDDDD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  <w:tab w:val="left" w:pos="10080"/>
        </w:tabs>
        <w:bidi w:val="0"/>
        <w:spacing w:before="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</w:rPr>
        <w:t>Виртуально посетили пожарную часть МЧС</w:t>
      </w:r>
      <w:r>
        <w:rPr>
          <w:rFonts w:ascii="Times New Roman" w:hAnsi="Times New Roman"/>
          <w:sz w:val="28"/>
          <w:szCs w:val="28"/>
          <w:rtl w:val="0"/>
        </w:rPr>
        <w:t>.</w:t>
      </w: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  <w:tab w:val="left" w:pos="10080"/>
        </w:tabs>
        <w:bidi w:val="0"/>
        <w:spacing w:before="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знакомстве с миром профессий использовали инновационную технологию виртуального гостевания</w:t>
      </w:r>
      <w:r>
        <w:rPr>
          <w:rFonts w:ascii="Times New Roman" w:hAnsi="Times New Roman"/>
          <w:sz w:val="28"/>
          <w:szCs w:val="28"/>
          <w:rtl w:val="0"/>
        </w:rPr>
        <w:t>.</w:t>
      </w: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  <w:tab w:val="left" w:pos="10080"/>
        </w:tabs>
        <w:bidi w:val="0"/>
        <w:spacing w:before="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«Виртуальное гостевание» </w:t>
      </w:r>
      <w:r>
        <w:rPr>
          <w:rFonts w:ascii="Times New Roman" w:hAnsi="Times New Roman"/>
          <w:sz w:val="28"/>
          <w:szCs w:val="28"/>
          <w:rtl w:val="0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альтернатива занятиям «Гость группы»</w:t>
      </w:r>
      <w:r>
        <w:rPr>
          <w:rFonts w:ascii="Times New Roman" w:hAnsi="Times New Roman"/>
          <w:sz w:val="28"/>
          <w:szCs w:val="28"/>
          <w:rtl w:val="0"/>
        </w:rPr>
        <w:t>.</w:t>
      </w: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  <w:tab w:val="left" w:pos="10080"/>
        </w:tabs>
        <w:bidi w:val="0"/>
        <w:spacing w:before="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Воспитанники</w:t>
      </w:r>
      <w:r>
        <w:rPr>
          <w:rFonts w:ascii="Times New Roman" w:hAnsi="Times New Roman"/>
          <w:sz w:val="28"/>
          <w:szCs w:val="28"/>
          <w:rtl w:val="0"/>
          <w:lang w:val="ru-RU"/>
        </w:rPr>
        <w:t>,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не покидая группы</w:t>
      </w:r>
      <w:r>
        <w:rPr>
          <w:rFonts w:ascii="Times New Roman" w:hAnsi="Times New Roman"/>
          <w:sz w:val="28"/>
          <w:szCs w:val="28"/>
          <w:rtl w:val="0"/>
          <w:lang w:val="ru-RU"/>
        </w:rPr>
        <w:t>,</w:t>
      </w:r>
      <w:r>
        <w:rPr>
          <w:rFonts w:ascii="Times New Roman" w:hAnsi="Times New Roman" w:hint="default"/>
          <w:sz w:val="28"/>
          <w:szCs w:val="28"/>
          <w:rtl w:val="0"/>
        </w:rPr>
        <w:t xml:space="preserve"> путешествовали по организациям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где работают их мамы и папы</w:t>
      </w:r>
      <w:r>
        <w:rPr>
          <w:rFonts w:ascii="Times New Roman" w:hAnsi="Times New Roman"/>
          <w:sz w:val="28"/>
          <w:szCs w:val="28"/>
          <w:rtl w:val="0"/>
        </w:rPr>
        <w:t>.</w:t>
      </w: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  <w:tab w:val="left" w:pos="10080"/>
        </w:tabs>
        <w:bidi w:val="0"/>
        <w:spacing w:before="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Чтобы познакомить ребят с разными профессиями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мы предложили родителям записать видеоролики и рассказать о своей профессии</w:t>
      </w:r>
      <w:r>
        <w:rPr>
          <w:rFonts w:ascii="Times New Roman" w:hAnsi="Times New Roman"/>
          <w:sz w:val="28"/>
          <w:szCs w:val="28"/>
          <w:rtl w:val="0"/>
        </w:rPr>
        <w:t>.</w:t>
      </w: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  <w:tab w:val="left" w:pos="10080"/>
        </w:tabs>
        <w:bidi w:val="0"/>
        <w:spacing w:before="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Задача виртуального гостя была не просто рассказать «на камеру»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кем он работает и чем занимается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но и показать рабочее место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оборудование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инструменты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которые используют люди данной профессии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Видеоролики получились живыми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создавали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атмосферу реального общения и не превыша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ли </w:t>
      </w:r>
      <w:r>
        <w:rPr>
          <w:rFonts w:ascii="Times New Roman" w:hAnsi="Times New Roman"/>
          <w:sz w:val="28"/>
          <w:szCs w:val="28"/>
          <w:rtl w:val="0"/>
        </w:rPr>
        <w:t xml:space="preserve">3 </w:t>
      </w:r>
      <w:r>
        <w:rPr>
          <w:rFonts w:ascii="Times New Roman" w:hAnsi="Times New Roman" w:hint="default"/>
          <w:sz w:val="28"/>
          <w:szCs w:val="28"/>
          <w:rtl w:val="0"/>
        </w:rPr>
        <w:t>мин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ут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Родители стали одними из участников образовательного процесса</w:t>
      </w:r>
      <w:r>
        <w:rPr>
          <w:rFonts w:ascii="Times New Roman" w:hAnsi="Times New Roman"/>
          <w:sz w:val="28"/>
          <w:szCs w:val="28"/>
          <w:rtl w:val="0"/>
        </w:rPr>
        <w:t>.</w:t>
      </w: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  <w:tab w:val="left" w:pos="10080"/>
        </w:tabs>
        <w:bidi w:val="0"/>
        <w:spacing w:before="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реализации проекта активно пользовались материалами библиотеки МЭШ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основное внимание уделили разделу «Приложения»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которых представлены интерактивные задания</w:t>
      </w:r>
      <w:r>
        <w:rPr>
          <w:rFonts w:ascii="Times New Roman" w:hAnsi="Times New Roman"/>
          <w:sz w:val="28"/>
          <w:szCs w:val="28"/>
          <w:rtl w:val="0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</w:rPr>
        <w:t>Дети с восторгом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и энтузиазмом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выполняли</w:t>
      </w:r>
      <w:r>
        <w:rPr>
          <w:rFonts w:ascii="Times New Roman" w:hAnsi="Times New Roman"/>
          <w:sz w:val="28"/>
          <w:szCs w:val="28"/>
          <w:rtl w:val="0"/>
          <w:lang w:val="en-US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задания</w:t>
      </w:r>
      <w:r>
        <w:rPr>
          <w:rFonts w:ascii="Times New Roman" w:hAnsi="Times New Roman"/>
          <w:sz w:val="28"/>
          <w:szCs w:val="28"/>
          <w:rtl w:val="0"/>
        </w:rPr>
        <w:t>.</w:t>
      </w: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  <w:tab w:val="left" w:pos="10080"/>
        </w:tabs>
        <w:bidi w:val="0"/>
        <w:spacing w:before="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</w:rPr>
        <w:t xml:space="preserve">В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нашем проекте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 мы использовали образовательный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исследовательский проект Навигатум</w:t>
      </w:r>
      <w:r>
        <w:rPr>
          <w:rFonts w:ascii="Times New Roman" w:hAnsi="Times New Roman"/>
          <w:sz w:val="28"/>
          <w:szCs w:val="28"/>
          <w:rtl w:val="0"/>
        </w:rPr>
        <w:t xml:space="preserve">. 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Для  работы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 дошкольниками из « Навигатума» мы взяли</w:t>
      </w:r>
      <w:r>
        <w:rPr>
          <w:rFonts w:ascii="Times New Roman" w:hAnsi="Times New Roman"/>
          <w:sz w:val="28"/>
          <w:szCs w:val="28"/>
          <w:rtl w:val="0"/>
          <w:lang w:val="en-US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профориентационные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и образовательные материалы </w:t>
      </w:r>
      <w:r>
        <w:rPr>
          <w:rFonts w:ascii="Times New Roman" w:hAnsi="Times New Roman"/>
          <w:sz w:val="28"/>
          <w:szCs w:val="28"/>
          <w:rtl w:val="0"/>
          <w:lang w:val="ru-RU"/>
        </w:rPr>
        <w:t>,</w:t>
      </w:r>
      <w:r>
        <w:rPr>
          <w:rFonts w:ascii="Times New Roman" w:hAnsi="Times New Roman"/>
          <w:sz w:val="28"/>
          <w:szCs w:val="28"/>
          <w:rtl w:val="0"/>
          <w:lang w:val="en-US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развивающие мультфильмы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игры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сказки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программы о профессиях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труде и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отраслях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  <w:tab w:val="left" w:pos="10080"/>
        </w:tabs>
        <w:bidi w:val="0"/>
        <w:spacing w:before="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Каждый месяц проводили досуг </w:t>
      </w:r>
      <w:r>
        <w:rPr>
          <w:rFonts w:ascii="Times New Roman" w:hAnsi="Times New Roman"/>
          <w:sz w:val="28"/>
          <w:szCs w:val="28"/>
          <w:rtl w:val="0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развлечение по темам профессии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Фото и презентации размещали на сайте школы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№ </w:t>
      </w:r>
      <w:r>
        <w:rPr>
          <w:rFonts w:ascii="Times New Roman" w:hAnsi="Times New Roman"/>
          <w:sz w:val="28"/>
          <w:szCs w:val="28"/>
          <w:rtl w:val="0"/>
        </w:rPr>
        <w:t xml:space="preserve">1355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рубрике «Новости»</w:t>
      </w:r>
      <w:r>
        <w:rPr>
          <w:rFonts w:ascii="Times New Roman" w:hAnsi="Times New Roman"/>
          <w:sz w:val="28"/>
          <w:szCs w:val="28"/>
          <w:rtl w:val="0"/>
        </w:rPr>
        <w:t>.</w:t>
      </w: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  <w:tab w:val="left" w:pos="10080"/>
        </w:tabs>
        <w:bidi w:val="0"/>
        <w:spacing w:before="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 результате реализации</w:t>
      </w:r>
      <w: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624960</wp:posOffset>
            </wp:positionH>
            <wp:positionV relativeFrom="page">
              <wp:posOffset>1869036</wp:posOffset>
            </wp:positionV>
            <wp:extent cx="3048090" cy="1714551"/>
            <wp:effectExtent l="0" t="0" r="0" b="0"/>
            <wp:wrapThrough wrapText="bothSides" distL="152400" distR="152400">
              <wp:wrapPolygon edited="1">
                <wp:start x="-90" y="-160"/>
                <wp:lineTo x="-90" y="0"/>
                <wp:lineTo x="-90" y="21599"/>
                <wp:lineTo x="-90" y="21759"/>
                <wp:lineTo x="0" y="21759"/>
                <wp:lineTo x="21599" y="21759"/>
                <wp:lineTo x="21689" y="21759"/>
                <wp:lineTo x="21689" y="21599"/>
                <wp:lineTo x="21689" y="0"/>
                <wp:lineTo x="21689" y="-160"/>
                <wp:lineTo x="21599" y="-160"/>
                <wp:lineTo x="0" y="-160"/>
                <wp:lineTo x="-90" y="-160"/>
              </wp:wrapPolygon>
            </wp:wrapThrough>
            <wp:docPr id="1073741828" name="officeArt object" descr="IMG_285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G_2853.jpeg" descr="IMG_2853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90" cy="1714551"/>
                    </a:xfrm>
                    <a:prstGeom prst="rect">
                      <a:avLst/>
                    </a:prstGeom>
                    <a:ln w="25400" cap="flat">
                      <a:solidFill>
                        <a:srgbClr val="DDDDDD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проект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эх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своих родителей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 родителей появился интерес к образовательному процессу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развитию творчества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знаний у детей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желание участвовать в жизни группы</w:t>
      </w:r>
      <w:r>
        <w:rPr>
          <w:rFonts w:ascii="Times New Roman" w:hAnsi="Times New Roman"/>
          <w:sz w:val="28"/>
          <w:szCs w:val="28"/>
          <w:rtl w:val="0"/>
        </w:rPr>
        <w:t>.</w:t>
      </w:r>
      <w:r>
        <w:rPr>
          <w:rFonts w:ascii="Times New Roman" w:hAnsi="Times New Roman" w:hint="default"/>
          <w:sz w:val="28"/>
          <w:szCs w:val="28"/>
          <w:rtl w:val="0"/>
        </w:rPr>
        <w:t>Таким образом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ходе реализации проекта ярко проявилась такая форма работы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как совместная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партнерская деятельность воспитателей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детей и родителей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Именно такую форму работы предусматривает ФГОС дошкольного образования</w:t>
      </w:r>
      <w:r>
        <w:rPr>
          <w:rFonts w:ascii="Times New Roman" w:hAnsi="Times New Roman"/>
          <w:sz w:val="28"/>
          <w:szCs w:val="28"/>
          <w:rtl w:val="0"/>
        </w:rPr>
        <w:t>.</w:t>
      </w: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  <w:tab w:val="left" w:pos="10080"/>
        </w:tabs>
        <w:bidi w:val="0"/>
        <w:spacing w:before="0" w:line="240" w:lineRule="auto"/>
        <w:ind w:left="0" w:right="0" w:firstLine="0"/>
        <w:jc w:val="left"/>
        <w:rPr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Все поставленные задачи решены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а цель достигнута</w:t>
      </w:r>
      <w:r>
        <w:rPr>
          <w:rFonts w:ascii="Times New Roman" w:hAnsi="Times New Roman"/>
          <w:sz w:val="28"/>
          <w:szCs w:val="28"/>
          <w:rtl w:val="0"/>
        </w:rPr>
        <w:t>.</w:t>
      </w:r>
    </w:p>
    <w:sectPr>
      <w:headerReference w:type="default" r:id="rId8"/>
      <w:footerReference w:type="default" r:id="rId9"/>
      <w:pgSz w:w="11906" w:h="16838" w:orient="portrait"/>
      <w:pgMar w:top="720" w:right="720" w:bottom="720" w:left="720" w:header="360" w:footer="36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По умолчанию">
    <w:name w:val="По умолчанию"/>
    <w:next w:val="По умолчанию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