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91" w:rsidRPr="00F42664" w:rsidRDefault="009B5F91" w:rsidP="009B5F91">
      <w:pPr>
        <w:shd w:val="clear" w:color="auto" w:fill="FFFFFF"/>
        <w:spacing w:after="0" w:line="315" w:lineRule="atLeast"/>
        <w:jc w:val="center"/>
        <w:rPr>
          <w:rFonts w:ascii="Times New Roman" w:eastAsia="Times New Roman" w:hAnsi="Times New Roman" w:cs="Times New Roman"/>
          <w:b/>
          <w:bCs/>
          <w:color w:val="000000"/>
          <w:sz w:val="24"/>
          <w:szCs w:val="24"/>
        </w:rPr>
      </w:pPr>
    </w:p>
    <w:p w:rsidR="009B5F91" w:rsidRPr="00F42664" w:rsidRDefault="00F42664" w:rsidP="00F42664">
      <w:pPr>
        <w:shd w:val="clear" w:color="auto" w:fill="FFFFFF"/>
        <w:spacing w:after="0" w:line="315" w:lineRule="atLeast"/>
        <w:jc w:val="center"/>
        <w:rPr>
          <w:rFonts w:ascii="Times New Roman" w:hAnsi="Times New Roman" w:cs="Times New Roman"/>
          <w:bCs/>
          <w:color w:val="000000"/>
          <w:sz w:val="24"/>
          <w:szCs w:val="24"/>
        </w:rPr>
      </w:pPr>
      <w:r w:rsidRPr="00F42664">
        <w:rPr>
          <w:rFonts w:ascii="Times New Roman" w:hAnsi="Times New Roman" w:cs="Times New Roman"/>
          <w:bCs/>
          <w:color w:val="000000"/>
          <w:sz w:val="24"/>
          <w:szCs w:val="24"/>
        </w:rPr>
        <w:t>Формирование естественнонаучной грамотности учащихся на уроках физики.</w:t>
      </w:r>
    </w:p>
    <w:p w:rsidR="00F42664" w:rsidRPr="00F42664" w:rsidRDefault="00F42664" w:rsidP="00F42664">
      <w:pPr>
        <w:shd w:val="clear" w:color="auto" w:fill="FFFFFF"/>
        <w:spacing w:after="0" w:line="315" w:lineRule="atLeast"/>
        <w:jc w:val="center"/>
        <w:rPr>
          <w:rFonts w:ascii="Times New Roman" w:eastAsia="Times New Roman" w:hAnsi="Times New Roman" w:cs="Times New Roman"/>
          <w:b/>
          <w:bCs/>
          <w:color w:val="000000"/>
          <w:sz w:val="24"/>
          <w:szCs w:val="24"/>
        </w:rPr>
      </w:pPr>
    </w:p>
    <w:p w:rsidR="009B5F91" w:rsidRPr="00F42664" w:rsidRDefault="009B5F91" w:rsidP="00247410">
      <w:pPr>
        <w:shd w:val="clear" w:color="auto" w:fill="FFFFFF"/>
        <w:spacing w:after="0" w:line="240" w:lineRule="auto"/>
        <w:ind w:firstLine="709"/>
        <w:rPr>
          <w:rFonts w:ascii="Times New Roman" w:hAnsi="Times New Roman" w:cs="Times New Roman"/>
          <w:color w:val="333333"/>
          <w:sz w:val="24"/>
          <w:szCs w:val="24"/>
        </w:rPr>
      </w:pPr>
      <w:r w:rsidRPr="00F42664">
        <w:rPr>
          <w:rFonts w:ascii="Times New Roman" w:eastAsia="Times New Roman" w:hAnsi="Times New Roman" w:cs="Times New Roman"/>
          <w:bCs/>
          <w:color w:val="000000"/>
          <w:sz w:val="24"/>
          <w:szCs w:val="24"/>
        </w:rPr>
        <w:t>По определению под</w:t>
      </w:r>
      <w:r w:rsidRPr="00F42664">
        <w:rPr>
          <w:rFonts w:ascii="Times New Roman" w:eastAsia="Times New Roman" w:hAnsi="Times New Roman" w:cs="Times New Roman"/>
          <w:b/>
          <w:bCs/>
          <w:color w:val="000000"/>
          <w:sz w:val="24"/>
          <w:szCs w:val="24"/>
        </w:rPr>
        <w:t xml:space="preserve"> </w:t>
      </w:r>
      <w:r w:rsidRPr="00F42664">
        <w:rPr>
          <w:rFonts w:ascii="Times New Roman" w:hAnsi="Times New Roman" w:cs="Times New Roman"/>
          <w:color w:val="333333"/>
          <w:sz w:val="24"/>
          <w:szCs w:val="24"/>
        </w:rPr>
        <w:t>естественно-научной грамотностью понимают часть функциональной грамотности, которая подразумевает способность ребенка занять компетентную общественную позицию по вопросам, связанным с естественными науками, интерес к естественно-научным фактам и идеям. Такая грамотность позволяет человеку принимать решения на основе научных фактов, понимать влияние естественных процессов, науки и технологий на мир, экономику, культуру.</w:t>
      </w:r>
    </w:p>
    <w:p w:rsidR="004760D8" w:rsidRPr="00F42664" w:rsidRDefault="009B5F91" w:rsidP="00247410">
      <w:pPr>
        <w:pStyle w:val="a3"/>
        <w:tabs>
          <w:tab w:val="left" w:pos="6426"/>
        </w:tabs>
        <w:ind w:left="0" w:firstLine="709"/>
        <w:rPr>
          <w:b w:val="0"/>
          <w:caps/>
          <w:sz w:val="24"/>
          <w:szCs w:val="24"/>
        </w:rPr>
      </w:pPr>
      <w:r w:rsidRPr="00F42664">
        <w:rPr>
          <w:b w:val="0"/>
          <w:color w:val="333333"/>
          <w:sz w:val="24"/>
          <w:szCs w:val="24"/>
        </w:rPr>
        <w:t>В формировании естественно-научной грамотности ученикам помогает изучение школьных предметов: сначала это «Окружающий мир», затем изучение биологии, географии, экологии, физики, химии.</w:t>
      </w:r>
    </w:p>
    <w:p w:rsidR="009B5F91" w:rsidRPr="00F42664" w:rsidRDefault="009B5F91" w:rsidP="00247410">
      <w:pPr>
        <w:shd w:val="clear" w:color="auto" w:fill="FFFFFF"/>
        <w:spacing w:after="0" w:line="240" w:lineRule="auto"/>
        <w:ind w:firstLine="709"/>
        <w:rPr>
          <w:rFonts w:ascii="Times New Roman" w:eastAsia="Times New Roman" w:hAnsi="Times New Roman" w:cs="Times New Roman"/>
          <w:color w:val="1A1A1A"/>
          <w:sz w:val="24"/>
          <w:szCs w:val="24"/>
        </w:rPr>
      </w:pPr>
      <w:r w:rsidRPr="00F42664">
        <w:rPr>
          <w:rFonts w:ascii="Times New Roman" w:hAnsi="Times New Roman" w:cs="Times New Roman"/>
          <w:color w:val="333333"/>
          <w:sz w:val="24"/>
          <w:szCs w:val="24"/>
        </w:rPr>
        <w:t xml:space="preserve">Но, несмотря на многообразие школьных предметов, у учащихся </w:t>
      </w:r>
      <w:r w:rsidRPr="00F42664">
        <w:rPr>
          <w:rFonts w:ascii="Times New Roman" w:eastAsia="Times New Roman" w:hAnsi="Times New Roman" w:cs="Times New Roman"/>
          <w:color w:val="1A1A1A"/>
          <w:sz w:val="24"/>
          <w:szCs w:val="24"/>
        </w:rPr>
        <w:t>возникают трудности</w:t>
      </w:r>
      <w:r w:rsidR="001549F4" w:rsidRPr="00F42664">
        <w:rPr>
          <w:rFonts w:ascii="Times New Roman" w:eastAsia="Times New Roman" w:hAnsi="Times New Roman" w:cs="Times New Roman"/>
          <w:color w:val="1A1A1A"/>
          <w:sz w:val="24"/>
          <w:szCs w:val="24"/>
        </w:rPr>
        <w:t xml:space="preserve"> в применении </w:t>
      </w:r>
      <w:r w:rsidRPr="00F42664">
        <w:rPr>
          <w:rFonts w:ascii="Times New Roman" w:eastAsia="Times New Roman" w:hAnsi="Times New Roman" w:cs="Times New Roman"/>
          <w:color w:val="1A1A1A"/>
          <w:sz w:val="24"/>
          <w:szCs w:val="24"/>
        </w:rPr>
        <w:t>предметных знаний в</w:t>
      </w:r>
      <w:r w:rsidR="001549F4" w:rsidRPr="00F42664">
        <w:rPr>
          <w:rFonts w:ascii="Times New Roman" w:eastAsia="Times New Roman" w:hAnsi="Times New Roman" w:cs="Times New Roman"/>
          <w:color w:val="1A1A1A"/>
          <w:sz w:val="24"/>
          <w:szCs w:val="24"/>
        </w:rPr>
        <w:t xml:space="preserve"> ситуация,</w:t>
      </w:r>
      <w:r w:rsidRPr="00F42664">
        <w:rPr>
          <w:rFonts w:ascii="Times New Roman" w:eastAsia="Times New Roman" w:hAnsi="Times New Roman" w:cs="Times New Roman"/>
          <w:color w:val="1A1A1A"/>
          <w:sz w:val="24"/>
          <w:szCs w:val="24"/>
        </w:rPr>
        <w:t xml:space="preserve"> приб</w:t>
      </w:r>
      <w:r w:rsidR="001549F4" w:rsidRPr="00F42664">
        <w:rPr>
          <w:rFonts w:ascii="Times New Roman" w:eastAsia="Times New Roman" w:hAnsi="Times New Roman" w:cs="Times New Roman"/>
          <w:color w:val="1A1A1A"/>
          <w:sz w:val="24"/>
          <w:szCs w:val="24"/>
        </w:rPr>
        <w:t>лиженных к жизненным.</w:t>
      </w:r>
    </w:p>
    <w:p w:rsidR="009B5F91" w:rsidRPr="00F42664" w:rsidRDefault="00143A9E" w:rsidP="00247410">
      <w:pPr>
        <w:spacing w:line="240" w:lineRule="auto"/>
        <w:ind w:firstLine="709"/>
        <w:jc w:val="both"/>
        <w:rPr>
          <w:rFonts w:ascii="Times New Roman" w:hAnsi="Times New Roman" w:cs="Times New Roman"/>
          <w:sz w:val="24"/>
          <w:szCs w:val="24"/>
        </w:rPr>
      </w:pPr>
      <w:r w:rsidRPr="00F42664">
        <w:rPr>
          <w:rFonts w:ascii="Times New Roman" w:hAnsi="Times New Roman" w:cs="Times New Roman"/>
          <w:noProof/>
          <w:sz w:val="24"/>
          <w:szCs w:val="24"/>
        </w:rPr>
        <w:drawing>
          <wp:inline distT="0" distB="0" distL="0" distR="0" wp14:anchorId="4B6F5D92" wp14:editId="6465A190">
            <wp:extent cx="3397250" cy="2547938"/>
            <wp:effectExtent l="0" t="0" r="0" b="5080"/>
            <wp:docPr id="1" name="Рисунок 1" descr="https://nsportal.ru/sites/default/files/docpreview_image/2020/11/06/sostavlyayushchie_eng_.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0/11/06/sostavlyayushchie_eng_.docx_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6351" cy="2554764"/>
                    </a:xfrm>
                    <a:prstGeom prst="rect">
                      <a:avLst/>
                    </a:prstGeom>
                    <a:noFill/>
                    <a:ln>
                      <a:noFill/>
                    </a:ln>
                  </pic:spPr>
                </pic:pic>
              </a:graphicData>
            </a:graphic>
          </wp:inline>
        </w:drawing>
      </w:r>
    </w:p>
    <w:p w:rsidR="00143A9E" w:rsidRPr="00F42664" w:rsidRDefault="00143A9E" w:rsidP="002474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Естественнонаучно грамотный человек стремится участвовать в аргументированном обсуждении проблем, что требует от него следующих компетентностей:</w:t>
      </w:r>
    </w:p>
    <w:p w:rsidR="00143A9E" w:rsidRPr="00F42664" w:rsidRDefault="00143A9E" w:rsidP="00247410">
      <w:pPr>
        <w:numPr>
          <w:ilvl w:val="0"/>
          <w:numId w:val="1"/>
        </w:numPr>
        <w:spacing w:before="30" w:after="30" w:line="240" w:lineRule="auto"/>
        <w:ind w:left="0"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научно объяснять явления;</w:t>
      </w:r>
    </w:p>
    <w:p w:rsidR="00143A9E" w:rsidRPr="00F42664" w:rsidRDefault="00143A9E" w:rsidP="00247410">
      <w:pPr>
        <w:numPr>
          <w:ilvl w:val="0"/>
          <w:numId w:val="1"/>
        </w:numPr>
        <w:spacing w:before="30" w:after="30" w:line="240" w:lineRule="auto"/>
        <w:ind w:left="0"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 понимать основные особенности естественнонаучного исследования;</w:t>
      </w:r>
    </w:p>
    <w:p w:rsidR="00143A9E" w:rsidRPr="00F42664" w:rsidRDefault="00143A9E" w:rsidP="00247410">
      <w:pPr>
        <w:numPr>
          <w:ilvl w:val="0"/>
          <w:numId w:val="1"/>
        </w:numPr>
        <w:spacing w:before="30" w:after="30" w:line="240" w:lineRule="auto"/>
        <w:ind w:left="0"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 объяснять данные и использовать научные доказательства для получения выводов.</w:t>
      </w:r>
    </w:p>
    <w:p w:rsidR="00143A9E" w:rsidRPr="00F42664" w:rsidRDefault="00143A9E" w:rsidP="002474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Научное объяснение явлений включает в себя распознавание, выдвижение и оценку природных и технических явлений, что подразумевает способности:</w:t>
      </w:r>
    </w:p>
    <w:p w:rsidR="00143A9E" w:rsidRPr="00F42664" w:rsidRDefault="00143A9E" w:rsidP="00247410">
      <w:pPr>
        <w:numPr>
          <w:ilvl w:val="0"/>
          <w:numId w:val="2"/>
        </w:numPr>
        <w:spacing w:before="30" w:after="30" w:line="240" w:lineRule="auto"/>
        <w:ind w:left="0"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вспомнить и применить соответствующие естественнонаучные знания;</w:t>
      </w:r>
    </w:p>
    <w:p w:rsidR="00143A9E" w:rsidRPr="00F42664" w:rsidRDefault="00143A9E" w:rsidP="00247410">
      <w:pPr>
        <w:numPr>
          <w:ilvl w:val="0"/>
          <w:numId w:val="2"/>
        </w:numPr>
        <w:spacing w:before="30" w:after="30" w:line="240" w:lineRule="auto"/>
        <w:ind w:left="0"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распознавать, использовать и создавать объяснительные модели и представления;</w:t>
      </w:r>
    </w:p>
    <w:p w:rsidR="00143A9E" w:rsidRPr="00F42664" w:rsidRDefault="00143A9E" w:rsidP="00247410">
      <w:pPr>
        <w:numPr>
          <w:ilvl w:val="0"/>
          <w:numId w:val="2"/>
        </w:numPr>
        <w:spacing w:before="30" w:after="30" w:line="240" w:lineRule="auto"/>
        <w:ind w:left="0"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сделать и подтвердить соответствующие прогнозы;</w:t>
      </w:r>
    </w:p>
    <w:p w:rsidR="00143A9E" w:rsidRPr="00F42664" w:rsidRDefault="00143A9E" w:rsidP="00247410">
      <w:pPr>
        <w:numPr>
          <w:ilvl w:val="0"/>
          <w:numId w:val="2"/>
        </w:numPr>
        <w:spacing w:before="30" w:after="30" w:line="240" w:lineRule="auto"/>
        <w:ind w:left="0"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предложить объяснительные гипотезы;</w:t>
      </w:r>
    </w:p>
    <w:p w:rsidR="00143A9E" w:rsidRPr="00F42664" w:rsidRDefault="00143A9E" w:rsidP="00247410">
      <w:pPr>
        <w:numPr>
          <w:ilvl w:val="0"/>
          <w:numId w:val="2"/>
        </w:numPr>
        <w:spacing w:before="30" w:after="30" w:line="240" w:lineRule="auto"/>
        <w:ind w:left="0"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объяснить потенциальные применения естественнонаучного знания для общества.</w:t>
      </w:r>
    </w:p>
    <w:p w:rsidR="00143A9E" w:rsidRPr="00F42664" w:rsidRDefault="00143A9E" w:rsidP="002474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Понимание особенностей естественнонаучного исследования подразумевает описание и оценку исследований, предположение научных способов:</w:t>
      </w:r>
    </w:p>
    <w:p w:rsidR="00143A9E" w:rsidRPr="00F42664" w:rsidRDefault="00143A9E" w:rsidP="00247410">
      <w:pPr>
        <w:numPr>
          <w:ilvl w:val="0"/>
          <w:numId w:val="3"/>
        </w:numPr>
        <w:spacing w:before="30" w:after="30" w:line="240" w:lineRule="auto"/>
        <w:ind w:left="0"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распознавание и различение вопросов, исследуемых в данной работе;</w:t>
      </w:r>
    </w:p>
    <w:p w:rsidR="00143A9E" w:rsidRPr="00F42664" w:rsidRDefault="00143A9E" w:rsidP="00247410">
      <w:pPr>
        <w:numPr>
          <w:ilvl w:val="0"/>
          <w:numId w:val="3"/>
        </w:numPr>
        <w:spacing w:before="30" w:after="30" w:line="240" w:lineRule="auto"/>
        <w:ind w:left="0"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предложение способа научного исследования данного вопроса;</w:t>
      </w:r>
    </w:p>
    <w:p w:rsidR="00143A9E" w:rsidRPr="00F42664" w:rsidRDefault="00143A9E" w:rsidP="00247410">
      <w:pPr>
        <w:numPr>
          <w:ilvl w:val="0"/>
          <w:numId w:val="3"/>
        </w:numPr>
        <w:spacing w:before="30" w:after="30" w:line="240" w:lineRule="auto"/>
        <w:ind w:left="0"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 xml:space="preserve">оценивание с научной точки </w:t>
      </w:r>
      <w:r w:rsidR="00F258C5" w:rsidRPr="00F42664">
        <w:rPr>
          <w:rFonts w:ascii="Times New Roman" w:eastAsia="Times New Roman" w:hAnsi="Times New Roman" w:cs="Times New Roman"/>
          <w:color w:val="000000"/>
          <w:sz w:val="24"/>
          <w:szCs w:val="24"/>
        </w:rPr>
        <w:t>зрения,</w:t>
      </w:r>
      <w:r w:rsidRPr="00F42664">
        <w:rPr>
          <w:rFonts w:ascii="Times New Roman" w:eastAsia="Times New Roman" w:hAnsi="Times New Roman" w:cs="Times New Roman"/>
          <w:color w:val="000000"/>
          <w:sz w:val="24"/>
          <w:szCs w:val="24"/>
        </w:rPr>
        <w:t xml:space="preserve"> предполагаемые способов изучения данного явления;</w:t>
      </w:r>
    </w:p>
    <w:p w:rsidR="00143A9E" w:rsidRPr="00F42664" w:rsidRDefault="00143A9E" w:rsidP="00247410">
      <w:pPr>
        <w:numPr>
          <w:ilvl w:val="0"/>
          <w:numId w:val="3"/>
        </w:numPr>
        <w:spacing w:before="30" w:after="30" w:line="240" w:lineRule="auto"/>
        <w:ind w:left="0"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lastRenderedPageBreak/>
        <w:t>описание и оценка способов, которые используют ученые, чтобы обеспечить надежность данных и достоверность объяснений.</w:t>
      </w:r>
    </w:p>
    <w:p w:rsidR="00143A9E" w:rsidRPr="00F42664" w:rsidRDefault="00143A9E" w:rsidP="002474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 xml:space="preserve">      Интерпретация данных научных доказательств для получения выводов использует анализ и оценку научной информации, утверждений и аргументов при получении выводов, что </w:t>
      </w:r>
      <w:r w:rsidR="00F258C5" w:rsidRPr="00F42664">
        <w:rPr>
          <w:rFonts w:ascii="Times New Roman" w:eastAsia="Times New Roman" w:hAnsi="Times New Roman" w:cs="Times New Roman"/>
          <w:color w:val="000000"/>
          <w:sz w:val="24"/>
          <w:szCs w:val="24"/>
        </w:rPr>
        <w:t>включает способности</w:t>
      </w:r>
      <w:r w:rsidRPr="00F42664">
        <w:rPr>
          <w:rFonts w:ascii="Times New Roman" w:eastAsia="Times New Roman" w:hAnsi="Times New Roman" w:cs="Times New Roman"/>
          <w:color w:val="000000"/>
          <w:sz w:val="24"/>
          <w:szCs w:val="24"/>
        </w:rPr>
        <w:t>:</w:t>
      </w:r>
    </w:p>
    <w:p w:rsidR="00143A9E" w:rsidRPr="00F42664" w:rsidRDefault="00780380" w:rsidP="00247410">
      <w:pPr>
        <w:numPr>
          <w:ilvl w:val="0"/>
          <w:numId w:val="4"/>
        </w:numPr>
        <w:spacing w:before="30" w:after="30" w:line="240" w:lineRule="auto"/>
        <w:ind w:left="0"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п</w:t>
      </w:r>
      <w:r w:rsidR="00143A9E" w:rsidRPr="00F42664">
        <w:rPr>
          <w:rFonts w:ascii="Times New Roman" w:eastAsia="Times New Roman" w:hAnsi="Times New Roman" w:cs="Times New Roman"/>
          <w:color w:val="000000"/>
          <w:sz w:val="24"/>
          <w:szCs w:val="24"/>
        </w:rPr>
        <w:t>реобразовывать одну форму представления информации в другую;</w:t>
      </w:r>
    </w:p>
    <w:p w:rsidR="00143A9E" w:rsidRPr="00F42664" w:rsidRDefault="00F258C5" w:rsidP="00247410">
      <w:pPr>
        <w:numPr>
          <w:ilvl w:val="0"/>
          <w:numId w:val="4"/>
        </w:numPr>
        <w:spacing w:before="30" w:after="30" w:line="240" w:lineRule="auto"/>
        <w:ind w:left="0"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анализировать,</w:t>
      </w:r>
      <w:r w:rsidR="00143A9E" w:rsidRPr="00F42664">
        <w:rPr>
          <w:rFonts w:ascii="Times New Roman" w:eastAsia="Times New Roman" w:hAnsi="Times New Roman" w:cs="Times New Roman"/>
          <w:color w:val="000000"/>
          <w:sz w:val="24"/>
          <w:szCs w:val="24"/>
        </w:rPr>
        <w:t xml:space="preserve"> интерпретировать </w:t>
      </w:r>
      <w:r w:rsidRPr="00F42664">
        <w:rPr>
          <w:rFonts w:ascii="Times New Roman" w:eastAsia="Times New Roman" w:hAnsi="Times New Roman" w:cs="Times New Roman"/>
          <w:color w:val="000000"/>
          <w:sz w:val="24"/>
          <w:szCs w:val="24"/>
        </w:rPr>
        <w:t>данные и</w:t>
      </w:r>
      <w:r w:rsidR="00143A9E" w:rsidRPr="00F42664">
        <w:rPr>
          <w:rFonts w:ascii="Times New Roman" w:eastAsia="Times New Roman" w:hAnsi="Times New Roman" w:cs="Times New Roman"/>
          <w:color w:val="000000"/>
          <w:sz w:val="24"/>
          <w:szCs w:val="24"/>
        </w:rPr>
        <w:t xml:space="preserve"> делать соответствующие выводы;</w:t>
      </w:r>
    </w:p>
    <w:p w:rsidR="00143A9E" w:rsidRPr="00F42664" w:rsidRDefault="00780380" w:rsidP="00247410">
      <w:pPr>
        <w:numPr>
          <w:ilvl w:val="0"/>
          <w:numId w:val="4"/>
        </w:numPr>
        <w:spacing w:before="30" w:after="30" w:line="240" w:lineRule="auto"/>
        <w:ind w:left="0"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р</w:t>
      </w:r>
      <w:r w:rsidR="00143A9E" w:rsidRPr="00F42664">
        <w:rPr>
          <w:rFonts w:ascii="Times New Roman" w:eastAsia="Times New Roman" w:hAnsi="Times New Roman" w:cs="Times New Roman"/>
          <w:color w:val="000000"/>
          <w:sz w:val="24"/>
          <w:szCs w:val="24"/>
        </w:rPr>
        <w:t>аспознавать допущения, доказательства и рассуждения в научных статьях;</w:t>
      </w:r>
    </w:p>
    <w:p w:rsidR="00143A9E" w:rsidRPr="00F42664" w:rsidRDefault="00780380" w:rsidP="00247410">
      <w:pPr>
        <w:numPr>
          <w:ilvl w:val="0"/>
          <w:numId w:val="4"/>
        </w:numPr>
        <w:spacing w:before="30" w:after="30" w:line="240" w:lineRule="auto"/>
        <w:ind w:left="0"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о</w:t>
      </w:r>
      <w:r w:rsidR="0010187F" w:rsidRPr="00F42664">
        <w:rPr>
          <w:rFonts w:ascii="Times New Roman" w:eastAsia="Times New Roman" w:hAnsi="Times New Roman" w:cs="Times New Roman"/>
          <w:color w:val="000000"/>
          <w:sz w:val="24"/>
          <w:szCs w:val="24"/>
        </w:rPr>
        <w:t>тличать аргументы</w:t>
      </w:r>
      <w:r w:rsidR="00143A9E" w:rsidRPr="00F42664">
        <w:rPr>
          <w:rFonts w:ascii="Times New Roman" w:eastAsia="Times New Roman" w:hAnsi="Times New Roman" w:cs="Times New Roman"/>
          <w:color w:val="000000"/>
          <w:sz w:val="24"/>
          <w:szCs w:val="24"/>
        </w:rPr>
        <w:t xml:space="preserve">, которые основаны на научных </w:t>
      </w:r>
      <w:r w:rsidR="00F258C5" w:rsidRPr="00F42664">
        <w:rPr>
          <w:rFonts w:ascii="Times New Roman" w:eastAsia="Times New Roman" w:hAnsi="Times New Roman" w:cs="Times New Roman"/>
          <w:color w:val="000000"/>
          <w:sz w:val="24"/>
          <w:szCs w:val="24"/>
        </w:rPr>
        <w:t>доказательствах,</w:t>
      </w:r>
      <w:r w:rsidR="00143A9E" w:rsidRPr="00F42664">
        <w:rPr>
          <w:rFonts w:ascii="Times New Roman" w:eastAsia="Times New Roman" w:hAnsi="Times New Roman" w:cs="Times New Roman"/>
          <w:color w:val="000000"/>
          <w:sz w:val="24"/>
          <w:szCs w:val="24"/>
        </w:rPr>
        <w:t xml:space="preserve"> от </w:t>
      </w:r>
      <w:r w:rsidR="00F258C5" w:rsidRPr="00F42664">
        <w:rPr>
          <w:rFonts w:ascii="Times New Roman" w:eastAsia="Times New Roman" w:hAnsi="Times New Roman" w:cs="Times New Roman"/>
          <w:color w:val="000000"/>
          <w:sz w:val="24"/>
          <w:szCs w:val="24"/>
        </w:rPr>
        <w:t>аргументов,</w:t>
      </w:r>
      <w:r w:rsidR="00143A9E" w:rsidRPr="00F42664">
        <w:rPr>
          <w:rFonts w:ascii="Times New Roman" w:eastAsia="Times New Roman" w:hAnsi="Times New Roman" w:cs="Times New Roman"/>
          <w:color w:val="000000"/>
          <w:sz w:val="24"/>
          <w:szCs w:val="24"/>
        </w:rPr>
        <w:t xml:space="preserve"> основанных на других соображениях;</w:t>
      </w:r>
    </w:p>
    <w:p w:rsidR="00143A9E" w:rsidRPr="00F42664" w:rsidRDefault="00780380" w:rsidP="00247410">
      <w:pPr>
        <w:numPr>
          <w:ilvl w:val="0"/>
          <w:numId w:val="4"/>
        </w:numPr>
        <w:spacing w:before="30" w:after="30" w:line="240" w:lineRule="auto"/>
        <w:ind w:left="0" w:firstLine="709"/>
        <w:jc w:val="both"/>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о</w:t>
      </w:r>
      <w:r w:rsidR="00143A9E" w:rsidRPr="00F42664">
        <w:rPr>
          <w:rFonts w:ascii="Times New Roman" w:eastAsia="Times New Roman" w:hAnsi="Times New Roman" w:cs="Times New Roman"/>
          <w:color w:val="000000"/>
          <w:sz w:val="24"/>
          <w:szCs w:val="24"/>
        </w:rPr>
        <w:t>ценить научные аргументы и доказат</w:t>
      </w:r>
      <w:r w:rsidRPr="00F42664">
        <w:rPr>
          <w:rFonts w:ascii="Times New Roman" w:eastAsia="Times New Roman" w:hAnsi="Times New Roman" w:cs="Times New Roman"/>
          <w:color w:val="000000"/>
          <w:sz w:val="24"/>
          <w:szCs w:val="24"/>
        </w:rPr>
        <w:t>ельства из различных источников</w:t>
      </w:r>
      <w:r w:rsidR="00143A9E" w:rsidRPr="00F42664">
        <w:rPr>
          <w:rFonts w:ascii="Times New Roman" w:eastAsia="Times New Roman" w:hAnsi="Times New Roman" w:cs="Times New Roman"/>
          <w:color w:val="000000"/>
          <w:sz w:val="24"/>
          <w:szCs w:val="24"/>
        </w:rPr>
        <w:t>.</w:t>
      </w:r>
    </w:p>
    <w:p w:rsidR="00B66C74" w:rsidRPr="00B149ED" w:rsidRDefault="00B66C74" w:rsidP="00B149ED">
      <w:pPr>
        <w:spacing w:after="0" w:line="360" w:lineRule="auto"/>
        <w:jc w:val="both"/>
        <w:rPr>
          <w:rFonts w:ascii="Times New Roman" w:hAnsi="Times New Roman" w:cs="Times New Roman"/>
          <w:sz w:val="24"/>
          <w:szCs w:val="24"/>
        </w:rPr>
      </w:pPr>
      <w:r w:rsidRPr="00B149ED">
        <w:rPr>
          <w:rFonts w:ascii="Times New Roman" w:hAnsi="Times New Roman" w:cs="Times New Roman"/>
          <w:sz w:val="24"/>
          <w:szCs w:val="24"/>
        </w:rPr>
        <w:t>Условно группы заданий на определение функциональной грамотности</w:t>
      </w:r>
      <w:r w:rsidR="00B149ED">
        <w:rPr>
          <w:rFonts w:ascii="Times New Roman" w:hAnsi="Times New Roman" w:cs="Times New Roman"/>
          <w:sz w:val="24"/>
          <w:szCs w:val="24"/>
        </w:rPr>
        <w:t xml:space="preserve"> </w:t>
      </w:r>
      <w:r w:rsidRPr="00B149ED">
        <w:rPr>
          <w:rFonts w:ascii="Times New Roman" w:hAnsi="Times New Roman" w:cs="Times New Roman"/>
          <w:sz w:val="24"/>
          <w:szCs w:val="24"/>
        </w:rPr>
        <w:t>можно разбить на три группы:</w:t>
      </w:r>
    </w:p>
    <w:p w:rsidR="00B66C74" w:rsidRPr="00B149ED" w:rsidRDefault="00B66C74" w:rsidP="00B149ED">
      <w:pPr>
        <w:pStyle w:val="a5"/>
        <w:numPr>
          <w:ilvl w:val="0"/>
          <w:numId w:val="9"/>
        </w:numPr>
        <w:spacing w:after="0" w:line="360" w:lineRule="auto"/>
        <w:jc w:val="both"/>
        <w:rPr>
          <w:rFonts w:ascii="Times New Roman" w:hAnsi="Times New Roman" w:cs="Times New Roman"/>
          <w:sz w:val="24"/>
          <w:szCs w:val="24"/>
        </w:rPr>
      </w:pPr>
      <w:r w:rsidRPr="00B149ED">
        <w:rPr>
          <w:rFonts w:ascii="Times New Roman" w:hAnsi="Times New Roman" w:cs="Times New Roman"/>
          <w:sz w:val="24"/>
          <w:szCs w:val="24"/>
        </w:rPr>
        <w:t>- Как узнать?</w:t>
      </w:r>
    </w:p>
    <w:p w:rsidR="00B66C74" w:rsidRPr="00B149ED" w:rsidRDefault="00B66C74" w:rsidP="00B149ED">
      <w:pPr>
        <w:pStyle w:val="a5"/>
        <w:numPr>
          <w:ilvl w:val="0"/>
          <w:numId w:val="9"/>
        </w:numPr>
        <w:spacing w:after="0" w:line="360" w:lineRule="auto"/>
        <w:jc w:val="both"/>
        <w:rPr>
          <w:rFonts w:ascii="Times New Roman" w:hAnsi="Times New Roman" w:cs="Times New Roman"/>
          <w:sz w:val="24"/>
          <w:szCs w:val="24"/>
        </w:rPr>
      </w:pPr>
      <w:r w:rsidRPr="00B149ED">
        <w:rPr>
          <w:rFonts w:ascii="Times New Roman" w:hAnsi="Times New Roman" w:cs="Times New Roman"/>
          <w:sz w:val="24"/>
          <w:szCs w:val="24"/>
        </w:rPr>
        <w:t>- Попробуй объяснить;</w:t>
      </w:r>
    </w:p>
    <w:p w:rsidR="001C58DD" w:rsidRPr="00B149ED" w:rsidRDefault="00B66C74" w:rsidP="00B149ED">
      <w:pPr>
        <w:pStyle w:val="a5"/>
        <w:numPr>
          <w:ilvl w:val="0"/>
          <w:numId w:val="9"/>
        </w:numPr>
        <w:spacing w:after="0" w:line="360" w:lineRule="auto"/>
        <w:jc w:val="both"/>
        <w:rPr>
          <w:rFonts w:ascii="Times New Roman" w:hAnsi="Times New Roman" w:cs="Times New Roman"/>
          <w:sz w:val="24"/>
          <w:szCs w:val="24"/>
        </w:rPr>
      </w:pPr>
      <w:r w:rsidRPr="00B149ED">
        <w:rPr>
          <w:rFonts w:ascii="Times New Roman" w:hAnsi="Times New Roman" w:cs="Times New Roman"/>
          <w:sz w:val="24"/>
          <w:szCs w:val="24"/>
        </w:rPr>
        <w:t>- Сделай вывод.</w:t>
      </w:r>
    </w:p>
    <w:p w:rsidR="00B149ED" w:rsidRPr="00B149ED" w:rsidRDefault="00B149ED" w:rsidP="00B149ED">
      <w:pPr>
        <w:spacing w:after="0" w:line="360" w:lineRule="auto"/>
        <w:ind w:firstLine="709"/>
        <w:jc w:val="both"/>
        <w:rPr>
          <w:rFonts w:ascii="Times New Roman" w:hAnsi="Times New Roman" w:cs="Times New Roman"/>
          <w:sz w:val="24"/>
          <w:szCs w:val="24"/>
        </w:rPr>
      </w:pPr>
      <w:r w:rsidRPr="00B149ED">
        <w:rPr>
          <w:rFonts w:ascii="Times New Roman" w:hAnsi="Times New Roman" w:cs="Times New Roman"/>
          <w:sz w:val="24"/>
          <w:szCs w:val="24"/>
        </w:rPr>
        <w:t>На основе предполагаемых ситуации должны разрабатываться задания</w:t>
      </w:r>
      <w:r>
        <w:rPr>
          <w:rFonts w:ascii="Times New Roman" w:hAnsi="Times New Roman" w:cs="Times New Roman"/>
          <w:sz w:val="24"/>
          <w:szCs w:val="24"/>
        </w:rPr>
        <w:t xml:space="preserve"> </w:t>
      </w:r>
      <w:r w:rsidRPr="00B149ED">
        <w:rPr>
          <w:rFonts w:ascii="Times New Roman" w:hAnsi="Times New Roman" w:cs="Times New Roman"/>
          <w:sz w:val="24"/>
          <w:szCs w:val="24"/>
        </w:rPr>
        <w:t>трех уровней сложности:</w:t>
      </w:r>
    </w:p>
    <w:p w:rsidR="00B149ED" w:rsidRPr="00B149ED" w:rsidRDefault="00B149ED" w:rsidP="00B149ED">
      <w:pPr>
        <w:pStyle w:val="a5"/>
        <w:numPr>
          <w:ilvl w:val="0"/>
          <w:numId w:val="8"/>
        </w:numPr>
        <w:spacing w:after="0" w:line="360" w:lineRule="auto"/>
        <w:jc w:val="both"/>
        <w:rPr>
          <w:rFonts w:ascii="Times New Roman" w:hAnsi="Times New Roman" w:cs="Times New Roman"/>
          <w:sz w:val="24"/>
          <w:szCs w:val="24"/>
        </w:rPr>
      </w:pPr>
      <w:r w:rsidRPr="00B149ED">
        <w:rPr>
          <w:rFonts w:ascii="Times New Roman" w:hAnsi="Times New Roman" w:cs="Times New Roman"/>
          <w:sz w:val="24"/>
          <w:szCs w:val="24"/>
        </w:rPr>
        <w:t xml:space="preserve">высокий уровень </w:t>
      </w:r>
    </w:p>
    <w:p w:rsidR="00B149ED" w:rsidRPr="00B149ED" w:rsidRDefault="00B149ED" w:rsidP="00B149ED">
      <w:pPr>
        <w:pStyle w:val="a5"/>
        <w:numPr>
          <w:ilvl w:val="0"/>
          <w:numId w:val="8"/>
        </w:numPr>
        <w:spacing w:after="0" w:line="360" w:lineRule="auto"/>
        <w:jc w:val="both"/>
        <w:rPr>
          <w:rFonts w:ascii="Times New Roman" w:hAnsi="Times New Roman" w:cs="Times New Roman"/>
          <w:sz w:val="24"/>
          <w:szCs w:val="24"/>
        </w:rPr>
      </w:pPr>
      <w:r w:rsidRPr="00B149ED">
        <w:rPr>
          <w:rFonts w:ascii="Times New Roman" w:hAnsi="Times New Roman" w:cs="Times New Roman"/>
          <w:sz w:val="24"/>
          <w:szCs w:val="24"/>
        </w:rPr>
        <w:t>- средний уровень</w:t>
      </w:r>
    </w:p>
    <w:p w:rsidR="00B149ED" w:rsidRPr="00B149ED" w:rsidRDefault="00B149ED" w:rsidP="00B149ED">
      <w:pPr>
        <w:pStyle w:val="a5"/>
        <w:numPr>
          <w:ilvl w:val="0"/>
          <w:numId w:val="8"/>
        </w:numPr>
        <w:spacing w:after="0" w:line="360" w:lineRule="auto"/>
        <w:jc w:val="both"/>
        <w:rPr>
          <w:rFonts w:ascii="Times New Roman" w:hAnsi="Times New Roman" w:cs="Times New Roman"/>
          <w:sz w:val="24"/>
          <w:szCs w:val="24"/>
        </w:rPr>
      </w:pPr>
      <w:r w:rsidRPr="00B149ED">
        <w:rPr>
          <w:rFonts w:ascii="Times New Roman" w:hAnsi="Times New Roman" w:cs="Times New Roman"/>
          <w:sz w:val="24"/>
          <w:szCs w:val="24"/>
        </w:rPr>
        <w:t xml:space="preserve">- низкий уровень </w:t>
      </w:r>
    </w:p>
    <w:p w:rsidR="00B05FC8" w:rsidRPr="00B149ED" w:rsidRDefault="00B05FC8" w:rsidP="00B149ED">
      <w:pPr>
        <w:spacing w:after="0" w:line="360" w:lineRule="auto"/>
        <w:ind w:firstLine="709"/>
        <w:jc w:val="both"/>
        <w:rPr>
          <w:rFonts w:ascii="Times New Roman" w:hAnsi="Times New Roman" w:cs="Times New Roman"/>
          <w:sz w:val="24"/>
          <w:szCs w:val="24"/>
        </w:rPr>
      </w:pPr>
      <w:r w:rsidRPr="00B149ED">
        <w:rPr>
          <w:rFonts w:ascii="Times New Roman" w:hAnsi="Times New Roman" w:cs="Times New Roman"/>
          <w:sz w:val="24"/>
          <w:szCs w:val="24"/>
        </w:rPr>
        <w:t xml:space="preserve">На уроках физики учитель формирует естественнонаучное познание, используя методы эмпирического и теоретического исследования, индукцию, дедукцию, анализ, обобщение и многое другое. Но выходя из-за парты, ученик «отсеивает» учебный материал, поэтому в «сухом остатке» должны остаться умения, которые мы и называем функциональной грамотностью. </w:t>
      </w:r>
    </w:p>
    <w:p w:rsidR="00B05FC8" w:rsidRPr="00B149ED" w:rsidRDefault="00B05FC8" w:rsidP="00B149ED">
      <w:pPr>
        <w:spacing w:after="0" w:line="360" w:lineRule="auto"/>
        <w:ind w:firstLine="709"/>
        <w:jc w:val="both"/>
        <w:rPr>
          <w:rFonts w:ascii="Times New Roman" w:hAnsi="Times New Roman" w:cs="Times New Roman"/>
          <w:sz w:val="24"/>
          <w:szCs w:val="24"/>
        </w:rPr>
      </w:pPr>
      <w:r w:rsidRPr="00B149ED">
        <w:rPr>
          <w:rFonts w:ascii="Times New Roman" w:hAnsi="Times New Roman" w:cs="Times New Roman"/>
          <w:sz w:val="24"/>
          <w:szCs w:val="24"/>
        </w:rPr>
        <w:t xml:space="preserve">Предметная область физики пересекается с областями многих других наук, что делает ее изучение сложным для большой категории обучающихся. Задача учителя сориентировать учеников на те аспекты предмета, которые будут им необходимы здесь и сейчас, при этом сформировать УУД и получить высокие результаты не только предметные, но </w:t>
      </w:r>
      <w:r w:rsidR="00B149ED" w:rsidRPr="00B149ED">
        <w:rPr>
          <w:rFonts w:ascii="Times New Roman" w:hAnsi="Times New Roman" w:cs="Times New Roman"/>
          <w:sz w:val="24"/>
          <w:szCs w:val="24"/>
        </w:rPr>
        <w:t>мета предметные</w:t>
      </w:r>
      <w:r w:rsidRPr="00B149ED">
        <w:rPr>
          <w:rFonts w:ascii="Times New Roman" w:hAnsi="Times New Roman" w:cs="Times New Roman"/>
          <w:sz w:val="24"/>
          <w:szCs w:val="24"/>
        </w:rPr>
        <w:t xml:space="preserve"> и личностные. </w:t>
      </w:r>
    </w:p>
    <w:p w:rsidR="00B05FC8" w:rsidRPr="00F42664" w:rsidRDefault="00B05FC8" w:rsidP="00B05FC8">
      <w:pPr>
        <w:spacing w:after="0" w:line="360" w:lineRule="auto"/>
        <w:ind w:firstLine="709"/>
        <w:jc w:val="both"/>
        <w:rPr>
          <w:rFonts w:ascii="Times New Roman" w:hAnsi="Times New Roman" w:cs="Times New Roman"/>
          <w:sz w:val="24"/>
          <w:szCs w:val="24"/>
          <w:shd w:val="clear" w:color="auto" w:fill="FFFFFF"/>
        </w:rPr>
      </w:pPr>
      <w:r w:rsidRPr="00F42664">
        <w:rPr>
          <w:rFonts w:ascii="Times New Roman" w:hAnsi="Times New Roman" w:cs="Times New Roman"/>
          <w:sz w:val="24"/>
          <w:szCs w:val="24"/>
          <w:shd w:val="clear" w:color="auto" w:fill="FFFFFF"/>
        </w:rPr>
        <w:t> Для достижения высоких результатов необходимо, чтобы в учебной деятельности был реализован комплексный системно-</w:t>
      </w:r>
      <w:proofErr w:type="spellStart"/>
      <w:r w:rsidR="00B149ED">
        <w:rPr>
          <w:rFonts w:ascii="Times New Roman" w:hAnsi="Times New Roman" w:cs="Times New Roman"/>
          <w:sz w:val="24"/>
          <w:szCs w:val="24"/>
          <w:shd w:val="clear" w:color="auto" w:fill="FFFFFF"/>
        </w:rPr>
        <w:t>деятельностный</w:t>
      </w:r>
      <w:proofErr w:type="spellEnd"/>
      <w:r w:rsidRPr="00F42664">
        <w:rPr>
          <w:rFonts w:ascii="Times New Roman" w:hAnsi="Times New Roman" w:cs="Times New Roman"/>
          <w:sz w:val="24"/>
          <w:szCs w:val="24"/>
          <w:shd w:val="clear" w:color="auto" w:fill="FFFFFF"/>
        </w:rPr>
        <w:t xml:space="preserve"> подход, чтобы процесс обучения шел как процесс решения учащимися различных классов учебно-познавательных и учебно-практических задач, задач на применение или перенос тех знаний и тех умений, которые формирует учитель. И этот комплексный подход должен затрагивать все три грамотности в совокупности, поэтому для оценивая любых функций не подходит обычная пятибалльная система. </w:t>
      </w:r>
    </w:p>
    <w:p w:rsidR="00B05FC8" w:rsidRPr="00F42664" w:rsidRDefault="00B05FC8" w:rsidP="00B05FC8">
      <w:pPr>
        <w:spacing w:after="0" w:line="360" w:lineRule="auto"/>
        <w:ind w:firstLine="709"/>
        <w:jc w:val="both"/>
        <w:rPr>
          <w:rFonts w:ascii="Times New Roman" w:hAnsi="Times New Roman" w:cs="Times New Roman"/>
          <w:sz w:val="24"/>
          <w:szCs w:val="24"/>
          <w:shd w:val="clear" w:color="auto" w:fill="FFFFFF"/>
        </w:rPr>
      </w:pPr>
      <w:r w:rsidRPr="00F42664">
        <w:rPr>
          <w:rFonts w:ascii="Times New Roman" w:hAnsi="Times New Roman" w:cs="Times New Roman"/>
          <w:sz w:val="24"/>
          <w:szCs w:val="24"/>
          <w:shd w:val="clear" w:color="auto" w:fill="FFFFFF"/>
        </w:rPr>
        <w:lastRenderedPageBreak/>
        <w:t>При разборе заданий, оценивающих естественнонаучную грамотность, необходимо выделить уровень формирования математической и читательской грамотности. Для этого можно использовать «сигнальный лист», в котором маркерами разных цветов отмечать результаты учеников: например, зеленый цвет – высокий уровень, желтый цвет – средний уровень, красный цвет (цвет тревоги) – низкий результат. При таком систематическом подходе видна динамика каждого обучающегося.</w:t>
      </w:r>
    </w:p>
    <w:p w:rsidR="00F258C5" w:rsidRPr="00F42664" w:rsidRDefault="00B05FC8" w:rsidP="003A22C8">
      <w:pPr>
        <w:spacing w:after="0" w:line="360" w:lineRule="auto"/>
        <w:ind w:firstLine="709"/>
        <w:jc w:val="both"/>
        <w:rPr>
          <w:rFonts w:ascii="Times New Roman" w:hAnsi="Times New Roman" w:cs="Times New Roman"/>
          <w:sz w:val="24"/>
          <w:szCs w:val="24"/>
          <w:shd w:val="clear" w:color="auto" w:fill="FFFFFF"/>
        </w:rPr>
      </w:pPr>
      <w:r w:rsidRPr="00F42664">
        <w:rPr>
          <w:rFonts w:ascii="Times New Roman" w:hAnsi="Times New Roman" w:cs="Times New Roman"/>
          <w:sz w:val="24"/>
          <w:szCs w:val="24"/>
          <w:shd w:val="clear" w:color="auto" w:fill="FFFFFF"/>
        </w:rPr>
        <w:t xml:space="preserve"> </w:t>
      </w:r>
      <w:r w:rsidR="00794171" w:rsidRPr="00F42664">
        <w:rPr>
          <w:rFonts w:ascii="Times New Roman" w:eastAsia="Times New Roman" w:hAnsi="Times New Roman" w:cs="Times New Roman"/>
          <w:color w:val="000000"/>
          <w:sz w:val="24"/>
          <w:szCs w:val="24"/>
        </w:rPr>
        <w:t>Пример</w:t>
      </w:r>
      <w:r w:rsidR="00AB58B7" w:rsidRPr="00F42664">
        <w:rPr>
          <w:rFonts w:ascii="Times New Roman" w:eastAsia="Times New Roman" w:hAnsi="Times New Roman" w:cs="Times New Roman"/>
          <w:color w:val="000000"/>
          <w:sz w:val="24"/>
          <w:szCs w:val="24"/>
        </w:rPr>
        <w:t xml:space="preserve">ами </w:t>
      </w:r>
      <w:r w:rsidR="00794171" w:rsidRPr="00F42664">
        <w:rPr>
          <w:rFonts w:ascii="Times New Roman" w:eastAsia="Times New Roman" w:hAnsi="Times New Roman" w:cs="Times New Roman"/>
          <w:color w:val="000000"/>
          <w:sz w:val="24"/>
          <w:szCs w:val="24"/>
        </w:rPr>
        <w:t>заданий, направленных на формирование естественно-научной грамотности</w:t>
      </w:r>
      <w:r w:rsidRPr="00F42664">
        <w:rPr>
          <w:rFonts w:ascii="Times New Roman" w:hAnsi="Times New Roman" w:cs="Times New Roman"/>
          <w:sz w:val="24"/>
          <w:szCs w:val="24"/>
        </w:rPr>
        <w:t xml:space="preserve"> </w:t>
      </w:r>
      <w:r w:rsidR="00AB58B7" w:rsidRPr="00F42664">
        <w:rPr>
          <w:rFonts w:ascii="Times New Roman" w:hAnsi="Times New Roman" w:cs="Times New Roman"/>
          <w:sz w:val="24"/>
          <w:szCs w:val="24"/>
        </w:rPr>
        <w:t>являются задания из открытого банка ФГБНУ «Институт стратегии развития образования»:</w:t>
      </w:r>
      <w:r w:rsidR="00F258C5" w:rsidRPr="00F42664">
        <w:rPr>
          <w:rFonts w:ascii="Times New Roman" w:eastAsia="Times New Roman" w:hAnsi="Times New Roman" w:cs="Times New Roman"/>
          <w:color w:val="000000"/>
          <w:sz w:val="24"/>
          <w:szCs w:val="24"/>
        </w:rPr>
        <w:t xml:space="preserve"> </w:t>
      </w:r>
    </w:p>
    <w:p w:rsidR="00F258C5" w:rsidRPr="00F42664" w:rsidRDefault="00F258C5" w:rsidP="006248C1">
      <w:pPr>
        <w:pStyle w:val="a5"/>
        <w:numPr>
          <w:ilvl w:val="1"/>
          <w:numId w:val="3"/>
        </w:numPr>
        <w:spacing w:before="30" w:after="60" w:line="240" w:lineRule="auto"/>
        <w:rPr>
          <w:rFonts w:ascii="Times New Roman" w:eastAsia="Times New Roman" w:hAnsi="Times New Roman" w:cs="Times New Roman"/>
          <w:color w:val="000000"/>
          <w:sz w:val="24"/>
          <w:szCs w:val="24"/>
        </w:rPr>
      </w:pPr>
      <w:r w:rsidRPr="00F42664">
        <w:rPr>
          <w:rFonts w:ascii="Times New Roman" w:eastAsia="Times New Roman" w:hAnsi="Times New Roman" w:cs="Times New Roman"/>
          <w:color w:val="000000"/>
          <w:sz w:val="24"/>
          <w:szCs w:val="24"/>
        </w:rPr>
        <w:t>В промышленности из пробки изготавливают множество изделий. Даже одна из внешних оболочек космического корабля лунной миссии была сделана из тонкого слоя пробки. Из предложенных предметов быта выберите те, которые частично или полностью изготовлены из пробки.</w:t>
      </w:r>
    </w:p>
    <w:p w:rsidR="00F258C5" w:rsidRPr="00F42664" w:rsidRDefault="00F258C5" w:rsidP="00247410">
      <w:pPr>
        <w:spacing w:before="30" w:after="60" w:line="240" w:lineRule="auto"/>
        <w:ind w:firstLine="709"/>
        <w:rPr>
          <w:rFonts w:ascii="Times New Roman" w:eastAsia="Times New Roman" w:hAnsi="Times New Roman" w:cs="Times New Roman"/>
          <w:color w:val="000000"/>
          <w:sz w:val="24"/>
          <w:szCs w:val="24"/>
        </w:rPr>
      </w:pPr>
      <w:r w:rsidRPr="00F42664">
        <w:rPr>
          <w:rFonts w:ascii="Times New Roman" w:eastAsia="Times New Roman" w:hAnsi="Times New Roman" w:cs="Times New Roman"/>
          <w:noProof/>
          <w:color w:val="000000"/>
          <w:sz w:val="24"/>
          <w:szCs w:val="24"/>
        </w:rPr>
        <w:drawing>
          <wp:inline distT="0" distB="0" distL="0" distR="0" wp14:anchorId="0BF1EF30" wp14:editId="1874048C">
            <wp:extent cx="3259359" cy="4305300"/>
            <wp:effectExtent l="0" t="0" r="0" b="0"/>
            <wp:docPr id="2" name="Рисунок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3132" cy="4323493"/>
                    </a:xfrm>
                    <a:prstGeom prst="rect">
                      <a:avLst/>
                    </a:prstGeom>
                    <a:noFill/>
                    <a:ln>
                      <a:noFill/>
                    </a:ln>
                  </pic:spPr>
                </pic:pic>
              </a:graphicData>
            </a:graphic>
          </wp:inline>
        </w:drawing>
      </w:r>
    </w:p>
    <w:p w:rsidR="00F258C5" w:rsidRPr="00F42664" w:rsidRDefault="00F258C5" w:rsidP="00247410">
      <w:pPr>
        <w:spacing w:before="30" w:after="60" w:line="240" w:lineRule="auto"/>
        <w:ind w:firstLine="709"/>
        <w:rPr>
          <w:rFonts w:ascii="Times New Roman" w:eastAsia="Times New Roman" w:hAnsi="Times New Roman" w:cs="Times New Roman"/>
          <w:color w:val="000000"/>
          <w:sz w:val="24"/>
          <w:szCs w:val="24"/>
        </w:rPr>
      </w:pPr>
    </w:p>
    <w:p w:rsidR="003A22C8" w:rsidRPr="00F42664" w:rsidRDefault="003A22C8" w:rsidP="003A22C8">
      <w:pPr>
        <w:pStyle w:val="a5"/>
        <w:numPr>
          <w:ilvl w:val="1"/>
          <w:numId w:val="3"/>
        </w:numPr>
        <w:spacing w:before="30" w:after="60" w:line="240" w:lineRule="auto"/>
        <w:rPr>
          <w:rFonts w:ascii="Times New Roman" w:eastAsia="Times New Roman" w:hAnsi="Times New Roman" w:cs="Times New Roman"/>
          <w:color w:val="000000"/>
          <w:sz w:val="24"/>
          <w:szCs w:val="24"/>
        </w:rPr>
      </w:pPr>
      <w:r w:rsidRPr="00F42664">
        <w:rPr>
          <w:rFonts w:ascii="Times New Roman" w:hAnsi="Times New Roman" w:cs="Times New Roman"/>
          <w:sz w:val="24"/>
          <w:szCs w:val="24"/>
        </w:rPr>
        <w:t>Дефекты зрения (Дальнозоркость).</w:t>
      </w:r>
    </w:p>
    <w:p w:rsidR="003A22C8" w:rsidRPr="00F42664" w:rsidRDefault="003A22C8" w:rsidP="003A22C8">
      <w:pPr>
        <w:pStyle w:val="a5"/>
        <w:spacing w:before="30" w:after="60" w:line="240" w:lineRule="auto"/>
        <w:ind w:left="1440"/>
        <w:rPr>
          <w:rFonts w:ascii="Times New Roman" w:hAnsi="Times New Roman" w:cs="Times New Roman"/>
          <w:sz w:val="24"/>
          <w:szCs w:val="24"/>
        </w:rPr>
      </w:pPr>
      <w:r w:rsidRPr="00F42664">
        <w:rPr>
          <w:rFonts w:ascii="Times New Roman" w:hAnsi="Times New Roman" w:cs="Times New Roman"/>
          <w:sz w:val="24"/>
          <w:szCs w:val="24"/>
        </w:rPr>
        <w:t xml:space="preserve"> Прочитайте текст, рассмотрите и проанализируйте рисунки, расположенные справа. Запишите свой ответ на вопрос. Почему прогноз у малыша по восстановлению зрения благополучный? Обоснуйте свой ответ. </w:t>
      </w:r>
    </w:p>
    <w:p w:rsidR="00F258C5" w:rsidRPr="00F42664" w:rsidRDefault="003A22C8" w:rsidP="003A22C8">
      <w:pPr>
        <w:pStyle w:val="a5"/>
        <w:spacing w:before="30" w:after="60" w:line="240" w:lineRule="auto"/>
        <w:ind w:left="1440"/>
        <w:rPr>
          <w:rFonts w:ascii="Times New Roman" w:eastAsia="Times New Roman" w:hAnsi="Times New Roman" w:cs="Times New Roman"/>
          <w:color w:val="000000"/>
          <w:sz w:val="24"/>
          <w:szCs w:val="24"/>
        </w:rPr>
      </w:pPr>
      <w:r w:rsidRPr="00F42664">
        <w:rPr>
          <w:rFonts w:ascii="Times New Roman" w:hAnsi="Times New Roman" w:cs="Times New Roman"/>
          <w:sz w:val="24"/>
          <w:szCs w:val="24"/>
        </w:rPr>
        <w:t xml:space="preserve">У Маши была близорукость, она пришла в оптику для подбора очков. В оптике она увидела маленького ребёнка в очках, вошедшего с мамой. Линзы очков малыша были толстыми, толще, чем у бабушки Маши. Глаза мальчика выглядели большими. Мама мальчика рассказывала, что сын носит </w:t>
      </w:r>
      <w:r w:rsidRPr="00F42664">
        <w:rPr>
          <w:rFonts w:ascii="Times New Roman" w:hAnsi="Times New Roman" w:cs="Times New Roman"/>
          <w:sz w:val="24"/>
          <w:szCs w:val="24"/>
        </w:rPr>
        <w:lastRenderedPageBreak/>
        <w:t>очки и посещает специализированный садик, там проводят задания с дальнозоркими детьми. Маша посочувствовала малышу, но мама с радостью сказала, что прогноз восстановления зрения у ребёнка благоприятный. Зрение скоро исправится, и очки больше не понадобятся (физиологическая дальнозоркость). Маша сначала очень удивилась, а потом задумалась. А что может произойти?</w:t>
      </w:r>
    </w:p>
    <w:p w:rsidR="003A22C8" w:rsidRPr="00F42664" w:rsidRDefault="003A22C8" w:rsidP="003A22C8">
      <w:pPr>
        <w:pStyle w:val="a5"/>
        <w:numPr>
          <w:ilvl w:val="1"/>
          <w:numId w:val="3"/>
        </w:numPr>
        <w:spacing w:after="0" w:line="360" w:lineRule="auto"/>
        <w:jc w:val="both"/>
        <w:rPr>
          <w:rFonts w:ascii="Times New Roman" w:hAnsi="Times New Roman" w:cs="Times New Roman"/>
          <w:sz w:val="24"/>
          <w:szCs w:val="24"/>
        </w:rPr>
      </w:pPr>
      <w:r w:rsidRPr="00F42664">
        <w:rPr>
          <w:rFonts w:ascii="Times New Roman" w:hAnsi="Times New Roman" w:cs="Times New Roman"/>
          <w:sz w:val="24"/>
          <w:szCs w:val="24"/>
        </w:rPr>
        <w:t xml:space="preserve">«Гель для душа» </w:t>
      </w:r>
    </w:p>
    <w:p w:rsidR="003A22C8" w:rsidRPr="00F42664" w:rsidRDefault="003A22C8" w:rsidP="003A22C8">
      <w:pPr>
        <w:pStyle w:val="a5"/>
        <w:spacing w:after="0" w:line="360" w:lineRule="auto"/>
        <w:jc w:val="both"/>
        <w:rPr>
          <w:rFonts w:ascii="Times New Roman" w:hAnsi="Times New Roman" w:cs="Times New Roman"/>
          <w:sz w:val="24"/>
          <w:szCs w:val="24"/>
        </w:rPr>
      </w:pPr>
      <w:r w:rsidRPr="00F42664">
        <w:rPr>
          <w:rFonts w:ascii="Times New Roman" w:hAnsi="Times New Roman" w:cs="Times New Roman"/>
          <w:sz w:val="24"/>
          <w:szCs w:val="24"/>
        </w:rPr>
        <w:t>Вы держите в руках флакон, в котором находится гель для душа. Внимательно изучите этикетку. Предложите способы определения плотности геля. Определимте, какой способ будет наиболее точным. С какими трудностями вы столкнётесь? Составьте план работы.  Оформите итоговое решение. (Пояснение: можно использовать флакон любого средства)</w:t>
      </w:r>
    </w:p>
    <w:p w:rsidR="003A22C8" w:rsidRPr="00F42664" w:rsidRDefault="003A22C8" w:rsidP="006248C1">
      <w:pPr>
        <w:pStyle w:val="a5"/>
        <w:numPr>
          <w:ilvl w:val="1"/>
          <w:numId w:val="3"/>
        </w:numPr>
        <w:spacing w:after="0" w:line="360" w:lineRule="auto"/>
        <w:jc w:val="both"/>
        <w:rPr>
          <w:rFonts w:ascii="Times New Roman" w:hAnsi="Times New Roman" w:cs="Times New Roman"/>
          <w:sz w:val="24"/>
          <w:szCs w:val="24"/>
        </w:rPr>
      </w:pPr>
      <w:r w:rsidRPr="00F42664">
        <w:rPr>
          <w:rFonts w:ascii="Times New Roman" w:hAnsi="Times New Roman" w:cs="Times New Roman"/>
          <w:sz w:val="24"/>
          <w:szCs w:val="24"/>
        </w:rPr>
        <w:t>«Электроприборы» (переделаем по примеру заданий на функциональную грамотность)</w:t>
      </w:r>
    </w:p>
    <w:p w:rsidR="003A22C8" w:rsidRPr="00F42664" w:rsidRDefault="003A22C8" w:rsidP="003A22C8">
      <w:pPr>
        <w:pStyle w:val="a5"/>
        <w:numPr>
          <w:ilvl w:val="0"/>
          <w:numId w:val="3"/>
        </w:numPr>
        <w:spacing w:after="0" w:line="360" w:lineRule="auto"/>
        <w:jc w:val="both"/>
        <w:rPr>
          <w:rFonts w:ascii="Times New Roman" w:hAnsi="Times New Roman" w:cs="Times New Roman"/>
          <w:sz w:val="24"/>
          <w:szCs w:val="24"/>
        </w:rPr>
      </w:pPr>
      <w:r w:rsidRPr="00F42664">
        <w:rPr>
          <w:rFonts w:ascii="Times New Roman" w:hAnsi="Times New Roman" w:cs="Times New Roman"/>
          <w:sz w:val="24"/>
          <w:szCs w:val="24"/>
        </w:rPr>
        <w:t>По техническим характеристикам определите, сопротивление каждого прибора.</w:t>
      </w:r>
    </w:p>
    <w:p w:rsidR="003A22C8" w:rsidRPr="00F42664" w:rsidRDefault="003A22C8" w:rsidP="003A22C8">
      <w:pPr>
        <w:pStyle w:val="a5"/>
        <w:numPr>
          <w:ilvl w:val="0"/>
          <w:numId w:val="3"/>
        </w:numPr>
        <w:spacing w:after="0" w:line="360" w:lineRule="auto"/>
        <w:jc w:val="both"/>
        <w:rPr>
          <w:rFonts w:ascii="Times New Roman" w:hAnsi="Times New Roman" w:cs="Times New Roman"/>
          <w:sz w:val="24"/>
          <w:szCs w:val="24"/>
        </w:rPr>
      </w:pPr>
      <w:r w:rsidRPr="00F42664">
        <w:rPr>
          <w:rFonts w:ascii="Times New Roman" w:hAnsi="Times New Roman" w:cs="Times New Roman"/>
          <w:sz w:val="24"/>
          <w:szCs w:val="24"/>
        </w:rPr>
        <w:t>Каким общим сопротивлением будет обладать участок бытовой цепи, если включить все три прибора одновременно?</w:t>
      </w:r>
    </w:p>
    <w:p w:rsidR="003A22C8" w:rsidRPr="00F42664" w:rsidRDefault="003A22C8" w:rsidP="003A22C8">
      <w:pPr>
        <w:pStyle w:val="a5"/>
        <w:numPr>
          <w:ilvl w:val="0"/>
          <w:numId w:val="3"/>
        </w:numPr>
        <w:spacing w:after="0" w:line="360" w:lineRule="auto"/>
        <w:jc w:val="both"/>
        <w:rPr>
          <w:rFonts w:ascii="Times New Roman" w:hAnsi="Times New Roman" w:cs="Times New Roman"/>
          <w:sz w:val="24"/>
          <w:szCs w:val="24"/>
        </w:rPr>
      </w:pPr>
      <w:r w:rsidRPr="00F42664">
        <w:rPr>
          <w:rFonts w:ascii="Times New Roman" w:hAnsi="Times New Roman" w:cs="Times New Roman"/>
          <w:noProof/>
          <w:sz w:val="24"/>
          <w:szCs w:val="24"/>
        </w:rPr>
        <w:drawing>
          <wp:anchor distT="0" distB="0" distL="114300" distR="114300" simplePos="0" relativeHeight="251661312" behindDoc="0" locked="0" layoutInCell="1" allowOverlap="1" wp14:anchorId="564E3E53" wp14:editId="12B9E067">
            <wp:simplePos x="0" y="0"/>
            <wp:positionH relativeFrom="margin">
              <wp:posOffset>302895</wp:posOffset>
            </wp:positionH>
            <wp:positionV relativeFrom="margin">
              <wp:posOffset>6309360</wp:posOffset>
            </wp:positionV>
            <wp:extent cx="5105400" cy="2999740"/>
            <wp:effectExtent l="0" t="0" r="0" b="0"/>
            <wp:wrapSquare wrapText="bothSides"/>
            <wp:docPr id="7" name="Рисунок 7" descr="C:\Users\Кнехт\Desktop\vitek-vt-1327-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нехт\Desktop\vitek-vt-1327-page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2293" t="17719" r="11960" b="19248"/>
                    <a:stretch/>
                  </pic:blipFill>
                  <pic:spPr bwMode="auto">
                    <a:xfrm>
                      <a:off x="0" y="0"/>
                      <a:ext cx="5105400" cy="2999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2664">
        <w:rPr>
          <w:rFonts w:ascii="Times New Roman" w:hAnsi="Times New Roman" w:cs="Times New Roman"/>
          <w:sz w:val="24"/>
          <w:szCs w:val="24"/>
        </w:rPr>
        <w:t xml:space="preserve">Рассчитайте, какую оплату за </w:t>
      </w:r>
      <w:r w:rsidR="00AB58B7" w:rsidRPr="00F42664">
        <w:rPr>
          <w:rFonts w:ascii="Times New Roman" w:hAnsi="Times New Roman" w:cs="Times New Roman"/>
          <w:sz w:val="24"/>
          <w:szCs w:val="24"/>
        </w:rPr>
        <w:t>электроэнергию вы</w:t>
      </w:r>
      <w:r w:rsidRPr="00F42664">
        <w:rPr>
          <w:rFonts w:ascii="Times New Roman" w:hAnsi="Times New Roman" w:cs="Times New Roman"/>
          <w:sz w:val="24"/>
          <w:szCs w:val="24"/>
        </w:rPr>
        <w:t xml:space="preserve"> должны внести за 30 дней, если электрочайник использовали ежедневно в общей сложности 70 </w:t>
      </w:r>
      <w:r w:rsidR="00AB58B7" w:rsidRPr="00F42664">
        <w:rPr>
          <w:rFonts w:ascii="Times New Roman" w:hAnsi="Times New Roman" w:cs="Times New Roman"/>
          <w:sz w:val="24"/>
          <w:szCs w:val="24"/>
        </w:rPr>
        <w:t>минут,</w:t>
      </w:r>
      <w:r w:rsidRPr="00F42664">
        <w:rPr>
          <w:rFonts w:ascii="Times New Roman" w:hAnsi="Times New Roman" w:cs="Times New Roman"/>
          <w:sz w:val="24"/>
          <w:szCs w:val="24"/>
        </w:rPr>
        <w:t xml:space="preserve"> пылесос – раз в неделю в течении 0,5 </w:t>
      </w:r>
      <w:r w:rsidR="00AB58B7" w:rsidRPr="00F42664">
        <w:rPr>
          <w:rFonts w:ascii="Times New Roman" w:hAnsi="Times New Roman" w:cs="Times New Roman"/>
          <w:sz w:val="24"/>
          <w:szCs w:val="24"/>
        </w:rPr>
        <w:t>часа, а</w:t>
      </w:r>
      <w:r w:rsidRPr="00F42664">
        <w:rPr>
          <w:rFonts w:ascii="Times New Roman" w:hAnsi="Times New Roman" w:cs="Times New Roman"/>
          <w:sz w:val="24"/>
          <w:szCs w:val="24"/>
        </w:rPr>
        <w:t xml:space="preserve"> фен-расческу – в среднем 4 раза в неделю по 10 минут. Тариф 3,83 копейки за киловатт-час.</w:t>
      </w:r>
    </w:p>
    <w:p w:rsidR="003A22C8" w:rsidRPr="00F42664" w:rsidRDefault="00AB58B7" w:rsidP="003A22C8">
      <w:pPr>
        <w:pStyle w:val="a5"/>
        <w:spacing w:after="0" w:line="360" w:lineRule="auto"/>
        <w:ind w:left="426"/>
        <w:jc w:val="both"/>
        <w:rPr>
          <w:rFonts w:ascii="Times New Roman" w:hAnsi="Times New Roman" w:cs="Times New Roman"/>
          <w:sz w:val="24"/>
          <w:szCs w:val="24"/>
        </w:rPr>
      </w:pPr>
      <w:r w:rsidRPr="00F42664">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75398E16" wp14:editId="3C0CE8DD">
            <wp:simplePos x="0" y="0"/>
            <wp:positionH relativeFrom="margin">
              <wp:posOffset>953161</wp:posOffset>
            </wp:positionH>
            <wp:positionV relativeFrom="margin">
              <wp:posOffset>2460295</wp:posOffset>
            </wp:positionV>
            <wp:extent cx="2400300" cy="3404870"/>
            <wp:effectExtent l="0" t="0" r="0" b="5080"/>
            <wp:wrapSquare wrapText="bothSides"/>
            <wp:docPr id="9" name="Рисунок 9" descr="C:\Users\Кнехт\Desktop\supra-vcs-2005-p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нехт\Desktop\supra-vcs-2005-page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3404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after="0" w:line="360" w:lineRule="auto"/>
        <w:ind w:left="426"/>
        <w:jc w:val="both"/>
        <w:rPr>
          <w:rFonts w:ascii="Times New Roman" w:hAnsi="Times New Roman" w:cs="Times New Roman"/>
          <w:sz w:val="24"/>
          <w:szCs w:val="24"/>
        </w:rPr>
      </w:pPr>
    </w:p>
    <w:p w:rsidR="003A22C8" w:rsidRPr="00F42664" w:rsidRDefault="003A22C8" w:rsidP="003A22C8">
      <w:pPr>
        <w:pStyle w:val="a5"/>
        <w:spacing w:before="30" w:after="60" w:line="240" w:lineRule="auto"/>
        <w:ind w:left="1440"/>
        <w:rPr>
          <w:rFonts w:ascii="Times New Roman" w:hAnsi="Times New Roman" w:cs="Times New Roman"/>
          <w:sz w:val="24"/>
          <w:szCs w:val="24"/>
        </w:rPr>
      </w:pPr>
      <w:r w:rsidRPr="00F42664">
        <w:rPr>
          <w:rFonts w:ascii="Times New Roman" w:hAnsi="Times New Roman" w:cs="Times New Roman"/>
          <w:noProof/>
          <w:sz w:val="24"/>
          <w:szCs w:val="24"/>
        </w:rPr>
        <w:drawing>
          <wp:anchor distT="0" distB="0" distL="114300" distR="114300" simplePos="0" relativeHeight="251660288" behindDoc="0" locked="0" layoutInCell="1" allowOverlap="1" wp14:anchorId="743F47A9" wp14:editId="3AAD19E1">
            <wp:simplePos x="0" y="0"/>
            <wp:positionH relativeFrom="margin">
              <wp:posOffset>328930</wp:posOffset>
            </wp:positionH>
            <wp:positionV relativeFrom="margin">
              <wp:posOffset>-154940</wp:posOffset>
            </wp:positionV>
            <wp:extent cx="5050155" cy="3067050"/>
            <wp:effectExtent l="0" t="0" r="0" b="0"/>
            <wp:wrapSquare wrapText="bothSides"/>
            <wp:docPr id="8" name="Рисунок 8" descr="C:\Users\Кнехт\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нехт\Desktop\0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306" t="9079" r="2072" b="13009"/>
                    <a:stretch/>
                  </pic:blipFill>
                  <pic:spPr bwMode="auto">
                    <a:xfrm>
                      <a:off x="0" y="0"/>
                      <a:ext cx="5050155" cy="3067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A22C8" w:rsidRPr="00F42664" w:rsidRDefault="003A22C8" w:rsidP="003A22C8">
      <w:pPr>
        <w:pStyle w:val="a5"/>
        <w:spacing w:before="30" w:after="60" w:line="240" w:lineRule="auto"/>
        <w:ind w:left="1440"/>
        <w:rPr>
          <w:rFonts w:ascii="Times New Roman" w:hAnsi="Times New Roman" w:cs="Times New Roman"/>
          <w:sz w:val="24"/>
          <w:szCs w:val="24"/>
        </w:rPr>
      </w:pPr>
    </w:p>
    <w:p w:rsidR="003A22C8" w:rsidRPr="00F42664" w:rsidRDefault="003A22C8" w:rsidP="003A22C8">
      <w:pPr>
        <w:pStyle w:val="a5"/>
        <w:spacing w:before="30" w:after="60" w:line="240" w:lineRule="auto"/>
        <w:ind w:left="1440"/>
        <w:rPr>
          <w:rFonts w:ascii="Times New Roman" w:hAnsi="Times New Roman" w:cs="Times New Roman"/>
          <w:sz w:val="24"/>
          <w:szCs w:val="24"/>
        </w:rPr>
      </w:pPr>
    </w:p>
    <w:p w:rsidR="003A22C8" w:rsidRPr="00F42664" w:rsidRDefault="003A22C8" w:rsidP="003A22C8">
      <w:pPr>
        <w:pStyle w:val="a5"/>
        <w:spacing w:before="30" w:after="60" w:line="240" w:lineRule="auto"/>
        <w:ind w:left="1440"/>
        <w:rPr>
          <w:rFonts w:ascii="Times New Roman" w:hAnsi="Times New Roman" w:cs="Times New Roman"/>
          <w:sz w:val="24"/>
          <w:szCs w:val="24"/>
        </w:rPr>
      </w:pPr>
    </w:p>
    <w:p w:rsidR="003A22C8" w:rsidRPr="00F42664" w:rsidRDefault="003A22C8" w:rsidP="003A22C8">
      <w:pPr>
        <w:pStyle w:val="a5"/>
        <w:spacing w:before="30" w:after="60" w:line="240" w:lineRule="auto"/>
        <w:ind w:left="1440"/>
        <w:rPr>
          <w:rFonts w:ascii="Times New Roman" w:hAnsi="Times New Roman" w:cs="Times New Roman"/>
          <w:sz w:val="24"/>
          <w:szCs w:val="24"/>
        </w:rPr>
      </w:pPr>
    </w:p>
    <w:p w:rsidR="003A22C8" w:rsidRPr="00F42664" w:rsidRDefault="003A22C8" w:rsidP="003A22C8">
      <w:pPr>
        <w:pStyle w:val="a5"/>
        <w:spacing w:before="30" w:after="60" w:line="240" w:lineRule="auto"/>
        <w:ind w:left="1440"/>
        <w:rPr>
          <w:rFonts w:ascii="Times New Roman" w:hAnsi="Times New Roman" w:cs="Times New Roman"/>
          <w:sz w:val="24"/>
          <w:szCs w:val="24"/>
        </w:rPr>
      </w:pPr>
    </w:p>
    <w:p w:rsidR="003A22C8" w:rsidRPr="00F42664" w:rsidRDefault="003A22C8" w:rsidP="003A22C8">
      <w:pPr>
        <w:pStyle w:val="a5"/>
        <w:spacing w:before="30" w:after="60" w:line="240" w:lineRule="auto"/>
        <w:ind w:left="1440"/>
        <w:rPr>
          <w:rFonts w:ascii="Times New Roman" w:hAnsi="Times New Roman" w:cs="Times New Roman"/>
          <w:sz w:val="24"/>
          <w:szCs w:val="24"/>
        </w:rPr>
      </w:pPr>
    </w:p>
    <w:p w:rsidR="003A22C8" w:rsidRPr="00F42664" w:rsidRDefault="003A22C8" w:rsidP="003A22C8">
      <w:pPr>
        <w:pStyle w:val="a5"/>
        <w:spacing w:before="30" w:after="60" w:line="240" w:lineRule="auto"/>
        <w:ind w:left="1440"/>
        <w:rPr>
          <w:rFonts w:ascii="Times New Roman" w:hAnsi="Times New Roman" w:cs="Times New Roman"/>
          <w:sz w:val="24"/>
          <w:szCs w:val="24"/>
        </w:rPr>
      </w:pPr>
    </w:p>
    <w:p w:rsidR="003A22C8" w:rsidRPr="00F42664" w:rsidRDefault="003A22C8" w:rsidP="003A22C8">
      <w:pPr>
        <w:pStyle w:val="a5"/>
        <w:spacing w:before="30" w:after="60" w:line="240" w:lineRule="auto"/>
        <w:ind w:left="1440"/>
        <w:rPr>
          <w:rFonts w:ascii="Times New Roman" w:hAnsi="Times New Roman" w:cs="Times New Roman"/>
          <w:sz w:val="24"/>
          <w:szCs w:val="24"/>
        </w:rPr>
      </w:pPr>
    </w:p>
    <w:p w:rsidR="003A22C8" w:rsidRPr="00F42664" w:rsidRDefault="003A22C8" w:rsidP="003A22C8">
      <w:pPr>
        <w:pStyle w:val="a5"/>
        <w:spacing w:before="30" w:after="60" w:line="240" w:lineRule="auto"/>
        <w:ind w:left="1440"/>
        <w:rPr>
          <w:rFonts w:ascii="Times New Roman" w:hAnsi="Times New Roman" w:cs="Times New Roman"/>
          <w:sz w:val="24"/>
          <w:szCs w:val="24"/>
        </w:rPr>
      </w:pPr>
    </w:p>
    <w:p w:rsidR="003A22C8" w:rsidRPr="00F42664" w:rsidRDefault="003A22C8" w:rsidP="003A22C8">
      <w:pPr>
        <w:pStyle w:val="a5"/>
        <w:spacing w:before="30" w:after="60" w:line="240" w:lineRule="auto"/>
        <w:ind w:left="1440"/>
        <w:rPr>
          <w:rFonts w:ascii="Times New Roman" w:hAnsi="Times New Roman" w:cs="Times New Roman"/>
          <w:sz w:val="24"/>
          <w:szCs w:val="24"/>
        </w:rPr>
      </w:pPr>
    </w:p>
    <w:p w:rsidR="003A22C8" w:rsidRPr="00F42664" w:rsidRDefault="003A22C8" w:rsidP="003A22C8">
      <w:pPr>
        <w:pStyle w:val="a5"/>
        <w:spacing w:before="30" w:after="60" w:line="240" w:lineRule="auto"/>
        <w:ind w:left="1440"/>
        <w:rPr>
          <w:rFonts w:ascii="Times New Roman" w:hAnsi="Times New Roman" w:cs="Times New Roman"/>
          <w:sz w:val="24"/>
          <w:szCs w:val="24"/>
        </w:rPr>
      </w:pPr>
    </w:p>
    <w:p w:rsidR="003A22C8" w:rsidRPr="00F42664" w:rsidRDefault="003A22C8" w:rsidP="003A22C8">
      <w:pPr>
        <w:pStyle w:val="a5"/>
        <w:spacing w:before="30" w:after="60" w:line="240" w:lineRule="auto"/>
        <w:ind w:left="1440"/>
        <w:rPr>
          <w:rFonts w:ascii="Times New Roman" w:hAnsi="Times New Roman" w:cs="Times New Roman"/>
          <w:sz w:val="24"/>
          <w:szCs w:val="24"/>
        </w:rPr>
      </w:pPr>
    </w:p>
    <w:p w:rsidR="003A22C8" w:rsidRPr="00F42664" w:rsidRDefault="003A22C8" w:rsidP="003A22C8">
      <w:pPr>
        <w:pStyle w:val="a5"/>
        <w:spacing w:before="30" w:after="60" w:line="240" w:lineRule="auto"/>
        <w:ind w:left="1440"/>
        <w:rPr>
          <w:rFonts w:ascii="Times New Roman" w:hAnsi="Times New Roman" w:cs="Times New Roman"/>
          <w:sz w:val="24"/>
          <w:szCs w:val="24"/>
        </w:rPr>
      </w:pPr>
    </w:p>
    <w:p w:rsidR="003A22C8" w:rsidRPr="00F42664" w:rsidRDefault="003A22C8" w:rsidP="003A22C8">
      <w:pPr>
        <w:pStyle w:val="a5"/>
        <w:spacing w:before="30" w:after="60" w:line="240" w:lineRule="auto"/>
        <w:ind w:left="1440"/>
        <w:rPr>
          <w:rFonts w:ascii="Times New Roman" w:hAnsi="Times New Roman" w:cs="Times New Roman"/>
          <w:sz w:val="24"/>
          <w:szCs w:val="24"/>
        </w:rPr>
      </w:pPr>
    </w:p>
    <w:p w:rsidR="003A22C8" w:rsidRPr="00F42664" w:rsidRDefault="003A22C8" w:rsidP="003A22C8">
      <w:pPr>
        <w:pStyle w:val="a5"/>
        <w:spacing w:before="30" w:after="60" w:line="240" w:lineRule="auto"/>
        <w:ind w:left="1440"/>
        <w:rPr>
          <w:rFonts w:ascii="Times New Roman" w:hAnsi="Times New Roman" w:cs="Times New Roman"/>
          <w:sz w:val="24"/>
          <w:szCs w:val="24"/>
        </w:rPr>
      </w:pPr>
    </w:p>
    <w:p w:rsidR="00AB58B7" w:rsidRPr="00F42664" w:rsidRDefault="00AB58B7" w:rsidP="003A22C8">
      <w:pPr>
        <w:pStyle w:val="a5"/>
        <w:spacing w:before="30" w:after="60" w:line="240" w:lineRule="auto"/>
        <w:ind w:left="1440"/>
        <w:rPr>
          <w:rFonts w:ascii="Times New Roman" w:hAnsi="Times New Roman" w:cs="Times New Roman"/>
          <w:sz w:val="24"/>
          <w:szCs w:val="24"/>
        </w:rPr>
      </w:pPr>
    </w:p>
    <w:p w:rsidR="003A22C8" w:rsidRPr="00F42664" w:rsidRDefault="003A22C8" w:rsidP="00F42664">
      <w:pPr>
        <w:pStyle w:val="a5"/>
        <w:spacing w:before="30" w:after="60" w:line="240" w:lineRule="auto"/>
        <w:ind w:left="709"/>
        <w:rPr>
          <w:rFonts w:ascii="Times New Roman" w:hAnsi="Times New Roman" w:cs="Times New Roman"/>
          <w:color w:val="181818"/>
          <w:sz w:val="24"/>
          <w:szCs w:val="24"/>
          <w:shd w:val="clear" w:color="auto" w:fill="FFFFFF"/>
        </w:rPr>
      </w:pPr>
      <w:r w:rsidRPr="00F42664">
        <w:rPr>
          <w:rFonts w:ascii="Times New Roman" w:hAnsi="Times New Roman" w:cs="Times New Roman"/>
          <w:sz w:val="24"/>
          <w:szCs w:val="24"/>
        </w:rPr>
        <w:lastRenderedPageBreak/>
        <w:t xml:space="preserve">Задания </w:t>
      </w:r>
      <w:r w:rsidR="00AB58B7" w:rsidRPr="00F42664">
        <w:rPr>
          <w:rFonts w:ascii="Times New Roman" w:hAnsi="Times New Roman" w:cs="Times New Roman"/>
          <w:sz w:val="24"/>
          <w:szCs w:val="24"/>
        </w:rPr>
        <w:t xml:space="preserve">такого рода </w:t>
      </w:r>
      <w:r w:rsidRPr="00F42664">
        <w:rPr>
          <w:rFonts w:ascii="Times New Roman" w:hAnsi="Times New Roman" w:cs="Times New Roman"/>
          <w:sz w:val="24"/>
          <w:szCs w:val="24"/>
        </w:rPr>
        <w:t>могут быть</w:t>
      </w:r>
      <w:r w:rsidR="00AB58B7" w:rsidRPr="00F42664">
        <w:rPr>
          <w:rFonts w:ascii="Times New Roman" w:hAnsi="Times New Roman" w:cs="Times New Roman"/>
          <w:sz w:val="24"/>
          <w:szCs w:val="24"/>
        </w:rPr>
        <w:t xml:space="preserve"> включены на любом этапе урока </w:t>
      </w:r>
      <w:r w:rsidRPr="00F42664">
        <w:rPr>
          <w:rFonts w:ascii="Times New Roman" w:hAnsi="Times New Roman" w:cs="Times New Roman"/>
          <w:sz w:val="24"/>
          <w:szCs w:val="24"/>
        </w:rPr>
        <w:t xml:space="preserve">и </w:t>
      </w:r>
      <w:r w:rsidR="00AB58B7" w:rsidRPr="00F42664">
        <w:rPr>
          <w:rFonts w:ascii="Times New Roman" w:hAnsi="Times New Roman" w:cs="Times New Roman"/>
          <w:sz w:val="24"/>
          <w:szCs w:val="24"/>
        </w:rPr>
        <w:t>в любой параллели.</w:t>
      </w:r>
    </w:p>
    <w:p w:rsidR="003A22C8" w:rsidRPr="00F42664" w:rsidRDefault="00086320" w:rsidP="003A22C8">
      <w:pPr>
        <w:spacing w:after="0" w:line="360" w:lineRule="auto"/>
        <w:ind w:firstLine="709"/>
        <w:jc w:val="both"/>
        <w:rPr>
          <w:rFonts w:ascii="Times New Roman" w:hAnsi="Times New Roman" w:cs="Times New Roman"/>
          <w:color w:val="181818"/>
          <w:sz w:val="24"/>
          <w:szCs w:val="24"/>
          <w:shd w:val="clear" w:color="auto" w:fill="FFFFFF"/>
        </w:rPr>
      </w:pPr>
      <w:r w:rsidRPr="00F42664">
        <w:rPr>
          <w:rFonts w:ascii="Times New Roman" w:hAnsi="Times New Roman" w:cs="Times New Roman"/>
          <w:color w:val="181818"/>
          <w:sz w:val="24"/>
          <w:szCs w:val="24"/>
          <w:shd w:val="clear" w:color="auto" w:fill="FFFFFF"/>
        </w:rPr>
        <w:t>Ш</w:t>
      </w:r>
      <w:r w:rsidR="003A22C8" w:rsidRPr="00F42664">
        <w:rPr>
          <w:rFonts w:ascii="Times New Roman" w:hAnsi="Times New Roman" w:cs="Times New Roman"/>
          <w:color w:val="181818"/>
          <w:sz w:val="24"/>
          <w:szCs w:val="24"/>
          <w:shd w:val="clear" w:color="auto" w:fill="FFFFFF"/>
        </w:rPr>
        <w:t>ирокий спектр заданий,</w:t>
      </w:r>
      <w:r w:rsidRPr="00F42664">
        <w:rPr>
          <w:rFonts w:ascii="Times New Roman" w:hAnsi="Times New Roman" w:cs="Times New Roman"/>
          <w:color w:val="181818"/>
          <w:sz w:val="24"/>
          <w:szCs w:val="24"/>
          <w:shd w:val="clear" w:color="auto" w:fill="FFFFFF"/>
        </w:rPr>
        <w:t xml:space="preserve"> </w:t>
      </w:r>
      <w:r w:rsidR="00BB2122" w:rsidRPr="00F42664">
        <w:rPr>
          <w:rFonts w:ascii="Times New Roman" w:hAnsi="Times New Roman" w:cs="Times New Roman"/>
          <w:color w:val="181818"/>
          <w:sz w:val="24"/>
          <w:szCs w:val="24"/>
          <w:shd w:val="clear" w:color="auto" w:fill="FFFFFF"/>
        </w:rPr>
        <w:t xml:space="preserve">которые могут быть использованы на уроках физики 7-11 классов, </w:t>
      </w:r>
      <w:r w:rsidR="003A22C8" w:rsidRPr="00F42664">
        <w:rPr>
          <w:rFonts w:ascii="Times New Roman" w:hAnsi="Times New Roman" w:cs="Times New Roman"/>
          <w:color w:val="181818"/>
          <w:sz w:val="24"/>
          <w:szCs w:val="24"/>
          <w:shd w:val="clear" w:color="auto" w:fill="FFFFFF"/>
        </w:rPr>
        <w:t>включающих в себя научный текст, проведение небольшого эксперимента и построение причинно-следственной связи, выраженной умозаключение</w:t>
      </w:r>
      <w:r w:rsidRPr="00F42664">
        <w:rPr>
          <w:rFonts w:ascii="Times New Roman" w:hAnsi="Times New Roman" w:cs="Times New Roman"/>
          <w:color w:val="181818"/>
          <w:sz w:val="24"/>
          <w:szCs w:val="24"/>
          <w:shd w:val="clear" w:color="auto" w:fill="FFFFFF"/>
        </w:rPr>
        <w:t>м</w:t>
      </w:r>
      <w:r w:rsidR="00BB2122" w:rsidRPr="00F42664">
        <w:rPr>
          <w:rFonts w:ascii="Times New Roman" w:hAnsi="Times New Roman" w:cs="Times New Roman"/>
          <w:color w:val="181818"/>
          <w:sz w:val="24"/>
          <w:szCs w:val="24"/>
          <w:shd w:val="clear" w:color="auto" w:fill="FFFFFF"/>
        </w:rPr>
        <w:t xml:space="preserve"> или выводо</w:t>
      </w:r>
      <w:r w:rsidR="007E4A47" w:rsidRPr="00F42664">
        <w:rPr>
          <w:rFonts w:ascii="Times New Roman" w:hAnsi="Times New Roman" w:cs="Times New Roman"/>
          <w:color w:val="181818"/>
          <w:sz w:val="24"/>
          <w:szCs w:val="24"/>
          <w:shd w:val="clear" w:color="auto" w:fill="FFFFFF"/>
        </w:rPr>
        <w:t>м</w:t>
      </w:r>
      <w:r w:rsidR="00CE2483" w:rsidRPr="00F42664">
        <w:rPr>
          <w:rFonts w:ascii="Times New Roman" w:hAnsi="Times New Roman" w:cs="Times New Roman"/>
          <w:color w:val="181818"/>
          <w:sz w:val="24"/>
          <w:szCs w:val="24"/>
          <w:shd w:val="clear" w:color="auto" w:fill="FFFFFF"/>
        </w:rPr>
        <w:t xml:space="preserve"> формулы представлены в источниках</w:t>
      </w:r>
      <w:r w:rsidR="00BB2122" w:rsidRPr="00F42664">
        <w:rPr>
          <w:rFonts w:ascii="Times New Roman" w:hAnsi="Times New Roman" w:cs="Times New Roman"/>
          <w:color w:val="181818"/>
          <w:sz w:val="24"/>
          <w:szCs w:val="24"/>
          <w:shd w:val="clear" w:color="auto" w:fill="FFFFFF"/>
        </w:rPr>
        <w:t>:</w:t>
      </w:r>
    </w:p>
    <w:p w:rsidR="003A22C8" w:rsidRPr="00F42664" w:rsidRDefault="003A22C8" w:rsidP="003A22C8">
      <w:pPr>
        <w:spacing w:after="0" w:line="360" w:lineRule="auto"/>
        <w:ind w:firstLine="709"/>
        <w:jc w:val="both"/>
        <w:rPr>
          <w:rFonts w:ascii="Times New Roman" w:hAnsi="Times New Roman" w:cs="Times New Roman"/>
          <w:color w:val="181818"/>
          <w:sz w:val="24"/>
          <w:szCs w:val="24"/>
          <w:shd w:val="clear" w:color="auto" w:fill="FFFFFF"/>
        </w:rPr>
      </w:pPr>
      <w:r w:rsidRPr="00F42664">
        <w:rPr>
          <w:rFonts w:ascii="Times New Roman" w:hAnsi="Times New Roman" w:cs="Times New Roman"/>
          <w:color w:val="181818"/>
          <w:sz w:val="24"/>
          <w:szCs w:val="24"/>
          <w:shd w:val="clear" w:color="auto" w:fill="FFFFFF"/>
        </w:rPr>
        <w:t>- задания из открытого банка Института стратегии развития образования,</w:t>
      </w:r>
    </w:p>
    <w:p w:rsidR="003A22C8" w:rsidRPr="00F42664" w:rsidRDefault="003A22C8" w:rsidP="003A22C8">
      <w:pPr>
        <w:spacing w:after="0" w:line="360" w:lineRule="auto"/>
        <w:ind w:firstLine="709"/>
        <w:jc w:val="both"/>
        <w:rPr>
          <w:rFonts w:ascii="Times New Roman" w:hAnsi="Times New Roman" w:cs="Times New Roman"/>
          <w:color w:val="181818"/>
          <w:sz w:val="24"/>
          <w:szCs w:val="24"/>
          <w:shd w:val="clear" w:color="auto" w:fill="FFFFFF"/>
        </w:rPr>
      </w:pPr>
      <w:r w:rsidRPr="00F42664">
        <w:rPr>
          <w:rFonts w:ascii="Times New Roman" w:hAnsi="Times New Roman" w:cs="Times New Roman"/>
          <w:color w:val="181818"/>
          <w:sz w:val="24"/>
          <w:szCs w:val="24"/>
          <w:shd w:val="clear" w:color="auto" w:fill="FFFFFF"/>
        </w:rPr>
        <w:t>- тексты из открытого банка заданий ОГЭ по физике,</w:t>
      </w:r>
    </w:p>
    <w:p w:rsidR="003A22C8" w:rsidRPr="00F42664" w:rsidRDefault="00086320" w:rsidP="003A22C8">
      <w:pPr>
        <w:spacing w:after="0" w:line="360" w:lineRule="auto"/>
        <w:ind w:firstLine="709"/>
        <w:jc w:val="both"/>
        <w:rPr>
          <w:rFonts w:ascii="Times New Roman" w:hAnsi="Times New Roman" w:cs="Times New Roman"/>
          <w:bCs/>
          <w:color w:val="333333"/>
          <w:sz w:val="24"/>
          <w:szCs w:val="24"/>
          <w:shd w:val="clear" w:color="auto" w:fill="FBFBFB"/>
        </w:rPr>
      </w:pPr>
      <w:r w:rsidRPr="00F42664">
        <w:rPr>
          <w:rFonts w:ascii="Times New Roman" w:hAnsi="Times New Roman" w:cs="Times New Roman"/>
          <w:color w:val="181818"/>
          <w:sz w:val="24"/>
          <w:szCs w:val="24"/>
          <w:shd w:val="clear" w:color="auto" w:fill="FFFFFF"/>
        </w:rPr>
        <w:t xml:space="preserve">- познавательные </w:t>
      </w:r>
      <w:r w:rsidR="003A22C8" w:rsidRPr="00F42664">
        <w:rPr>
          <w:rFonts w:ascii="Times New Roman" w:hAnsi="Times New Roman" w:cs="Times New Roman"/>
          <w:color w:val="181818"/>
          <w:sz w:val="24"/>
          <w:szCs w:val="24"/>
          <w:shd w:val="clear" w:color="auto" w:fill="FFFFFF"/>
        </w:rPr>
        <w:t>видеоролики «</w:t>
      </w:r>
      <w:proofErr w:type="spellStart"/>
      <w:r w:rsidR="003A22C8" w:rsidRPr="00F42664">
        <w:rPr>
          <w:rFonts w:ascii="Times New Roman" w:hAnsi="Times New Roman" w:cs="Times New Roman"/>
          <w:bCs/>
          <w:color w:val="333333"/>
          <w:sz w:val="24"/>
          <w:szCs w:val="24"/>
          <w:shd w:val="clear" w:color="auto" w:fill="FBFBFB"/>
        </w:rPr>
        <w:t>GetAClass</w:t>
      </w:r>
      <w:proofErr w:type="spellEnd"/>
      <w:r w:rsidR="003A22C8" w:rsidRPr="00F42664">
        <w:rPr>
          <w:rFonts w:ascii="Times New Roman" w:hAnsi="Times New Roman" w:cs="Times New Roman"/>
          <w:bCs/>
          <w:color w:val="333333"/>
          <w:sz w:val="24"/>
          <w:szCs w:val="24"/>
          <w:shd w:val="clear" w:color="auto" w:fill="FBFBFB"/>
        </w:rPr>
        <w:t xml:space="preserve"> - Физика в опытах и экспериментах»,</w:t>
      </w:r>
    </w:p>
    <w:p w:rsidR="003A22C8" w:rsidRPr="00F42664" w:rsidRDefault="003A22C8" w:rsidP="003A22C8">
      <w:pPr>
        <w:spacing w:after="0" w:line="360" w:lineRule="auto"/>
        <w:ind w:firstLine="709"/>
        <w:jc w:val="both"/>
        <w:rPr>
          <w:rFonts w:ascii="Times New Roman" w:hAnsi="Times New Roman" w:cs="Times New Roman"/>
          <w:bCs/>
          <w:color w:val="333333"/>
          <w:sz w:val="24"/>
          <w:szCs w:val="24"/>
          <w:shd w:val="clear" w:color="auto" w:fill="FBFBFB"/>
        </w:rPr>
      </w:pPr>
      <w:r w:rsidRPr="00F42664">
        <w:rPr>
          <w:rFonts w:ascii="Times New Roman" w:hAnsi="Times New Roman" w:cs="Times New Roman"/>
          <w:bCs/>
          <w:color w:val="333333"/>
          <w:sz w:val="24"/>
          <w:szCs w:val="24"/>
          <w:shd w:val="clear" w:color="auto" w:fill="FBFBFB"/>
        </w:rPr>
        <w:t>- экспериментальные задания из сборника самостоятельных и контрольных работ 7-11 класс,</w:t>
      </w:r>
    </w:p>
    <w:p w:rsidR="003A22C8" w:rsidRPr="00F42664" w:rsidRDefault="003A22C8" w:rsidP="003A22C8">
      <w:pPr>
        <w:spacing w:after="0" w:line="360" w:lineRule="auto"/>
        <w:ind w:firstLine="709"/>
        <w:jc w:val="both"/>
        <w:rPr>
          <w:rFonts w:ascii="Times New Roman" w:hAnsi="Times New Roman" w:cs="Times New Roman"/>
          <w:bCs/>
          <w:color w:val="333333"/>
          <w:sz w:val="24"/>
          <w:szCs w:val="24"/>
          <w:shd w:val="clear" w:color="auto" w:fill="FBFBFB"/>
        </w:rPr>
      </w:pPr>
      <w:r w:rsidRPr="00F42664">
        <w:rPr>
          <w:rFonts w:ascii="Times New Roman" w:hAnsi="Times New Roman" w:cs="Times New Roman"/>
          <w:bCs/>
          <w:color w:val="333333"/>
          <w:sz w:val="24"/>
          <w:szCs w:val="24"/>
          <w:shd w:val="clear" w:color="auto" w:fill="FBFBFB"/>
        </w:rPr>
        <w:t>- дополнительный материал в учебнике под рубрикой «Это любопытно…»</w:t>
      </w:r>
    </w:p>
    <w:p w:rsidR="003A22C8" w:rsidRPr="00F42664" w:rsidRDefault="003A22C8" w:rsidP="003A22C8">
      <w:pPr>
        <w:spacing w:after="0" w:line="360" w:lineRule="auto"/>
        <w:ind w:firstLine="709"/>
        <w:jc w:val="both"/>
        <w:rPr>
          <w:rFonts w:ascii="Times New Roman" w:hAnsi="Times New Roman" w:cs="Times New Roman"/>
          <w:bCs/>
          <w:color w:val="333333"/>
          <w:sz w:val="24"/>
          <w:szCs w:val="24"/>
          <w:shd w:val="clear" w:color="auto" w:fill="FBFBFB"/>
        </w:rPr>
      </w:pPr>
      <w:r w:rsidRPr="00F42664">
        <w:rPr>
          <w:rFonts w:ascii="Times New Roman" w:hAnsi="Times New Roman" w:cs="Times New Roman"/>
          <w:bCs/>
          <w:color w:val="333333"/>
          <w:sz w:val="24"/>
          <w:szCs w:val="24"/>
          <w:shd w:val="clear" w:color="auto" w:fill="FBFBFB"/>
        </w:rPr>
        <w:t>- энциклопедический материал.</w:t>
      </w:r>
    </w:p>
    <w:p w:rsidR="003A22C8" w:rsidRPr="00F42664" w:rsidRDefault="00CE2483" w:rsidP="003A22C8">
      <w:pPr>
        <w:spacing w:after="0" w:line="360" w:lineRule="auto"/>
        <w:ind w:firstLine="708"/>
        <w:jc w:val="both"/>
        <w:rPr>
          <w:rFonts w:ascii="Times New Roman" w:hAnsi="Times New Roman" w:cs="Times New Roman"/>
          <w:sz w:val="24"/>
          <w:szCs w:val="24"/>
        </w:rPr>
      </w:pPr>
      <w:r w:rsidRPr="00F42664">
        <w:rPr>
          <w:rFonts w:ascii="Times New Roman" w:hAnsi="Times New Roman" w:cs="Times New Roman"/>
          <w:color w:val="181818"/>
          <w:sz w:val="24"/>
          <w:szCs w:val="24"/>
          <w:shd w:val="clear" w:color="auto" w:fill="FFFFFF"/>
        </w:rPr>
        <w:t xml:space="preserve">В заключение, хочется </w:t>
      </w:r>
      <w:r w:rsidR="003A22C8" w:rsidRPr="00F42664">
        <w:rPr>
          <w:rFonts w:ascii="Times New Roman" w:hAnsi="Times New Roman" w:cs="Times New Roman"/>
          <w:color w:val="181818"/>
          <w:sz w:val="24"/>
          <w:szCs w:val="24"/>
          <w:shd w:val="clear" w:color="auto" w:fill="FFFFFF"/>
        </w:rPr>
        <w:t>отметить, что формирование функционально</w:t>
      </w:r>
      <w:r w:rsidRPr="00F42664">
        <w:rPr>
          <w:rFonts w:ascii="Times New Roman" w:hAnsi="Times New Roman" w:cs="Times New Roman"/>
          <w:color w:val="181818"/>
          <w:sz w:val="24"/>
          <w:szCs w:val="24"/>
          <w:shd w:val="clear" w:color="auto" w:fill="FFFFFF"/>
        </w:rPr>
        <w:t xml:space="preserve">й грамотности – это труд </w:t>
      </w:r>
      <w:r w:rsidR="003A22C8" w:rsidRPr="00F42664">
        <w:rPr>
          <w:rFonts w:ascii="Times New Roman" w:hAnsi="Times New Roman" w:cs="Times New Roman"/>
          <w:color w:val="181818"/>
          <w:sz w:val="24"/>
          <w:szCs w:val="24"/>
          <w:shd w:val="clear" w:color="auto" w:fill="FFFFFF"/>
        </w:rPr>
        <w:t>необходимый, т.к. с появлением новых технологий, новых профессий, сфер экономики и с социально-психологическ</w:t>
      </w:r>
      <w:r w:rsidR="00AB58B7" w:rsidRPr="00F42664">
        <w:rPr>
          <w:rFonts w:ascii="Times New Roman" w:hAnsi="Times New Roman" w:cs="Times New Roman"/>
          <w:color w:val="181818"/>
          <w:sz w:val="24"/>
          <w:szCs w:val="24"/>
          <w:shd w:val="clear" w:color="auto" w:fill="FFFFFF"/>
        </w:rPr>
        <w:t>ими изменениями самого человека, на</w:t>
      </w:r>
      <w:r w:rsidR="003A22C8" w:rsidRPr="00F42664">
        <w:rPr>
          <w:rFonts w:ascii="Times New Roman" w:hAnsi="Times New Roman" w:cs="Times New Roman"/>
          <w:color w:val="181818"/>
          <w:sz w:val="24"/>
          <w:szCs w:val="24"/>
          <w:shd w:val="clear" w:color="auto" w:fill="FFFFFF"/>
        </w:rPr>
        <w:t xml:space="preserve"> первое место вышло обеспечение конкурентоспособности российского образования и воспитание гармонично развитой </w:t>
      </w:r>
      <w:r w:rsidR="00AB58B7" w:rsidRPr="00F42664">
        <w:rPr>
          <w:rFonts w:ascii="Times New Roman" w:hAnsi="Times New Roman" w:cs="Times New Roman"/>
          <w:color w:val="181818"/>
          <w:sz w:val="24"/>
          <w:szCs w:val="24"/>
          <w:shd w:val="clear" w:color="auto" w:fill="FFFFFF"/>
        </w:rPr>
        <w:t>социально ответственной</w:t>
      </w:r>
      <w:r w:rsidR="003A22C8" w:rsidRPr="00F42664">
        <w:rPr>
          <w:rFonts w:ascii="Times New Roman" w:hAnsi="Times New Roman" w:cs="Times New Roman"/>
          <w:color w:val="181818"/>
          <w:sz w:val="24"/>
          <w:szCs w:val="24"/>
          <w:shd w:val="clear" w:color="auto" w:fill="FFFFFF"/>
        </w:rPr>
        <w:t xml:space="preserve"> личности. </w:t>
      </w:r>
    </w:p>
    <w:p w:rsidR="003A22C8" w:rsidRPr="00F42664" w:rsidRDefault="003A22C8" w:rsidP="003A22C8">
      <w:pPr>
        <w:spacing w:after="0" w:line="360" w:lineRule="auto"/>
        <w:ind w:firstLine="709"/>
        <w:jc w:val="both"/>
        <w:rPr>
          <w:rFonts w:ascii="Times New Roman" w:hAnsi="Times New Roman" w:cs="Times New Roman"/>
          <w:b/>
          <w:sz w:val="24"/>
          <w:szCs w:val="24"/>
        </w:rPr>
      </w:pPr>
      <w:r w:rsidRPr="00F42664">
        <w:rPr>
          <w:rFonts w:ascii="Times New Roman" w:hAnsi="Times New Roman" w:cs="Times New Roman"/>
          <w:b/>
          <w:sz w:val="24"/>
          <w:szCs w:val="24"/>
        </w:rPr>
        <w:t>Информационные источники:</w:t>
      </w:r>
    </w:p>
    <w:p w:rsidR="003A22C8" w:rsidRPr="00F42664" w:rsidRDefault="00B149ED" w:rsidP="003A22C8">
      <w:pPr>
        <w:pStyle w:val="a5"/>
        <w:numPr>
          <w:ilvl w:val="0"/>
          <w:numId w:val="7"/>
        </w:numPr>
        <w:spacing w:after="0" w:line="360" w:lineRule="auto"/>
        <w:jc w:val="both"/>
        <w:rPr>
          <w:rFonts w:ascii="Times New Roman" w:hAnsi="Times New Roman" w:cs="Times New Roman"/>
          <w:sz w:val="24"/>
          <w:szCs w:val="24"/>
        </w:rPr>
      </w:pPr>
      <w:hyperlink r:id="rId10" w:history="1">
        <w:r w:rsidR="003A22C8" w:rsidRPr="00F42664">
          <w:rPr>
            <w:rStyle w:val="a6"/>
            <w:rFonts w:ascii="Times New Roman" w:hAnsi="Times New Roman" w:cs="Times New Roman"/>
            <w:sz w:val="24"/>
            <w:szCs w:val="24"/>
          </w:rPr>
          <w:t>http://skiv.instrao.ru/bank-zadaniy/</w:t>
        </w:r>
      </w:hyperlink>
      <w:r w:rsidR="003A22C8" w:rsidRPr="00F42664">
        <w:rPr>
          <w:rFonts w:ascii="Times New Roman" w:hAnsi="Times New Roman" w:cs="Times New Roman"/>
          <w:sz w:val="24"/>
          <w:szCs w:val="24"/>
        </w:rPr>
        <w:t xml:space="preserve"> - открытый банк заданий</w:t>
      </w:r>
    </w:p>
    <w:p w:rsidR="003A22C8" w:rsidRPr="00F42664" w:rsidRDefault="00B149ED" w:rsidP="003A22C8">
      <w:pPr>
        <w:pStyle w:val="a5"/>
        <w:numPr>
          <w:ilvl w:val="0"/>
          <w:numId w:val="7"/>
        </w:numPr>
        <w:spacing w:after="0" w:line="360" w:lineRule="auto"/>
        <w:jc w:val="both"/>
        <w:rPr>
          <w:rFonts w:ascii="Times New Roman" w:hAnsi="Times New Roman" w:cs="Times New Roman"/>
          <w:sz w:val="24"/>
          <w:szCs w:val="24"/>
        </w:rPr>
      </w:pPr>
      <w:hyperlink r:id="rId11" w:history="1">
        <w:proofErr w:type="gramStart"/>
        <w:r w:rsidR="003A22C8" w:rsidRPr="00F42664">
          <w:rPr>
            <w:rStyle w:val="a6"/>
            <w:rFonts w:ascii="Times New Roman" w:hAnsi="Times New Roman" w:cs="Times New Roman"/>
            <w:sz w:val="24"/>
            <w:szCs w:val="24"/>
          </w:rPr>
          <w:t>https://prosv.ru/</w:t>
        </w:r>
      </w:hyperlink>
      <w:r w:rsidR="003A22C8" w:rsidRPr="00F42664">
        <w:rPr>
          <w:rFonts w:ascii="Times New Roman" w:hAnsi="Times New Roman" w:cs="Times New Roman"/>
          <w:sz w:val="24"/>
          <w:szCs w:val="24"/>
        </w:rPr>
        <w:t xml:space="preserve">  -</w:t>
      </w:r>
      <w:proofErr w:type="gramEnd"/>
      <w:r w:rsidR="003A22C8" w:rsidRPr="00F42664">
        <w:rPr>
          <w:rFonts w:ascii="Times New Roman" w:hAnsi="Times New Roman" w:cs="Times New Roman"/>
          <w:sz w:val="24"/>
          <w:szCs w:val="24"/>
        </w:rPr>
        <w:t xml:space="preserve"> сайт издательства «Просвещения»</w:t>
      </w:r>
    </w:p>
    <w:p w:rsidR="003A22C8" w:rsidRPr="00F42664" w:rsidRDefault="00B149ED" w:rsidP="003A22C8">
      <w:pPr>
        <w:pStyle w:val="a5"/>
        <w:numPr>
          <w:ilvl w:val="0"/>
          <w:numId w:val="7"/>
        </w:numPr>
        <w:spacing w:after="0" w:line="360" w:lineRule="auto"/>
        <w:jc w:val="both"/>
        <w:rPr>
          <w:rFonts w:ascii="Times New Roman" w:hAnsi="Times New Roman" w:cs="Times New Roman"/>
          <w:sz w:val="24"/>
          <w:szCs w:val="24"/>
        </w:rPr>
      </w:pPr>
      <w:hyperlink r:id="rId12" w:history="1">
        <w:r w:rsidR="003A22C8" w:rsidRPr="00F42664">
          <w:rPr>
            <w:rStyle w:val="a6"/>
            <w:rFonts w:ascii="Times New Roman" w:hAnsi="Times New Roman" w:cs="Times New Roman"/>
            <w:sz w:val="24"/>
            <w:szCs w:val="24"/>
          </w:rPr>
          <w:t>https://infourok.ru/kopilka-priyomov-refleksii-bolee-priemov-3463151.html</w:t>
        </w:r>
      </w:hyperlink>
      <w:r w:rsidR="003A22C8" w:rsidRPr="00F42664">
        <w:rPr>
          <w:rFonts w:ascii="Times New Roman" w:hAnsi="Times New Roman" w:cs="Times New Roman"/>
          <w:sz w:val="24"/>
          <w:szCs w:val="24"/>
        </w:rPr>
        <w:t xml:space="preserve"> </w:t>
      </w:r>
    </w:p>
    <w:p w:rsidR="003A22C8" w:rsidRDefault="00B149ED" w:rsidP="003A22C8">
      <w:pPr>
        <w:pStyle w:val="a5"/>
        <w:spacing w:before="30" w:after="60" w:line="240" w:lineRule="auto"/>
        <w:ind w:left="1440"/>
        <w:rPr>
          <w:rStyle w:val="a6"/>
          <w:rFonts w:ascii="Times New Roman" w:hAnsi="Times New Roman" w:cs="Times New Roman"/>
          <w:sz w:val="24"/>
          <w:szCs w:val="24"/>
        </w:rPr>
      </w:pPr>
      <w:hyperlink r:id="rId13" w:history="1">
        <w:r w:rsidR="003A22C8" w:rsidRPr="00F42664">
          <w:rPr>
            <w:rStyle w:val="a6"/>
            <w:rFonts w:ascii="Times New Roman" w:hAnsi="Times New Roman" w:cs="Times New Roman"/>
            <w:sz w:val="24"/>
            <w:szCs w:val="24"/>
          </w:rPr>
          <w:t>https://infourok.ru/funkcionalnaya-gramotnost-kak-cel-i-rezultat-sovremennogo-obrazovaniya-5519916.html</w:t>
        </w:r>
      </w:hyperlink>
    </w:p>
    <w:p w:rsidR="00B149ED" w:rsidRPr="00B149ED" w:rsidRDefault="00B149ED" w:rsidP="00B149ED">
      <w:pPr>
        <w:pStyle w:val="a5"/>
        <w:numPr>
          <w:ilvl w:val="0"/>
          <w:numId w:val="7"/>
        </w:numPr>
        <w:spacing w:before="30" w:after="60" w:line="240" w:lineRule="auto"/>
        <w:rPr>
          <w:rFonts w:ascii="Times New Roman" w:eastAsia="Times New Roman" w:hAnsi="Times New Roman" w:cs="Times New Roman"/>
          <w:color w:val="000000"/>
          <w:sz w:val="24"/>
          <w:szCs w:val="24"/>
        </w:rPr>
      </w:pPr>
      <w:proofErr w:type="spellStart"/>
      <w:r w:rsidRPr="00B149ED">
        <w:rPr>
          <w:rFonts w:ascii="Times New Roman" w:eastAsia="Times New Roman" w:hAnsi="Times New Roman" w:cs="Times New Roman"/>
          <w:color w:val="000000"/>
          <w:sz w:val="24"/>
          <w:szCs w:val="24"/>
        </w:rPr>
        <w:t>А.Искакова</w:t>
      </w:r>
      <w:proofErr w:type="spellEnd"/>
      <w:r w:rsidRPr="00B149ED">
        <w:rPr>
          <w:rFonts w:ascii="Times New Roman" w:eastAsia="Times New Roman" w:hAnsi="Times New Roman" w:cs="Times New Roman"/>
          <w:color w:val="000000"/>
          <w:sz w:val="24"/>
          <w:szCs w:val="24"/>
        </w:rPr>
        <w:t xml:space="preserve">, </w:t>
      </w:r>
      <w:proofErr w:type="spellStart"/>
      <w:r w:rsidRPr="00B149ED">
        <w:rPr>
          <w:rFonts w:ascii="Times New Roman" w:eastAsia="Times New Roman" w:hAnsi="Times New Roman" w:cs="Times New Roman"/>
          <w:color w:val="000000"/>
          <w:sz w:val="24"/>
          <w:szCs w:val="24"/>
        </w:rPr>
        <w:t>Г.Калакова</w:t>
      </w:r>
      <w:proofErr w:type="spellEnd"/>
      <w:r>
        <w:rPr>
          <w:rFonts w:ascii="Times New Roman" w:eastAsia="Times New Roman" w:hAnsi="Times New Roman" w:cs="Times New Roman"/>
          <w:color w:val="000000"/>
          <w:sz w:val="24"/>
          <w:szCs w:val="24"/>
        </w:rPr>
        <w:t xml:space="preserve">, </w:t>
      </w:r>
      <w:r w:rsidRPr="00B149ED">
        <w:rPr>
          <w:rFonts w:ascii="Times New Roman" w:eastAsia="Times New Roman" w:hAnsi="Times New Roman" w:cs="Times New Roman"/>
          <w:color w:val="000000"/>
          <w:sz w:val="24"/>
          <w:szCs w:val="24"/>
        </w:rPr>
        <w:t>Формирование естественнонаучной грамот</w:t>
      </w:r>
      <w:r>
        <w:rPr>
          <w:rFonts w:ascii="Times New Roman" w:eastAsia="Times New Roman" w:hAnsi="Times New Roman" w:cs="Times New Roman"/>
          <w:color w:val="000000"/>
          <w:sz w:val="24"/>
          <w:szCs w:val="24"/>
        </w:rPr>
        <w:t xml:space="preserve">ности учащихся на уроках физики, </w:t>
      </w:r>
      <w:proofErr w:type="gramStart"/>
      <w:r>
        <w:rPr>
          <w:rFonts w:ascii="Times New Roman" w:eastAsia="Times New Roman" w:hAnsi="Times New Roman" w:cs="Times New Roman"/>
          <w:color w:val="000000"/>
          <w:sz w:val="24"/>
          <w:szCs w:val="24"/>
        </w:rPr>
        <w:t>Астана ,</w:t>
      </w:r>
      <w:proofErr w:type="gramEnd"/>
      <w:r>
        <w:rPr>
          <w:rFonts w:ascii="Times New Roman" w:eastAsia="Times New Roman" w:hAnsi="Times New Roman" w:cs="Times New Roman"/>
          <w:color w:val="000000"/>
          <w:sz w:val="24"/>
          <w:szCs w:val="24"/>
        </w:rPr>
        <w:t xml:space="preserve"> 2017 г.</w:t>
      </w:r>
      <w:bookmarkStart w:id="0" w:name="_GoBack"/>
      <w:bookmarkEnd w:id="0"/>
    </w:p>
    <w:sectPr w:rsidR="00B149ED" w:rsidRPr="00B14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3B4E"/>
    <w:multiLevelType w:val="multilevel"/>
    <w:tmpl w:val="AA1E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309F7"/>
    <w:multiLevelType w:val="multilevel"/>
    <w:tmpl w:val="9F1A11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24DC0"/>
    <w:multiLevelType w:val="hybridMultilevel"/>
    <w:tmpl w:val="28C8D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023E2B"/>
    <w:multiLevelType w:val="multilevel"/>
    <w:tmpl w:val="8340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63A65"/>
    <w:multiLevelType w:val="hybridMultilevel"/>
    <w:tmpl w:val="DB62B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B21015E"/>
    <w:multiLevelType w:val="hybridMultilevel"/>
    <w:tmpl w:val="69E28C2E"/>
    <w:lvl w:ilvl="0" w:tplc="210AE9E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6FA738F"/>
    <w:multiLevelType w:val="multilevel"/>
    <w:tmpl w:val="0BCA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D1B73"/>
    <w:multiLevelType w:val="hybridMultilevel"/>
    <w:tmpl w:val="93164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A87017"/>
    <w:multiLevelType w:val="hybridMultilevel"/>
    <w:tmpl w:val="D084DBDE"/>
    <w:lvl w:ilvl="0" w:tplc="9F7E1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6"/>
  </w:num>
  <w:num w:numId="5">
    <w:abstractNumId w:val="7"/>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91"/>
    <w:rsid w:val="00086320"/>
    <w:rsid w:val="000F5ED5"/>
    <w:rsid w:val="0010187F"/>
    <w:rsid w:val="00143A9E"/>
    <w:rsid w:val="001549F4"/>
    <w:rsid w:val="001C58DD"/>
    <w:rsid w:val="00247410"/>
    <w:rsid w:val="003A22C8"/>
    <w:rsid w:val="004760D8"/>
    <w:rsid w:val="006248C1"/>
    <w:rsid w:val="00780380"/>
    <w:rsid w:val="00794171"/>
    <w:rsid w:val="007E4A47"/>
    <w:rsid w:val="0097121F"/>
    <w:rsid w:val="009B5F91"/>
    <w:rsid w:val="00AB58B7"/>
    <w:rsid w:val="00B034F8"/>
    <w:rsid w:val="00B05FC8"/>
    <w:rsid w:val="00B149ED"/>
    <w:rsid w:val="00B66C74"/>
    <w:rsid w:val="00BB0E52"/>
    <w:rsid w:val="00BB2122"/>
    <w:rsid w:val="00CE2483"/>
    <w:rsid w:val="00F07DB3"/>
    <w:rsid w:val="00F258C5"/>
    <w:rsid w:val="00F4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92A11-94BA-4A2B-A1F6-937B118E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F9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9B5F91"/>
    <w:pPr>
      <w:widowControl w:val="0"/>
      <w:autoSpaceDE w:val="0"/>
      <w:autoSpaceDN w:val="0"/>
      <w:spacing w:before="75" w:after="0" w:line="240" w:lineRule="auto"/>
      <w:ind w:left="100" w:firstLine="567"/>
    </w:pPr>
    <w:rPr>
      <w:rFonts w:ascii="Times New Roman" w:eastAsia="Times New Roman" w:hAnsi="Times New Roman" w:cs="Times New Roman"/>
      <w:b/>
      <w:bCs/>
      <w:sz w:val="28"/>
      <w:szCs w:val="28"/>
      <w:lang w:eastAsia="en-US"/>
    </w:rPr>
  </w:style>
  <w:style w:type="character" w:customStyle="1" w:styleId="a4">
    <w:name w:val="Название Знак"/>
    <w:basedOn w:val="a0"/>
    <w:link w:val="a3"/>
    <w:uiPriority w:val="1"/>
    <w:rsid w:val="009B5F91"/>
    <w:rPr>
      <w:rFonts w:ascii="Times New Roman" w:eastAsia="Times New Roman" w:hAnsi="Times New Roman" w:cs="Times New Roman"/>
      <w:b/>
      <w:bCs/>
      <w:sz w:val="28"/>
      <w:szCs w:val="28"/>
    </w:rPr>
  </w:style>
  <w:style w:type="paragraph" w:styleId="a5">
    <w:name w:val="List Paragraph"/>
    <w:basedOn w:val="a"/>
    <w:uiPriority w:val="34"/>
    <w:qFormat/>
    <w:rsid w:val="00F258C5"/>
    <w:pPr>
      <w:ind w:left="720"/>
      <w:contextualSpacing/>
    </w:pPr>
  </w:style>
  <w:style w:type="character" w:styleId="a6">
    <w:name w:val="Hyperlink"/>
    <w:basedOn w:val="a0"/>
    <w:uiPriority w:val="99"/>
    <w:unhideWhenUsed/>
    <w:rsid w:val="003A22C8"/>
    <w:rPr>
      <w:color w:val="0563C1" w:themeColor="hyperlink"/>
      <w:u w:val="single"/>
    </w:rPr>
  </w:style>
  <w:style w:type="character" w:styleId="a7">
    <w:name w:val="FollowedHyperlink"/>
    <w:basedOn w:val="a0"/>
    <w:uiPriority w:val="99"/>
    <w:semiHidden/>
    <w:unhideWhenUsed/>
    <w:rsid w:val="003A22C8"/>
    <w:rPr>
      <w:color w:val="954F72" w:themeColor="followedHyperlink"/>
      <w:u w:val="single"/>
    </w:rPr>
  </w:style>
  <w:style w:type="table" w:styleId="a8">
    <w:name w:val="Table Grid"/>
    <w:basedOn w:val="a1"/>
    <w:uiPriority w:val="39"/>
    <w:rsid w:val="001C5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5888">
      <w:bodyDiv w:val="1"/>
      <w:marLeft w:val="0"/>
      <w:marRight w:val="0"/>
      <w:marTop w:val="0"/>
      <w:marBottom w:val="0"/>
      <w:divBdr>
        <w:top w:val="none" w:sz="0" w:space="0" w:color="auto"/>
        <w:left w:val="none" w:sz="0" w:space="0" w:color="auto"/>
        <w:bottom w:val="none" w:sz="0" w:space="0" w:color="auto"/>
        <w:right w:val="none" w:sz="0" w:space="0" w:color="auto"/>
      </w:divBdr>
    </w:div>
    <w:div w:id="917713420">
      <w:bodyDiv w:val="1"/>
      <w:marLeft w:val="0"/>
      <w:marRight w:val="0"/>
      <w:marTop w:val="0"/>
      <w:marBottom w:val="0"/>
      <w:divBdr>
        <w:top w:val="none" w:sz="0" w:space="0" w:color="auto"/>
        <w:left w:val="none" w:sz="0" w:space="0" w:color="auto"/>
        <w:bottom w:val="none" w:sz="0" w:space="0" w:color="auto"/>
        <w:right w:val="none" w:sz="0" w:space="0" w:color="auto"/>
      </w:divBdr>
    </w:div>
    <w:div w:id="19891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infourok.ru/funkcionalnaya-gramotnost-kak-cel-i-rezultat-sovremennogo-obrazovaniya-5519916.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infourok.ru/kopilka-priyomov-refleksii-bolee-priemov-346315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prosv.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kiv.instrao.ru/bank-zadaniy/"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6</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Кириллова Анастасия Николаевна</dc:creator>
  <cp:keywords/>
  <dc:description/>
  <cp:lastModifiedBy>User</cp:lastModifiedBy>
  <cp:revision>8</cp:revision>
  <dcterms:created xsi:type="dcterms:W3CDTF">2023-03-01T07:49:00Z</dcterms:created>
  <dcterms:modified xsi:type="dcterms:W3CDTF">2023-04-07T06:15:00Z</dcterms:modified>
</cp:coreProperties>
</file>