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187842004"/>
        <w:docPartObj>
          <w:docPartGallery w:val="Cover Pages"/>
          <w:docPartUnique/>
        </w:docPartObj>
      </w:sdtPr>
      <w:sdtEndPr>
        <w:rPr>
          <w:rFonts w:asciiTheme="minorHAnsi" w:eastAsiaTheme="minorHAnsi" w:hAnsiTheme="minorHAnsi" w:cstheme="minorBidi"/>
          <w:sz w:val="28"/>
          <w:szCs w:val="28"/>
        </w:rPr>
      </w:sdtEndPr>
      <w:sdtContent>
        <w:p w:rsidR="00C411EE" w:rsidRPr="00C411EE" w:rsidRDefault="00C411EE">
          <w:pPr>
            <w:pStyle w:val="a6"/>
            <w:rPr>
              <w:rFonts w:ascii="Times New Roman" w:eastAsiaTheme="majorEastAsia" w:hAnsi="Times New Roman" w:cs="Times New Roman"/>
              <w:sz w:val="72"/>
              <w:szCs w:val="72"/>
            </w:rPr>
          </w:pPr>
          <w:r>
            <w:rPr>
              <w:noProof/>
            </w:rPr>
            <mc:AlternateContent>
              <mc:Choice Requires="wps">
                <w:drawing>
                  <wp:anchor distT="0" distB="0" distL="114300" distR="114300" simplePos="0" relativeHeight="251659264" behindDoc="0" locked="0" layoutInCell="0" allowOverlap="1" wp14:anchorId="261940B7" wp14:editId="31D47AC8">
                    <wp:simplePos x="0" y="0"/>
                    <wp:positionH relativeFrom="page">
                      <wp:align>center</wp:align>
                    </wp:positionH>
                    <wp:positionV relativeFrom="page">
                      <wp:align>bottom</wp:align>
                    </wp:positionV>
                    <wp:extent cx="8161020" cy="817880"/>
                    <wp:effectExtent l="0" t="0" r="0" b="5080"/>
                    <wp:wrapNone/>
                    <wp:docPr id="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Прямоугольник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3F771D61" wp14:editId="57AEDA18">
                    <wp:simplePos x="0" y="0"/>
                    <wp:positionH relativeFrom="leftMargin">
                      <wp:align>center</wp:align>
                    </wp:positionH>
                    <wp:positionV relativeFrom="page">
                      <wp:align>center</wp:align>
                    </wp:positionV>
                    <wp:extent cx="90805" cy="10556240"/>
                    <wp:effectExtent l="0" t="0" r="4445" b="508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69F1ABF9" wp14:editId="775F66D1">
                    <wp:simplePos x="0" y="0"/>
                    <wp:positionH relativeFrom="rightMargin">
                      <wp:align>center</wp:align>
                    </wp:positionH>
                    <wp:positionV relativeFrom="page">
                      <wp:align>center</wp:align>
                    </wp:positionV>
                    <wp:extent cx="90805" cy="10556240"/>
                    <wp:effectExtent l="0" t="0" r="4445" b="508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21F84754" wp14:editId="4CD52E77">
                    <wp:simplePos x="0" y="0"/>
                    <wp:positionH relativeFrom="page">
                      <wp:align>center</wp:align>
                    </wp:positionH>
                    <wp:positionV relativeFrom="topMargin">
                      <wp:align>top</wp:align>
                    </wp:positionV>
                    <wp:extent cx="8161020" cy="822960"/>
                    <wp:effectExtent l="0" t="0" r="0"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Прямоугольник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3208]" strokecolor="#4f81bd [3204]">
                    <w10:wrap anchorx="page" anchory="margin"/>
                  </v:rect>
                </w:pict>
              </mc:Fallback>
            </mc:AlternateContent>
          </w:r>
        </w:p>
        <w:sdt>
          <w:sdtPr>
            <w:rPr>
              <w:rFonts w:ascii="Times New Roman" w:eastAsiaTheme="majorEastAsia" w:hAnsi="Times New Roman" w:cs="Times New Roman"/>
              <w:b/>
              <w:bCs/>
              <w:i/>
              <w:iCs/>
              <w:color w:val="000000" w:themeColor="text1"/>
              <w:kern w:val="24"/>
              <w:sz w:val="24"/>
              <w:szCs w:val="24"/>
            </w:rPr>
            <w:alias w:val="Название"/>
            <w:id w:val="14700071"/>
            <w:dataBinding w:prefixMappings="xmlns:ns0='http://schemas.openxmlformats.org/package/2006/metadata/core-properties' xmlns:ns1='http://purl.org/dc/elements/1.1/'" w:xpath="/ns0:coreProperties[1]/ns1:title[1]" w:storeItemID="{6C3C8BC8-F283-45AE-878A-BAB7291924A1}"/>
            <w:text/>
          </w:sdtPr>
          <w:sdtEndPr/>
          <w:sdtContent>
            <w:p w:rsidR="00C411EE" w:rsidRPr="00424A9A" w:rsidRDefault="00C411EE" w:rsidP="00C411EE">
              <w:pPr>
                <w:pStyle w:val="a6"/>
                <w:jc w:val="center"/>
                <w:rPr>
                  <w:rFonts w:ascii="Times New Roman" w:eastAsiaTheme="majorEastAsia" w:hAnsi="Times New Roman" w:cs="Times New Roman"/>
                  <w:sz w:val="24"/>
                  <w:szCs w:val="24"/>
                </w:rPr>
              </w:pPr>
              <w:r w:rsidRPr="00424A9A">
                <w:rPr>
                  <w:rFonts w:ascii="Times New Roman" w:eastAsiaTheme="majorEastAsia" w:hAnsi="Times New Roman" w:cs="Times New Roman"/>
                  <w:b/>
                  <w:bCs/>
                  <w:i/>
                  <w:iCs/>
                  <w:color w:val="000000" w:themeColor="text1"/>
                  <w:kern w:val="24"/>
                  <w:sz w:val="24"/>
                  <w:szCs w:val="24"/>
                </w:rPr>
                <w:t xml:space="preserve">Муниципальное автономное общеобразовательное учреждение   «Средняя общеобразовательная школа №5 с. Троицкое имени Героя Советского Союза Григория Григорьевича </w:t>
              </w:r>
              <w:proofErr w:type="spellStart"/>
              <w:r w:rsidRPr="00424A9A">
                <w:rPr>
                  <w:rFonts w:ascii="Times New Roman" w:eastAsiaTheme="majorEastAsia" w:hAnsi="Times New Roman" w:cs="Times New Roman"/>
                  <w:b/>
                  <w:bCs/>
                  <w:i/>
                  <w:iCs/>
                  <w:color w:val="000000" w:themeColor="text1"/>
                  <w:kern w:val="24"/>
                  <w:sz w:val="24"/>
                  <w:szCs w:val="24"/>
                </w:rPr>
                <w:t>Светецкого</w:t>
              </w:r>
              <w:proofErr w:type="spellEnd"/>
              <w:r w:rsidRPr="00424A9A">
                <w:rPr>
                  <w:rFonts w:ascii="Times New Roman" w:eastAsiaTheme="majorEastAsia" w:hAnsi="Times New Roman" w:cs="Times New Roman"/>
                  <w:b/>
                  <w:bCs/>
                  <w:i/>
                  <w:iCs/>
                  <w:color w:val="000000" w:themeColor="text1"/>
                  <w:kern w:val="24"/>
                  <w:sz w:val="24"/>
                  <w:szCs w:val="24"/>
                </w:rPr>
                <w:t>»</w:t>
              </w:r>
            </w:p>
          </w:sdtContent>
        </w:sdt>
        <w:p w:rsidR="00C411EE" w:rsidRPr="00424A9A" w:rsidRDefault="00C411EE">
          <w:pPr>
            <w:pStyle w:val="a6"/>
            <w:rPr>
              <w:rFonts w:ascii="Times New Roman" w:eastAsiaTheme="majorEastAsia" w:hAnsi="Times New Roman" w:cs="Times New Roman"/>
              <w:sz w:val="24"/>
              <w:szCs w:val="24"/>
            </w:rPr>
          </w:pPr>
        </w:p>
        <w:p w:rsidR="00C411EE" w:rsidRDefault="00C411EE">
          <w:pPr>
            <w:pStyle w:val="a6"/>
            <w:rPr>
              <w:rFonts w:asciiTheme="majorHAnsi" w:eastAsiaTheme="majorEastAsia" w:hAnsiTheme="majorHAnsi" w:cstheme="majorBidi"/>
              <w:sz w:val="36"/>
              <w:szCs w:val="36"/>
            </w:rPr>
          </w:pPr>
        </w:p>
        <w:p w:rsidR="00C411EE" w:rsidRDefault="00C411EE">
          <w:pPr>
            <w:pStyle w:val="a6"/>
            <w:rPr>
              <w:rFonts w:asciiTheme="majorHAnsi" w:eastAsiaTheme="majorEastAsia" w:hAnsiTheme="majorHAnsi" w:cstheme="majorBidi"/>
              <w:sz w:val="36"/>
              <w:szCs w:val="36"/>
            </w:rPr>
          </w:pPr>
        </w:p>
        <w:p w:rsidR="00C411EE" w:rsidRDefault="00C411EE">
          <w:pPr>
            <w:pStyle w:val="a6"/>
            <w:rPr>
              <w:rFonts w:asciiTheme="majorHAnsi" w:eastAsiaTheme="majorEastAsia" w:hAnsiTheme="majorHAnsi" w:cstheme="majorBidi"/>
              <w:sz w:val="36"/>
              <w:szCs w:val="36"/>
            </w:rPr>
          </w:pPr>
        </w:p>
        <w:p w:rsidR="00C411EE" w:rsidRDefault="00C411EE" w:rsidP="00C411EE">
          <w:pPr>
            <w:pStyle w:val="a6"/>
            <w:jc w:val="center"/>
            <w:rPr>
              <w:rFonts w:asciiTheme="majorHAnsi" w:eastAsiaTheme="majorEastAsia" w:hAnsiTheme="majorHAnsi" w:cstheme="majorBidi"/>
              <w:sz w:val="36"/>
              <w:szCs w:val="36"/>
            </w:rPr>
          </w:pPr>
        </w:p>
        <w:p w:rsidR="00C411EE" w:rsidRDefault="00C411EE" w:rsidP="00C411EE">
          <w:pPr>
            <w:pStyle w:val="a6"/>
            <w:jc w:val="center"/>
            <w:rPr>
              <w:rFonts w:asciiTheme="majorHAnsi" w:eastAsiaTheme="majorEastAsia" w:hAnsiTheme="majorHAnsi" w:cstheme="majorBidi"/>
              <w:sz w:val="36"/>
              <w:szCs w:val="36"/>
            </w:rPr>
          </w:pPr>
        </w:p>
        <w:p w:rsidR="00C411EE" w:rsidRDefault="00C411EE" w:rsidP="00C411EE">
          <w:pPr>
            <w:pStyle w:val="a6"/>
            <w:jc w:val="center"/>
            <w:rPr>
              <w:rFonts w:asciiTheme="majorHAnsi" w:eastAsiaTheme="majorEastAsia" w:hAnsiTheme="majorHAnsi" w:cstheme="majorBidi"/>
              <w:sz w:val="36"/>
              <w:szCs w:val="36"/>
            </w:rPr>
          </w:pPr>
        </w:p>
        <w:p w:rsidR="00C411EE" w:rsidRDefault="00C411EE" w:rsidP="00C411EE">
          <w:pPr>
            <w:pStyle w:val="a6"/>
            <w:jc w:val="center"/>
            <w:rPr>
              <w:rFonts w:asciiTheme="majorHAnsi" w:eastAsiaTheme="majorEastAsia" w:hAnsiTheme="majorHAnsi" w:cstheme="majorBidi"/>
              <w:sz w:val="36"/>
              <w:szCs w:val="36"/>
            </w:rPr>
          </w:pPr>
        </w:p>
        <w:p w:rsidR="00C411EE" w:rsidRDefault="00C411EE" w:rsidP="00C411EE">
          <w:pPr>
            <w:pStyle w:val="a6"/>
            <w:jc w:val="center"/>
            <w:rPr>
              <w:rFonts w:asciiTheme="majorHAnsi" w:eastAsiaTheme="majorEastAsia" w:hAnsiTheme="majorHAnsi" w:cstheme="majorBidi"/>
              <w:sz w:val="36"/>
              <w:szCs w:val="36"/>
            </w:rPr>
          </w:pPr>
        </w:p>
        <w:p w:rsidR="00C411EE" w:rsidRPr="00424A9A" w:rsidRDefault="00C411EE" w:rsidP="00C411EE">
          <w:pPr>
            <w:pStyle w:val="a6"/>
            <w:jc w:val="center"/>
            <w:rPr>
              <w:rFonts w:ascii="Times New Roman" w:eastAsiaTheme="majorEastAsia" w:hAnsi="Times New Roman" w:cs="Times New Roman"/>
              <w:b/>
              <w:sz w:val="44"/>
              <w:szCs w:val="44"/>
            </w:rPr>
          </w:pPr>
          <w:r w:rsidRPr="00424A9A">
            <w:rPr>
              <w:rFonts w:ascii="Times New Roman" w:eastAsiaTheme="majorEastAsia" w:hAnsi="Times New Roman" w:cs="Times New Roman"/>
              <w:b/>
              <w:sz w:val="44"/>
              <w:szCs w:val="44"/>
            </w:rPr>
            <w:t>Доклад на тему:</w:t>
          </w:r>
        </w:p>
        <w:p w:rsidR="00C411EE" w:rsidRPr="00424A9A" w:rsidRDefault="00C411EE" w:rsidP="00C411EE">
          <w:pPr>
            <w:spacing w:before="200" w:after="0" w:line="216" w:lineRule="auto"/>
            <w:jc w:val="center"/>
            <w:rPr>
              <w:rFonts w:ascii="Times New Roman" w:eastAsia="+mn-ea" w:hAnsi="Times New Roman" w:cs="Times New Roman"/>
              <w:b/>
              <w:bCs/>
              <w:i/>
              <w:iCs/>
              <w:color w:val="000000"/>
              <w:kern w:val="24"/>
              <w:sz w:val="36"/>
              <w:szCs w:val="36"/>
              <w:lang w:eastAsia="ru-RU"/>
            </w:rPr>
          </w:pPr>
          <w:r w:rsidRPr="00C411EE">
            <w:rPr>
              <w:rFonts w:ascii="Times New Roman" w:eastAsia="+mn-ea" w:hAnsi="Times New Roman" w:cs="Times New Roman"/>
              <w:b/>
              <w:bCs/>
              <w:i/>
              <w:iCs/>
              <w:color w:val="000000"/>
              <w:kern w:val="24"/>
              <w:sz w:val="36"/>
              <w:szCs w:val="36"/>
              <w:lang w:eastAsia="ru-RU"/>
            </w:rPr>
            <w:t xml:space="preserve">«Формирование духовно-нравственных качеств учащихся </w:t>
          </w:r>
        </w:p>
        <w:p w:rsidR="00C411EE" w:rsidRPr="00C411EE" w:rsidRDefault="00C411EE" w:rsidP="00C411EE">
          <w:pPr>
            <w:spacing w:before="200" w:after="0" w:line="216" w:lineRule="auto"/>
            <w:jc w:val="center"/>
            <w:rPr>
              <w:rFonts w:ascii="Times New Roman" w:eastAsia="Times New Roman" w:hAnsi="Times New Roman" w:cs="Times New Roman"/>
              <w:b/>
              <w:i/>
              <w:sz w:val="36"/>
              <w:szCs w:val="36"/>
              <w:lang w:eastAsia="ru-RU"/>
            </w:rPr>
          </w:pPr>
          <w:r w:rsidRPr="00C411EE">
            <w:rPr>
              <w:rFonts w:ascii="Times New Roman" w:eastAsia="+mn-ea" w:hAnsi="Times New Roman" w:cs="Times New Roman"/>
              <w:b/>
              <w:bCs/>
              <w:i/>
              <w:iCs/>
              <w:color w:val="000000"/>
              <w:kern w:val="24"/>
              <w:sz w:val="36"/>
              <w:szCs w:val="36"/>
              <w:lang w:eastAsia="ru-RU"/>
            </w:rPr>
            <w:t xml:space="preserve">посредством изучения творчества </w:t>
          </w:r>
          <w:r w:rsidR="009815BF">
            <w:rPr>
              <w:rFonts w:ascii="Times New Roman" w:eastAsia="+mn-ea" w:hAnsi="Times New Roman" w:cs="Times New Roman"/>
              <w:b/>
              <w:bCs/>
              <w:i/>
              <w:iCs/>
              <w:color w:val="000000"/>
              <w:kern w:val="24"/>
              <w:sz w:val="36"/>
              <w:szCs w:val="36"/>
              <w:lang w:eastAsia="ru-RU"/>
            </w:rPr>
            <w:t>русских классиков</w:t>
          </w:r>
          <w:r w:rsidRPr="00C411EE">
            <w:rPr>
              <w:rFonts w:ascii="Times New Roman" w:eastAsia="+mn-ea" w:hAnsi="Times New Roman" w:cs="Times New Roman"/>
              <w:b/>
              <w:bCs/>
              <w:i/>
              <w:iCs/>
              <w:color w:val="000000"/>
              <w:kern w:val="24"/>
              <w:sz w:val="36"/>
              <w:szCs w:val="36"/>
              <w:lang w:eastAsia="ru-RU"/>
            </w:rPr>
            <w:t>»</w:t>
          </w:r>
        </w:p>
        <w:p w:rsidR="00C411EE" w:rsidRPr="00C411EE" w:rsidRDefault="00C411EE" w:rsidP="00C411EE">
          <w:pPr>
            <w:pStyle w:val="a6"/>
            <w:jc w:val="center"/>
            <w:rPr>
              <w:rFonts w:asciiTheme="majorHAnsi" w:eastAsiaTheme="majorEastAsia" w:hAnsiTheme="majorHAnsi" w:cstheme="majorBidi"/>
              <w:b/>
              <w:i/>
              <w:sz w:val="40"/>
              <w:szCs w:val="40"/>
            </w:rPr>
          </w:pPr>
        </w:p>
        <w:p w:rsidR="00C411EE" w:rsidRPr="00C411EE" w:rsidRDefault="00C411EE" w:rsidP="00424A9A">
          <w:pPr>
            <w:pStyle w:val="a6"/>
            <w:jc w:val="center"/>
            <w:rPr>
              <w:rFonts w:asciiTheme="majorHAnsi" w:eastAsiaTheme="majorEastAsia" w:hAnsiTheme="majorHAnsi" w:cstheme="majorBidi"/>
              <w:b/>
              <w:i/>
              <w:sz w:val="40"/>
              <w:szCs w:val="40"/>
            </w:rPr>
          </w:pPr>
          <w:r>
            <w:rPr>
              <w:noProof/>
            </w:rPr>
            <w:drawing>
              <wp:inline distT="0" distB="0" distL="0" distR="0" wp14:anchorId="296479FA" wp14:editId="0EA83122">
                <wp:extent cx="1908313" cy="983974"/>
                <wp:effectExtent l="0" t="0" r="0" b="6985"/>
                <wp:docPr id="4" name="Рисунок 2" descr="G:\Program Files\Microsoft Office\CLIPART\PUB60COR\J02950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G:\Program Files\Microsoft Office\CLIPART\PUB60COR\J0295069.WMF"/>
                        <pic:cNvPicPr>
                          <a:picLocks noChangeAspect="1" noChangeArrowheads="1"/>
                        </pic:cNvPicPr>
                      </pic:nvPicPr>
                      <pic:blipFill>
                        <a:blip r:embed="rId6" cstate="print"/>
                        <a:srcRect/>
                        <a:stretch>
                          <a:fillRect/>
                        </a:stretch>
                      </pic:blipFill>
                      <pic:spPr bwMode="auto">
                        <a:xfrm flipH="1">
                          <a:off x="0" y="0"/>
                          <a:ext cx="1910080" cy="984885"/>
                        </a:xfrm>
                        <a:prstGeom prst="rect">
                          <a:avLst/>
                        </a:prstGeom>
                        <a:noFill/>
                        <a:ln w="9525">
                          <a:noFill/>
                          <a:miter lim="800000"/>
                          <a:headEnd/>
                          <a:tailEnd/>
                        </a:ln>
                      </pic:spPr>
                    </pic:pic>
                  </a:graphicData>
                </a:graphic>
              </wp:inline>
            </w:drawing>
          </w:r>
        </w:p>
        <w:p w:rsidR="00C411EE" w:rsidRPr="00C411EE" w:rsidRDefault="00C411EE" w:rsidP="00C411EE">
          <w:pPr>
            <w:pStyle w:val="a6"/>
            <w:jc w:val="center"/>
            <w:rPr>
              <w:rFonts w:asciiTheme="majorHAnsi" w:eastAsiaTheme="majorEastAsia" w:hAnsiTheme="majorHAnsi" w:cstheme="majorBidi"/>
              <w:b/>
              <w:i/>
              <w:sz w:val="40"/>
              <w:szCs w:val="40"/>
            </w:rPr>
          </w:pPr>
        </w:p>
        <w:p w:rsidR="00424A9A" w:rsidRDefault="00424A9A" w:rsidP="00C411EE">
          <w:pPr>
            <w:spacing w:before="200" w:after="0" w:line="216" w:lineRule="auto"/>
            <w:jc w:val="right"/>
            <w:rPr>
              <w:rFonts w:ascii="Times New Roman" w:eastAsiaTheme="minorEastAsia" w:hAnsi="Times New Roman" w:cs="Times New Roman"/>
              <w:b/>
              <w:bCs/>
              <w:i/>
              <w:iCs/>
              <w:color w:val="000000" w:themeColor="text1"/>
              <w:kern w:val="24"/>
              <w:sz w:val="28"/>
              <w:szCs w:val="28"/>
              <w:lang w:eastAsia="ru-RU"/>
            </w:rPr>
          </w:pPr>
        </w:p>
        <w:p w:rsidR="00424A9A" w:rsidRDefault="00424A9A" w:rsidP="00C411EE">
          <w:pPr>
            <w:spacing w:before="200" w:after="0" w:line="216" w:lineRule="auto"/>
            <w:jc w:val="right"/>
            <w:rPr>
              <w:rFonts w:ascii="Times New Roman" w:eastAsiaTheme="minorEastAsia" w:hAnsi="Times New Roman" w:cs="Times New Roman"/>
              <w:b/>
              <w:bCs/>
              <w:i/>
              <w:iCs/>
              <w:color w:val="000000" w:themeColor="text1"/>
              <w:kern w:val="24"/>
              <w:sz w:val="28"/>
              <w:szCs w:val="28"/>
              <w:lang w:eastAsia="ru-RU"/>
            </w:rPr>
          </w:pPr>
        </w:p>
        <w:p w:rsidR="00C411EE" w:rsidRPr="00C411EE" w:rsidRDefault="00C411EE" w:rsidP="00C411EE">
          <w:pPr>
            <w:spacing w:before="200" w:after="0" w:line="216" w:lineRule="auto"/>
            <w:jc w:val="right"/>
            <w:rPr>
              <w:rFonts w:ascii="Times New Roman" w:eastAsia="Times New Roman" w:hAnsi="Times New Roman" w:cs="Times New Roman"/>
              <w:sz w:val="28"/>
              <w:szCs w:val="28"/>
              <w:lang w:eastAsia="ru-RU"/>
            </w:rPr>
          </w:pPr>
          <w:proofErr w:type="spellStart"/>
          <w:r w:rsidRPr="00C411EE">
            <w:rPr>
              <w:rFonts w:ascii="Times New Roman" w:eastAsiaTheme="minorEastAsia" w:hAnsi="Times New Roman" w:cs="Times New Roman"/>
              <w:b/>
              <w:bCs/>
              <w:i/>
              <w:iCs/>
              <w:color w:val="000000" w:themeColor="text1"/>
              <w:kern w:val="24"/>
              <w:sz w:val="28"/>
              <w:szCs w:val="28"/>
              <w:lang w:eastAsia="ru-RU"/>
            </w:rPr>
            <w:t>Стогний</w:t>
          </w:r>
          <w:proofErr w:type="spellEnd"/>
          <w:r w:rsidRPr="00C411EE">
            <w:rPr>
              <w:rFonts w:ascii="Times New Roman" w:eastAsiaTheme="minorEastAsia" w:hAnsi="Times New Roman" w:cs="Times New Roman"/>
              <w:b/>
              <w:bCs/>
              <w:i/>
              <w:iCs/>
              <w:color w:val="000000" w:themeColor="text1"/>
              <w:kern w:val="24"/>
              <w:sz w:val="28"/>
              <w:szCs w:val="28"/>
              <w:lang w:eastAsia="ru-RU"/>
            </w:rPr>
            <w:t xml:space="preserve"> Алеся Михайловна</w:t>
          </w:r>
          <w:r>
            <w:rPr>
              <w:rFonts w:ascii="Times New Roman" w:eastAsiaTheme="minorEastAsia" w:hAnsi="Times New Roman" w:cs="Times New Roman"/>
              <w:b/>
              <w:bCs/>
              <w:i/>
              <w:iCs/>
              <w:color w:val="000000" w:themeColor="text1"/>
              <w:kern w:val="24"/>
              <w:sz w:val="28"/>
              <w:szCs w:val="28"/>
              <w:lang w:eastAsia="ru-RU"/>
            </w:rPr>
            <w:t>,</w:t>
          </w:r>
        </w:p>
        <w:p w:rsidR="00C411EE" w:rsidRPr="00C411EE" w:rsidRDefault="00C411EE" w:rsidP="00C411EE">
          <w:pPr>
            <w:spacing w:before="200" w:after="0" w:line="216" w:lineRule="auto"/>
            <w:jc w:val="right"/>
            <w:rPr>
              <w:rFonts w:ascii="Times New Roman" w:eastAsia="Times New Roman" w:hAnsi="Times New Roman" w:cs="Times New Roman"/>
              <w:sz w:val="28"/>
              <w:szCs w:val="28"/>
              <w:lang w:eastAsia="ru-RU"/>
            </w:rPr>
          </w:pPr>
          <w:r w:rsidRPr="00C411EE">
            <w:rPr>
              <w:rFonts w:ascii="Times New Roman" w:eastAsiaTheme="minorEastAsia" w:hAnsi="Times New Roman" w:cs="Times New Roman"/>
              <w:b/>
              <w:bCs/>
              <w:i/>
              <w:iCs/>
              <w:color w:val="000000" w:themeColor="text1"/>
              <w:kern w:val="24"/>
              <w:sz w:val="28"/>
              <w:szCs w:val="28"/>
              <w:lang w:eastAsia="ru-RU"/>
            </w:rPr>
            <w:t>учитель русского языка и литературы</w:t>
          </w:r>
        </w:p>
        <w:p w:rsidR="00C411EE" w:rsidRDefault="00C411EE">
          <w:pPr>
            <w:pStyle w:val="a6"/>
            <w:rPr>
              <w:rFonts w:asciiTheme="majorHAnsi" w:eastAsiaTheme="majorEastAsia" w:hAnsiTheme="majorHAnsi" w:cstheme="majorBidi"/>
              <w:sz w:val="36"/>
              <w:szCs w:val="36"/>
            </w:rPr>
          </w:pPr>
        </w:p>
        <w:p w:rsidR="00424A9A" w:rsidRDefault="00424A9A" w:rsidP="00C411EE">
          <w:pPr>
            <w:spacing w:line="240" w:lineRule="atLeast"/>
            <w:jc w:val="center"/>
            <w:rPr>
              <w:rFonts w:ascii="Times New Roman" w:hAnsi="Times New Roman" w:cs="Times New Roman"/>
            </w:rPr>
          </w:pPr>
        </w:p>
        <w:p w:rsidR="00424A9A" w:rsidRDefault="00424A9A" w:rsidP="00C411EE">
          <w:pPr>
            <w:spacing w:line="240" w:lineRule="atLeast"/>
            <w:jc w:val="center"/>
            <w:rPr>
              <w:rFonts w:ascii="Times New Roman" w:hAnsi="Times New Roman" w:cs="Times New Roman"/>
            </w:rPr>
          </w:pPr>
        </w:p>
        <w:p w:rsidR="00424A9A" w:rsidRDefault="00424A9A" w:rsidP="00C411EE">
          <w:pPr>
            <w:spacing w:line="240" w:lineRule="atLeast"/>
            <w:jc w:val="center"/>
            <w:rPr>
              <w:rFonts w:ascii="Times New Roman" w:hAnsi="Times New Roman" w:cs="Times New Roman"/>
            </w:rPr>
          </w:pPr>
        </w:p>
        <w:p w:rsidR="00C411EE" w:rsidRDefault="00C411EE" w:rsidP="00C411EE">
          <w:pPr>
            <w:spacing w:line="240" w:lineRule="atLeast"/>
            <w:jc w:val="center"/>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.Т</w:t>
          </w:r>
          <w:proofErr w:type="gramEnd"/>
          <w:r>
            <w:rPr>
              <w:rFonts w:ascii="Times New Roman" w:hAnsi="Times New Roman" w:cs="Times New Roman"/>
            </w:rPr>
            <w:t>роицкое</w:t>
          </w:r>
          <w:proofErr w:type="spellEnd"/>
        </w:p>
        <w:p w:rsidR="00C411EE" w:rsidRPr="00C411EE" w:rsidRDefault="00C411EE" w:rsidP="00C411EE">
          <w:pPr>
            <w:spacing w:line="240" w:lineRule="atLeast"/>
            <w:jc w:val="center"/>
            <w:rPr>
              <w:rFonts w:ascii="Times New Roman" w:hAnsi="Times New Roman" w:cs="Times New Roman"/>
            </w:rPr>
          </w:pPr>
          <w:r>
            <w:rPr>
              <w:rFonts w:ascii="Times New Roman" w:hAnsi="Times New Roman" w:cs="Times New Roman"/>
            </w:rPr>
            <w:t>2022г.</w:t>
          </w:r>
        </w:p>
        <w:p w:rsidR="009815BF" w:rsidRDefault="00EE11F6" w:rsidP="009815BF">
          <w:pPr>
            <w:rPr>
              <w:sz w:val="28"/>
              <w:szCs w:val="28"/>
            </w:rPr>
          </w:pPr>
        </w:p>
      </w:sdtContent>
    </w:sdt>
    <w:p w:rsidR="00422EC5" w:rsidRPr="009815BF" w:rsidRDefault="009815BF" w:rsidP="009815BF">
      <w:pPr>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00797544" w:rsidRPr="009815BF">
        <w:rPr>
          <w:rFonts w:ascii="Times New Roman" w:hAnsi="Times New Roman" w:cs="Times New Roman"/>
          <w:sz w:val="28"/>
          <w:szCs w:val="28"/>
        </w:rPr>
        <w:t xml:space="preserve">Времена меняются, а нравственные проблемы всегда те же. </w:t>
      </w:r>
      <w:r w:rsidR="00EE11F6">
        <w:rPr>
          <w:rFonts w:ascii="Times New Roman" w:hAnsi="Times New Roman" w:cs="Times New Roman"/>
          <w:sz w:val="28"/>
          <w:szCs w:val="28"/>
        </w:rPr>
        <w:t xml:space="preserve">Добро, счастье, истина, патриотизм. </w:t>
      </w:r>
      <w:r w:rsidR="00797544" w:rsidRPr="009815BF">
        <w:rPr>
          <w:rFonts w:ascii="Times New Roman" w:hAnsi="Times New Roman" w:cs="Times New Roman"/>
          <w:sz w:val="28"/>
          <w:szCs w:val="28"/>
        </w:rPr>
        <w:t xml:space="preserve"> Эти вопросы постоянно возникают перед </w:t>
      </w:r>
      <w:r w:rsidR="00EE11F6">
        <w:rPr>
          <w:rFonts w:ascii="Times New Roman" w:hAnsi="Times New Roman" w:cs="Times New Roman"/>
          <w:sz w:val="28"/>
          <w:szCs w:val="28"/>
        </w:rPr>
        <w:t>обществом</w:t>
      </w:r>
      <w:r w:rsidR="00797544" w:rsidRPr="009815BF">
        <w:rPr>
          <w:rFonts w:ascii="Times New Roman" w:hAnsi="Times New Roman" w:cs="Times New Roman"/>
          <w:sz w:val="28"/>
          <w:szCs w:val="28"/>
        </w:rPr>
        <w:t>. И человек их решает в меру своих духовных сил и нравственных принципов.</w:t>
      </w:r>
    </w:p>
    <w:p w:rsidR="00F95E37" w:rsidRPr="00034F49" w:rsidRDefault="00F95E37" w:rsidP="00422EC5">
      <w:pPr>
        <w:pStyle w:val="a3"/>
        <w:spacing w:before="0" w:beforeAutospacing="0" w:after="0" w:afterAutospacing="0"/>
        <w:ind w:firstLine="709"/>
        <w:jc w:val="both"/>
        <w:rPr>
          <w:sz w:val="28"/>
          <w:szCs w:val="28"/>
        </w:rPr>
      </w:pPr>
      <w:r w:rsidRPr="00E76375">
        <w:rPr>
          <w:sz w:val="28"/>
          <w:szCs w:val="28"/>
        </w:rPr>
        <w:t>В наше сложное время потерь духовных ценностей и ориентиров проблема нравственности усложнилась и актуализировалась, вызывая тревогу за судьбы наших детей. Как воспитывать их? Чем наполнить и укрепить их душу, чтобы уже сегодня они мог</w:t>
      </w:r>
      <w:r w:rsidR="007D48F3" w:rsidRPr="00034F49">
        <w:rPr>
          <w:sz w:val="28"/>
          <w:szCs w:val="28"/>
        </w:rPr>
        <w:t>ли</w:t>
      </w:r>
      <w:r w:rsidRPr="00E76375">
        <w:rPr>
          <w:sz w:val="28"/>
          <w:szCs w:val="28"/>
        </w:rPr>
        <w:t xml:space="preserve"> отличать добро от зла, противостоять процветающей в нашем обществе безнравственности и агрессии, ставящей под угрозу не только человеческую культуру, </w:t>
      </w:r>
      <w:r w:rsidR="009A60AD" w:rsidRPr="00034F49">
        <w:rPr>
          <w:sz w:val="28"/>
          <w:szCs w:val="28"/>
        </w:rPr>
        <w:t>но и человеческую жизнь вообще.</w:t>
      </w:r>
    </w:p>
    <w:p w:rsidR="00797544" w:rsidRPr="00383265" w:rsidRDefault="00797544" w:rsidP="00422EC5">
      <w:pPr>
        <w:pStyle w:val="a3"/>
        <w:spacing w:before="0" w:beforeAutospacing="0" w:after="0" w:afterAutospacing="0"/>
        <w:ind w:firstLine="709"/>
        <w:jc w:val="both"/>
        <w:rPr>
          <w:sz w:val="28"/>
          <w:szCs w:val="28"/>
        </w:rPr>
      </w:pPr>
      <w:r w:rsidRPr="00034F49">
        <w:rPr>
          <w:sz w:val="28"/>
          <w:szCs w:val="28"/>
        </w:rPr>
        <w:t>Художественная литература обладае</w:t>
      </w:r>
      <w:r w:rsidR="00EE11F6">
        <w:rPr>
          <w:sz w:val="28"/>
          <w:szCs w:val="28"/>
        </w:rPr>
        <w:t>т неоценимым качеством: она заря</w:t>
      </w:r>
      <w:r w:rsidRPr="00034F49">
        <w:rPr>
          <w:sz w:val="28"/>
          <w:szCs w:val="28"/>
        </w:rPr>
        <w:t>жает нас высокой художественностью, очищает душу, заставляет задуматься над жизнью. Великие русские писатели учат нас отделять добро от зла, подлинно прекрасное от внешней красивости, искренность от фальши. Романы Тургенева, Толстого, Достоевского, поэзия Пушкина</w:t>
      </w:r>
      <w:r w:rsidR="00233893">
        <w:rPr>
          <w:sz w:val="28"/>
          <w:szCs w:val="28"/>
        </w:rPr>
        <w:t>,</w:t>
      </w:r>
      <w:r w:rsidRPr="00034F49">
        <w:rPr>
          <w:sz w:val="28"/>
          <w:szCs w:val="28"/>
        </w:rPr>
        <w:t xml:space="preserve"> Лермонтова, Некрасова, драматургия Островского, рассказы, </w:t>
      </w:r>
      <w:r w:rsidRPr="00383265">
        <w:rPr>
          <w:sz w:val="28"/>
          <w:szCs w:val="28"/>
        </w:rPr>
        <w:t>повести и пьесы Чехова служат воспитанию наших чу</w:t>
      </w:r>
      <w:proofErr w:type="gramStart"/>
      <w:r w:rsidRPr="00383265">
        <w:rPr>
          <w:sz w:val="28"/>
          <w:szCs w:val="28"/>
        </w:rPr>
        <w:t>вств в с</w:t>
      </w:r>
      <w:proofErr w:type="gramEnd"/>
      <w:r w:rsidRPr="00383265">
        <w:rPr>
          <w:sz w:val="28"/>
          <w:szCs w:val="28"/>
        </w:rPr>
        <w:t>амом высоком смысле. Одним словом: классики учат нас жить.</w:t>
      </w:r>
    </w:p>
    <w:p w:rsidR="00B036A6" w:rsidRDefault="00797544" w:rsidP="00B036A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34F49">
        <w:rPr>
          <w:rFonts w:ascii="Times New Roman" w:hAnsi="Times New Roman" w:cs="Times New Roman"/>
          <w:color w:val="000000"/>
          <w:sz w:val="28"/>
          <w:szCs w:val="28"/>
        </w:rPr>
        <w:t xml:space="preserve">В условиях модернизации российского образования именно современная школа выполняет главенствующую роль в формировании и сохранении </w:t>
      </w:r>
      <w:r w:rsidR="00B036A6">
        <w:rPr>
          <w:rFonts w:ascii="Times New Roman" w:hAnsi="Times New Roman" w:cs="Times New Roman"/>
          <w:color w:val="000000"/>
          <w:sz w:val="28"/>
          <w:szCs w:val="28"/>
        </w:rPr>
        <w:t xml:space="preserve">духовно-нравственных ценностей. </w:t>
      </w:r>
    </w:p>
    <w:p w:rsidR="00797544" w:rsidRPr="00034F49" w:rsidRDefault="00797544" w:rsidP="00B036A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34F49">
        <w:rPr>
          <w:rFonts w:ascii="Times New Roman" w:hAnsi="Times New Roman" w:cs="Times New Roman"/>
          <w:color w:val="000000"/>
          <w:sz w:val="28"/>
          <w:szCs w:val="28"/>
        </w:rPr>
        <w:t>Необходимо формировать духовные ценности не только посредством воспитательной работы, охватывающей внеклассную и внеурочную деятельность, но и максимально использовать потенциал урочной деятельности.</w:t>
      </w:r>
    </w:p>
    <w:p w:rsidR="00797544" w:rsidRPr="00034F49" w:rsidRDefault="00797544" w:rsidP="00422E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34F49">
        <w:rPr>
          <w:rFonts w:ascii="Times New Roman" w:hAnsi="Times New Roman" w:cs="Times New Roman"/>
          <w:color w:val="000000"/>
          <w:sz w:val="28"/>
          <w:szCs w:val="28"/>
        </w:rPr>
        <w:t>Литература является одним из наиболее важных предметов учебного плана с точки зрения ее воспитательных возможностей: она наиболее полно развивает и формирует духовные, культурные и социальные сферы личности.</w:t>
      </w:r>
    </w:p>
    <w:p w:rsidR="009A60AD" w:rsidRPr="00034F49" w:rsidRDefault="009A60AD" w:rsidP="00422E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34F49">
        <w:rPr>
          <w:rFonts w:ascii="Times New Roman" w:hAnsi="Times New Roman" w:cs="Times New Roman"/>
          <w:color w:val="000000"/>
          <w:sz w:val="28"/>
          <w:szCs w:val="28"/>
        </w:rPr>
        <w:t xml:space="preserve"> Рассуждая о возможностях </w:t>
      </w:r>
      <w:r w:rsidR="00797544" w:rsidRPr="00034F49">
        <w:rPr>
          <w:rFonts w:ascii="Times New Roman" w:hAnsi="Times New Roman" w:cs="Times New Roman"/>
          <w:color w:val="000000"/>
          <w:sz w:val="28"/>
          <w:szCs w:val="28"/>
        </w:rPr>
        <w:t xml:space="preserve"> использования потенциала урочной деятельности по литературе для формирования духовно-нравственных ценностей учащихся можно </w:t>
      </w:r>
      <w:r w:rsidR="00797544" w:rsidRPr="00383265">
        <w:rPr>
          <w:rFonts w:ascii="Times New Roman" w:hAnsi="Times New Roman" w:cs="Times New Roman"/>
          <w:b/>
          <w:color w:val="000000"/>
          <w:sz w:val="28"/>
          <w:szCs w:val="28"/>
        </w:rPr>
        <w:t xml:space="preserve">выделить </w:t>
      </w:r>
      <w:r w:rsidR="00184054">
        <w:rPr>
          <w:rFonts w:ascii="Times New Roman" w:hAnsi="Times New Roman" w:cs="Times New Roman"/>
          <w:b/>
          <w:color w:val="000000"/>
          <w:sz w:val="28"/>
          <w:szCs w:val="28"/>
        </w:rPr>
        <w:t>противоречие</w:t>
      </w:r>
      <w:r w:rsidR="00797544" w:rsidRPr="00034F49">
        <w:rPr>
          <w:rFonts w:ascii="Times New Roman" w:hAnsi="Times New Roman" w:cs="Times New Roman"/>
          <w:color w:val="000000"/>
          <w:sz w:val="28"/>
          <w:szCs w:val="28"/>
        </w:rPr>
        <w:t>:</w:t>
      </w:r>
    </w:p>
    <w:p w:rsidR="00797544" w:rsidRPr="00034F49" w:rsidRDefault="00FB015C" w:rsidP="00422E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34F49">
        <w:rPr>
          <w:rFonts w:ascii="Times New Roman" w:hAnsi="Times New Roman" w:cs="Times New Roman"/>
          <w:color w:val="000000"/>
          <w:sz w:val="28"/>
          <w:szCs w:val="28"/>
        </w:rPr>
        <w:t xml:space="preserve"> - необходимость</w:t>
      </w:r>
      <w:r w:rsidR="00797544" w:rsidRPr="00034F49">
        <w:rPr>
          <w:rFonts w:ascii="Times New Roman" w:hAnsi="Times New Roman" w:cs="Times New Roman"/>
          <w:color w:val="000000"/>
          <w:sz w:val="28"/>
          <w:szCs w:val="28"/>
        </w:rPr>
        <w:t xml:space="preserve"> духовно-нравственного воспитания лично</w:t>
      </w:r>
      <w:r w:rsidRPr="00034F49">
        <w:rPr>
          <w:rFonts w:ascii="Times New Roman" w:hAnsi="Times New Roman" w:cs="Times New Roman"/>
          <w:color w:val="000000"/>
          <w:sz w:val="28"/>
          <w:szCs w:val="28"/>
        </w:rPr>
        <w:t>сти школьника и недостаточность</w:t>
      </w:r>
      <w:r w:rsidR="00797544" w:rsidRPr="00034F49">
        <w:rPr>
          <w:rFonts w:ascii="Times New Roman" w:hAnsi="Times New Roman" w:cs="Times New Roman"/>
          <w:color w:val="000000"/>
          <w:sz w:val="28"/>
          <w:szCs w:val="28"/>
        </w:rPr>
        <w:t xml:space="preserve"> использования возможностей уроков литературы для разви</w:t>
      </w:r>
      <w:r w:rsidR="009A60AD" w:rsidRPr="00034F49">
        <w:rPr>
          <w:rFonts w:ascii="Times New Roman" w:hAnsi="Times New Roman" w:cs="Times New Roman"/>
          <w:color w:val="000000"/>
          <w:sz w:val="28"/>
          <w:szCs w:val="28"/>
        </w:rPr>
        <w:t>тия личности.</w:t>
      </w:r>
    </w:p>
    <w:p w:rsidR="009A60AD" w:rsidRPr="00034F49" w:rsidRDefault="00797544" w:rsidP="00184054">
      <w:pPr>
        <w:autoSpaceDE w:val="0"/>
        <w:autoSpaceDN w:val="0"/>
        <w:adjustRightInd w:val="0"/>
        <w:spacing w:after="0" w:line="240" w:lineRule="auto"/>
        <w:jc w:val="center"/>
        <w:rPr>
          <w:rFonts w:ascii="Times New Roman" w:hAnsi="Times New Roman" w:cs="Times New Roman"/>
          <w:color w:val="000000"/>
          <w:sz w:val="28"/>
          <w:szCs w:val="28"/>
        </w:rPr>
      </w:pPr>
      <w:r w:rsidRPr="00034F49">
        <w:rPr>
          <w:rFonts w:ascii="Times New Roman" w:hAnsi="Times New Roman" w:cs="Times New Roman"/>
          <w:color w:val="000000"/>
          <w:sz w:val="28"/>
          <w:szCs w:val="28"/>
        </w:rPr>
        <w:t xml:space="preserve">Таким образом, </w:t>
      </w:r>
      <w:r w:rsidRPr="00034F49">
        <w:rPr>
          <w:rFonts w:ascii="Times New Roman" w:hAnsi="Times New Roman" w:cs="Times New Roman"/>
          <w:b/>
          <w:bCs/>
          <w:color w:val="000000"/>
          <w:sz w:val="28"/>
          <w:szCs w:val="28"/>
        </w:rPr>
        <w:t xml:space="preserve">актуальность </w:t>
      </w:r>
      <w:r w:rsidRPr="00034F49">
        <w:rPr>
          <w:rFonts w:ascii="Times New Roman" w:hAnsi="Times New Roman" w:cs="Times New Roman"/>
          <w:color w:val="000000"/>
          <w:sz w:val="28"/>
          <w:szCs w:val="28"/>
        </w:rPr>
        <w:t>избранной темы заключается:</w:t>
      </w:r>
    </w:p>
    <w:p w:rsidR="00383265" w:rsidRDefault="00797544" w:rsidP="00422E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34F49">
        <w:rPr>
          <w:rFonts w:ascii="Times New Roman" w:hAnsi="Times New Roman" w:cs="Times New Roman"/>
          <w:color w:val="000000"/>
          <w:sz w:val="28"/>
          <w:szCs w:val="28"/>
        </w:rPr>
        <w:t xml:space="preserve">- в необходимости </w:t>
      </w:r>
      <w:r w:rsidR="00383265">
        <w:rPr>
          <w:rFonts w:ascii="Times New Roman" w:hAnsi="Times New Roman" w:cs="Times New Roman"/>
          <w:color w:val="000000"/>
          <w:sz w:val="28"/>
          <w:szCs w:val="28"/>
        </w:rPr>
        <w:t>применении литературного потенциала в духовно-нравственном воспитании</w:t>
      </w:r>
      <w:r w:rsidRPr="00034F49">
        <w:rPr>
          <w:rFonts w:ascii="Times New Roman" w:hAnsi="Times New Roman" w:cs="Times New Roman"/>
          <w:color w:val="000000"/>
          <w:sz w:val="28"/>
          <w:szCs w:val="28"/>
        </w:rPr>
        <w:t xml:space="preserve"> личности не только как одно из направлений содержания воспитательных программ, но и как стержень, базовая основа процесса воспитания во всем многообразии его направлений, методов форм, технологий; </w:t>
      </w:r>
    </w:p>
    <w:p w:rsidR="00797544" w:rsidRPr="00034F49" w:rsidRDefault="00797544" w:rsidP="00422E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34F49">
        <w:rPr>
          <w:rFonts w:ascii="Times New Roman" w:hAnsi="Times New Roman" w:cs="Times New Roman"/>
          <w:color w:val="000000"/>
          <w:sz w:val="28"/>
          <w:szCs w:val="28"/>
        </w:rPr>
        <w:t xml:space="preserve">- в необходимости формирования и развития у школьников общественно значимых идеалов и ориентиров, нужных для воспитания </w:t>
      </w:r>
      <w:r w:rsidRPr="00034F49">
        <w:rPr>
          <w:rFonts w:ascii="Times New Roman" w:hAnsi="Times New Roman" w:cs="Times New Roman"/>
          <w:color w:val="000000"/>
          <w:sz w:val="28"/>
          <w:szCs w:val="28"/>
        </w:rPr>
        <w:lastRenderedPageBreak/>
        <w:t>нравственно развитой и духовно богатой личности в процессе использования содержания, методов, приемов и средств литературы, интеграции предметов.</w:t>
      </w:r>
    </w:p>
    <w:p w:rsidR="00B80428" w:rsidRPr="00034F49" w:rsidRDefault="00B80428" w:rsidP="00422E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34F49">
        <w:rPr>
          <w:rFonts w:ascii="Times New Roman" w:hAnsi="Times New Roman" w:cs="Times New Roman"/>
          <w:color w:val="000000"/>
          <w:sz w:val="28"/>
          <w:szCs w:val="28"/>
        </w:rPr>
        <w:t>Все направления духовно-нравственного развития и воспитания важны, дополняют друг друга и обеспечивают развитие л</w:t>
      </w:r>
      <w:r w:rsidR="00383265">
        <w:rPr>
          <w:rFonts w:ascii="Times New Roman" w:hAnsi="Times New Roman" w:cs="Times New Roman"/>
          <w:color w:val="000000"/>
          <w:sz w:val="28"/>
          <w:szCs w:val="28"/>
        </w:rPr>
        <w:t xml:space="preserve">ичности на основе отечественных, </w:t>
      </w:r>
      <w:r w:rsidRPr="00034F49">
        <w:rPr>
          <w:rFonts w:ascii="Times New Roman" w:hAnsi="Times New Roman" w:cs="Times New Roman"/>
          <w:color w:val="000000"/>
          <w:sz w:val="28"/>
          <w:szCs w:val="28"/>
        </w:rPr>
        <w:t>духовных, нравственных и культурных традиций в стремлении к идеалу.</w:t>
      </w:r>
    </w:p>
    <w:p w:rsidR="00B80428" w:rsidRPr="00034F49" w:rsidRDefault="00B80428" w:rsidP="00422EC5">
      <w:pPr>
        <w:spacing w:after="0" w:line="240" w:lineRule="auto"/>
        <w:ind w:firstLine="709"/>
        <w:jc w:val="both"/>
        <w:rPr>
          <w:rFonts w:ascii="Times New Roman" w:hAnsi="Times New Roman" w:cs="Times New Roman"/>
          <w:color w:val="000000"/>
          <w:sz w:val="28"/>
          <w:szCs w:val="28"/>
        </w:rPr>
      </w:pPr>
      <w:r w:rsidRPr="00383265">
        <w:rPr>
          <w:rFonts w:ascii="Times New Roman" w:hAnsi="Times New Roman" w:cs="Times New Roman"/>
          <w:b/>
          <w:color w:val="000000"/>
          <w:sz w:val="28"/>
          <w:szCs w:val="28"/>
        </w:rPr>
        <w:t>Главная задача</w:t>
      </w:r>
      <w:r w:rsidRPr="00034F49">
        <w:rPr>
          <w:rFonts w:ascii="Times New Roman" w:hAnsi="Times New Roman" w:cs="Times New Roman"/>
          <w:color w:val="000000"/>
          <w:sz w:val="28"/>
          <w:szCs w:val="28"/>
        </w:rPr>
        <w:t xml:space="preserve"> современной школы – раскрыть способности каждого ученика, воспитать порядочного человека, личность, готовую к жизни в высокотехнологичном, конкурентном мире.</w:t>
      </w:r>
    </w:p>
    <w:p w:rsidR="006D24B1" w:rsidRPr="00383265" w:rsidRDefault="00B80428" w:rsidP="00422EC5">
      <w:pPr>
        <w:spacing w:after="0" w:line="240" w:lineRule="auto"/>
        <w:ind w:firstLine="709"/>
        <w:jc w:val="both"/>
        <w:rPr>
          <w:rFonts w:ascii="Times New Roman" w:hAnsi="Times New Roman" w:cs="Times New Roman"/>
          <w:bCs/>
          <w:color w:val="000000"/>
          <w:sz w:val="28"/>
          <w:szCs w:val="28"/>
        </w:rPr>
      </w:pPr>
      <w:r w:rsidRPr="00383265">
        <w:rPr>
          <w:rFonts w:ascii="Times New Roman" w:hAnsi="Times New Roman" w:cs="Times New Roman"/>
          <w:bCs/>
          <w:color w:val="000000"/>
          <w:sz w:val="28"/>
          <w:szCs w:val="28"/>
        </w:rPr>
        <w:t xml:space="preserve">Школьное обучение должно быть построено так, чтобы выпускники могли самостоятельно ставить и достигать серьезных целей, умело реагировать на разные жизненные ситуации и давать поступкам окружающих личностную морально - нравственную оценку в соответствии с усвоенными нравственными  ценностями.  </w:t>
      </w:r>
    </w:p>
    <w:p w:rsidR="00FB015C" w:rsidRPr="00034F49" w:rsidRDefault="00BE619F" w:rsidP="00422EC5">
      <w:pPr>
        <w:spacing w:after="0" w:line="240" w:lineRule="auto"/>
        <w:ind w:firstLine="709"/>
        <w:jc w:val="both"/>
        <w:rPr>
          <w:rFonts w:ascii="Times New Roman" w:hAnsi="Times New Roman" w:cs="Times New Roman"/>
          <w:b/>
          <w:bCs/>
          <w:color w:val="000000"/>
          <w:sz w:val="28"/>
          <w:szCs w:val="28"/>
        </w:rPr>
      </w:pPr>
      <w:r w:rsidRPr="00034F49">
        <w:rPr>
          <w:rFonts w:ascii="Times New Roman" w:hAnsi="Times New Roman" w:cs="Times New Roman"/>
          <w:b/>
          <w:bCs/>
          <w:color w:val="000000"/>
          <w:sz w:val="28"/>
          <w:szCs w:val="28"/>
        </w:rPr>
        <w:t xml:space="preserve"> </w:t>
      </w:r>
      <w:r w:rsidR="00FB015C" w:rsidRPr="00383265">
        <w:rPr>
          <w:rFonts w:ascii="Times New Roman" w:hAnsi="Times New Roman" w:cs="Times New Roman"/>
          <w:bCs/>
          <w:color w:val="000000"/>
          <w:sz w:val="28"/>
          <w:szCs w:val="28"/>
        </w:rPr>
        <w:t>За годы моей педагогической деятельности осново</w:t>
      </w:r>
      <w:r w:rsidR="00383265" w:rsidRPr="00383265">
        <w:rPr>
          <w:rFonts w:ascii="Times New Roman" w:hAnsi="Times New Roman" w:cs="Times New Roman"/>
          <w:bCs/>
          <w:color w:val="000000"/>
          <w:sz w:val="28"/>
          <w:szCs w:val="28"/>
        </w:rPr>
        <w:t>й моего обучения стала</w:t>
      </w:r>
      <w:r w:rsidR="00383265">
        <w:rPr>
          <w:rFonts w:ascii="Times New Roman" w:hAnsi="Times New Roman" w:cs="Times New Roman"/>
          <w:b/>
          <w:bCs/>
          <w:color w:val="000000"/>
          <w:sz w:val="28"/>
          <w:szCs w:val="28"/>
        </w:rPr>
        <w:t xml:space="preserve"> т</w:t>
      </w:r>
      <w:r w:rsidR="00FB015C" w:rsidRPr="00034F49">
        <w:rPr>
          <w:rFonts w:ascii="Times New Roman" w:hAnsi="Times New Roman" w:cs="Times New Roman"/>
          <w:b/>
          <w:bCs/>
          <w:color w:val="000000"/>
          <w:sz w:val="28"/>
          <w:szCs w:val="28"/>
        </w:rPr>
        <w:t>ехнология  «Педагогическая мастерская».</w:t>
      </w:r>
    </w:p>
    <w:p w:rsidR="00FB015C" w:rsidRPr="00383265" w:rsidRDefault="00383265" w:rsidP="005A01F0">
      <w:pPr>
        <w:spacing w:after="0" w:line="240" w:lineRule="auto"/>
        <w:ind w:firstLine="709"/>
        <w:jc w:val="both"/>
        <w:rPr>
          <w:rFonts w:ascii="Times New Roman" w:hAnsi="Times New Roman" w:cs="Times New Roman"/>
          <w:bCs/>
          <w:color w:val="000000"/>
          <w:sz w:val="28"/>
          <w:szCs w:val="28"/>
        </w:rPr>
      </w:pPr>
      <w:r w:rsidRPr="00383265">
        <w:rPr>
          <w:rFonts w:ascii="Times New Roman" w:hAnsi="Times New Roman" w:cs="Times New Roman"/>
          <w:bCs/>
          <w:color w:val="000000"/>
          <w:sz w:val="28"/>
          <w:szCs w:val="28"/>
        </w:rPr>
        <w:t>Технология  «Педагогическая мастерская»</w:t>
      </w:r>
      <w:r>
        <w:rPr>
          <w:rFonts w:ascii="Times New Roman" w:hAnsi="Times New Roman" w:cs="Times New Roman"/>
          <w:bCs/>
          <w:color w:val="000000"/>
          <w:sz w:val="28"/>
          <w:szCs w:val="28"/>
        </w:rPr>
        <w:t xml:space="preserve"> </w:t>
      </w:r>
      <w:r w:rsidRPr="00383265">
        <w:rPr>
          <w:rFonts w:ascii="Times New Roman" w:hAnsi="Times New Roman" w:cs="Times New Roman"/>
          <w:bCs/>
          <w:color w:val="000000"/>
          <w:sz w:val="28"/>
          <w:szCs w:val="28"/>
        </w:rPr>
        <w:t>-</w:t>
      </w:r>
      <w:r w:rsidR="003344D2">
        <w:rPr>
          <w:rFonts w:ascii="Times New Roman" w:hAnsi="Times New Roman" w:cs="Times New Roman"/>
          <w:bCs/>
          <w:color w:val="000000"/>
          <w:sz w:val="28"/>
          <w:szCs w:val="28"/>
        </w:rPr>
        <w:t xml:space="preserve"> </w:t>
      </w:r>
      <w:r w:rsidRPr="00383265">
        <w:rPr>
          <w:rFonts w:ascii="Times New Roman" w:hAnsi="Times New Roman" w:cs="Times New Roman"/>
          <w:bCs/>
          <w:color w:val="000000"/>
          <w:sz w:val="28"/>
          <w:szCs w:val="28"/>
        </w:rPr>
        <w:t>э</w:t>
      </w:r>
      <w:r w:rsidR="00FB015C" w:rsidRPr="00383265">
        <w:rPr>
          <w:rFonts w:ascii="Times New Roman" w:hAnsi="Times New Roman" w:cs="Times New Roman"/>
          <w:bCs/>
          <w:color w:val="000000"/>
          <w:sz w:val="28"/>
          <w:szCs w:val="28"/>
        </w:rPr>
        <w:t>то нестандартная форма организации занятий, инновационная технология обучения, которая помогает создать на занятиях творческую атмосферу, психологический комфорт</w:t>
      </w:r>
      <w:r w:rsidR="00806B8A" w:rsidRPr="00383265">
        <w:rPr>
          <w:rFonts w:ascii="Times New Roman" w:hAnsi="Times New Roman" w:cs="Times New Roman"/>
          <w:bCs/>
          <w:color w:val="000000"/>
          <w:sz w:val="28"/>
          <w:szCs w:val="28"/>
        </w:rPr>
        <w:t>, развивает у учащихся познавательные, творческие и коммуникативные способности, учебно-познавательную мотивацию, исследовательскую</w:t>
      </w:r>
      <w:r w:rsidRPr="00383265">
        <w:rPr>
          <w:rFonts w:ascii="Times New Roman" w:hAnsi="Times New Roman" w:cs="Times New Roman"/>
          <w:bCs/>
          <w:color w:val="000000"/>
          <w:sz w:val="28"/>
          <w:szCs w:val="28"/>
        </w:rPr>
        <w:t xml:space="preserve"> деятельность. </w:t>
      </w:r>
      <w:r w:rsidR="00806B8A" w:rsidRPr="00383265">
        <w:rPr>
          <w:rFonts w:ascii="Times New Roman" w:hAnsi="Times New Roman" w:cs="Times New Roman"/>
          <w:bCs/>
          <w:color w:val="000000"/>
          <w:sz w:val="28"/>
          <w:szCs w:val="28"/>
        </w:rPr>
        <w:t>Результатом работы  в мастерской становится не только реальное знание или умение, а главное возможность самовыражения каждого ученика</w:t>
      </w:r>
      <w:proofErr w:type="gramStart"/>
      <w:r w:rsidR="00806B8A" w:rsidRPr="00383265">
        <w:rPr>
          <w:rFonts w:ascii="Times New Roman" w:hAnsi="Times New Roman" w:cs="Times New Roman"/>
          <w:bCs/>
          <w:color w:val="000000"/>
          <w:sz w:val="28"/>
          <w:szCs w:val="28"/>
        </w:rPr>
        <w:t>.</w:t>
      </w:r>
      <w:proofErr w:type="gramEnd"/>
      <w:r w:rsidR="00EE11F6">
        <w:rPr>
          <w:rFonts w:ascii="Times New Roman" w:hAnsi="Times New Roman" w:cs="Times New Roman"/>
          <w:bCs/>
          <w:color w:val="000000"/>
          <w:sz w:val="28"/>
          <w:szCs w:val="28"/>
        </w:rPr>
        <w:t xml:space="preserve"> Традиционным стало участие детей в различных конкурсах: «</w:t>
      </w:r>
      <w:proofErr w:type="spellStart"/>
      <w:r w:rsidR="00EE11F6">
        <w:rPr>
          <w:rFonts w:ascii="Times New Roman" w:hAnsi="Times New Roman" w:cs="Times New Roman"/>
          <w:bCs/>
          <w:color w:val="000000"/>
          <w:sz w:val="28"/>
          <w:szCs w:val="28"/>
        </w:rPr>
        <w:t>Чеховиана</w:t>
      </w:r>
      <w:proofErr w:type="spellEnd"/>
      <w:r w:rsidR="00EE11F6">
        <w:rPr>
          <w:rFonts w:ascii="Times New Roman" w:hAnsi="Times New Roman" w:cs="Times New Roman"/>
          <w:bCs/>
          <w:color w:val="000000"/>
          <w:sz w:val="28"/>
          <w:szCs w:val="28"/>
        </w:rPr>
        <w:t>», «Виктория», «Живое слово», на которых дети становились призёрами и победителями.</w:t>
      </w:r>
    </w:p>
    <w:p w:rsidR="00184054" w:rsidRDefault="00184054" w:rsidP="005A01F0">
      <w:pPr>
        <w:spacing w:after="0" w:line="240" w:lineRule="auto"/>
        <w:ind w:left="284" w:hanging="284"/>
        <w:jc w:val="center"/>
        <w:rPr>
          <w:rFonts w:ascii="Times New Roman" w:hAnsi="Times New Roman" w:cs="Times New Roman"/>
          <w:b/>
          <w:sz w:val="28"/>
          <w:szCs w:val="28"/>
        </w:rPr>
      </w:pPr>
    </w:p>
    <w:p w:rsidR="004C4DF3" w:rsidRPr="003344D2" w:rsidRDefault="004C4DF3" w:rsidP="005A01F0">
      <w:pPr>
        <w:spacing w:after="0" w:line="240" w:lineRule="auto"/>
        <w:ind w:left="284" w:hanging="284"/>
        <w:jc w:val="center"/>
        <w:rPr>
          <w:rFonts w:ascii="Times New Roman" w:hAnsi="Times New Roman" w:cs="Times New Roman"/>
          <w:b/>
          <w:sz w:val="28"/>
          <w:szCs w:val="28"/>
        </w:rPr>
      </w:pPr>
      <w:r w:rsidRPr="003344D2">
        <w:rPr>
          <w:rFonts w:ascii="Times New Roman" w:hAnsi="Times New Roman" w:cs="Times New Roman"/>
          <w:b/>
          <w:sz w:val="28"/>
          <w:szCs w:val="28"/>
        </w:rPr>
        <w:t>Цели педагогических мастерских:</w:t>
      </w:r>
    </w:p>
    <w:p w:rsidR="004C4DF3" w:rsidRPr="003344D2" w:rsidRDefault="004C4DF3" w:rsidP="005A01F0">
      <w:pPr>
        <w:pStyle w:val="a5"/>
        <w:numPr>
          <w:ilvl w:val="0"/>
          <w:numId w:val="13"/>
        </w:numPr>
        <w:spacing w:after="0" w:line="240" w:lineRule="auto"/>
        <w:ind w:left="284" w:hanging="284"/>
        <w:jc w:val="both"/>
        <w:rPr>
          <w:rFonts w:ascii="Times New Roman" w:hAnsi="Times New Roman" w:cs="Times New Roman"/>
          <w:sz w:val="28"/>
          <w:szCs w:val="28"/>
        </w:rPr>
      </w:pPr>
      <w:r w:rsidRPr="003344D2">
        <w:rPr>
          <w:rFonts w:ascii="Times New Roman" w:hAnsi="Times New Roman" w:cs="Times New Roman"/>
          <w:sz w:val="28"/>
          <w:szCs w:val="28"/>
        </w:rPr>
        <w:t>Ученик должен действовать автономно и рефлексивно;</w:t>
      </w:r>
    </w:p>
    <w:p w:rsidR="004C4DF3" w:rsidRPr="003344D2" w:rsidRDefault="004C4DF3" w:rsidP="005A01F0">
      <w:pPr>
        <w:pStyle w:val="a5"/>
        <w:numPr>
          <w:ilvl w:val="0"/>
          <w:numId w:val="13"/>
        </w:numPr>
        <w:spacing w:after="0" w:line="240" w:lineRule="auto"/>
        <w:ind w:left="284" w:hanging="284"/>
        <w:jc w:val="both"/>
        <w:rPr>
          <w:rFonts w:ascii="Times New Roman" w:hAnsi="Times New Roman" w:cs="Times New Roman"/>
          <w:sz w:val="28"/>
          <w:szCs w:val="28"/>
        </w:rPr>
      </w:pPr>
      <w:r w:rsidRPr="003344D2">
        <w:rPr>
          <w:rFonts w:ascii="Times New Roman" w:hAnsi="Times New Roman" w:cs="Times New Roman"/>
          <w:sz w:val="28"/>
          <w:szCs w:val="28"/>
        </w:rPr>
        <w:t>Использовать различные средства интерактивно;</w:t>
      </w:r>
    </w:p>
    <w:p w:rsidR="004C4DF3" w:rsidRPr="003344D2" w:rsidRDefault="004C4DF3" w:rsidP="005A01F0">
      <w:pPr>
        <w:pStyle w:val="a5"/>
        <w:numPr>
          <w:ilvl w:val="0"/>
          <w:numId w:val="13"/>
        </w:numPr>
        <w:spacing w:after="0" w:line="240" w:lineRule="auto"/>
        <w:ind w:left="284" w:hanging="284"/>
        <w:jc w:val="both"/>
        <w:rPr>
          <w:rFonts w:ascii="Times New Roman" w:hAnsi="Times New Roman" w:cs="Times New Roman"/>
          <w:sz w:val="28"/>
          <w:szCs w:val="28"/>
        </w:rPr>
      </w:pPr>
      <w:r w:rsidRPr="003344D2">
        <w:rPr>
          <w:rFonts w:ascii="Times New Roman" w:hAnsi="Times New Roman" w:cs="Times New Roman"/>
          <w:sz w:val="28"/>
          <w:szCs w:val="28"/>
        </w:rPr>
        <w:t>Входить в группы и функционировать в них</w:t>
      </w:r>
      <w:r w:rsidR="00B036A6">
        <w:rPr>
          <w:rFonts w:ascii="Times New Roman" w:hAnsi="Times New Roman" w:cs="Times New Roman"/>
          <w:sz w:val="28"/>
          <w:szCs w:val="28"/>
        </w:rPr>
        <w:t>.</w:t>
      </w:r>
    </w:p>
    <w:p w:rsidR="004C4DF3" w:rsidRPr="00034F49" w:rsidRDefault="004C4DF3" w:rsidP="00B036A6">
      <w:pPr>
        <w:spacing w:after="0" w:line="240" w:lineRule="auto"/>
        <w:ind w:left="-709" w:firstLine="709"/>
        <w:jc w:val="center"/>
        <w:rPr>
          <w:rFonts w:ascii="Times New Roman" w:eastAsia="Times New Roman" w:hAnsi="Times New Roman" w:cs="Times New Roman"/>
          <w:sz w:val="28"/>
          <w:szCs w:val="28"/>
          <w:lang w:eastAsia="ru-RU"/>
        </w:rPr>
      </w:pPr>
      <w:r w:rsidRPr="003344D2">
        <w:rPr>
          <w:rFonts w:ascii="Times New Roman" w:eastAsia="Times New Roman" w:hAnsi="Times New Roman" w:cs="Times New Roman"/>
          <w:b/>
          <w:sz w:val="28"/>
          <w:szCs w:val="28"/>
          <w:lang w:eastAsia="ru-RU"/>
        </w:rPr>
        <w:t>Технология педагогических мастерских позволяет решить задачи:</w:t>
      </w:r>
    </w:p>
    <w:p w:rsidR="004C4DF3" w:rsidRPr="00034F49" w:rsidRDefault="00B036A6" w:rsidP="00B036A6">
      <w:pPr>
        <w:numPr>
          <w:ilvl w:val="0"/>
          <w:numId w:val="15"/>
        </w:numPr>
        <w:tabs>
          <w:tab w:val="clear" w:pos="644"/>
          <w:tab w:val="num" w:pos="426"/>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4C4DF3" w:rsidRPr="00034F49">
        <w:rPr>
          <w:rFonts w:ascii="Times New Roman" w:eastAsia="Times New Roman" w:hAnsi="Times New Roman" w:cs="Times New Roman"/>
          <w:sz w:val="28"/>
          <w:szCs w:val="28"/>
          <w:lang w:eastAsia="ru-RU"/>
        </w:rPr>
        <w:t>ичностного саморазвития;</w:t>
      </w:r>
    </w:p>
    <w:p w:rsidR="004C4DF3" w:rsidRPr="00034F49" w:rsidRDefault="00B036A6" w:rsidP="00B036A6">
      <w:pPr>
        <w:numPr>
          <w:ilvl w:val="0"/>
          <w:numId w:val="15"/>
        </w:numPr>
        <w:tabs>
          <w:tab w:val="clear" w:pos="644"/>
          <w:tab w:val="num" w:pos="426"/>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C4DF3" w:rsidRPr="00034F49">
        <w:rPr>
          <w:rFonts w:ascii="Times New Roman" w:eastAsia="Times New Roman" w:hAnsi="Times New Roman" w:cs="Times New Roman"/>
          <w:sz w:val="28"/>
          <w:szCs w:val="28"/>
          <w:lang w:eastAsia="ru-RU"/>
        </w:rPr>
        <w:t>бразовательной мотивации: повышения интереса к процессу обучения и активного восприятия учебного материала;</w:t>
      </w:r>
    </w:p>
    <w:p w:rsidR="004C4DF3" w:rsidRPr="00034F49" w:rsidRDefault="00B036A6" w:rsidP="00B036A6">
      <w:pPr>
        <w:numPr>
          <w:ilvl w:val="0"/>
          <w:numId w:val="15"/>
        </w:numPr>
        <w:tabs>
          <w:tab w:val="clear" w:pos="644"/>
          <w:tab w:val="num" w:pos="426"/>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4C4DF3" w:rsidRPr="00034F49">
        <w:rPr>
          <w:rFonts w:ascii="Times New Roman" w:eastAsia="Times New Roman" w:hAnsi="Times New Roman" w:cs="Times New Roman"/>
          <w:sz w:val="28"/>
          <w:szCs w:val="28"/>
          <w:lang w:eastAsia="ru-RU"/>
        </w:rPr>
        <w:t>ункциональной грамотности и креативности: навыков и умений творческого постижения и осмысления нового знания;</w:t>
      </w:r>
    </w:p>
    <w:p w:rsidR="004C4DF3" w:rsidRPr="00034F49" w:rsidRDefault="00B036A6" w:rsidP="00B036A6">
      <w:pPr>
        <w:numPr>
          <w:ilvl w:val="0"/>
          <w:numId w:val="15"/>
        </w:numPr>
        <w:tabs>
          <w:tab w:val="clear" w:pos="644"/>
          <w:tab w:val="num" w:pos="426"/>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4C4DF3" w:rsidRPr="00034F49">
        <w:rPr>
          <w:rFonts w:ascii="Times New Roman" w:eastAsia="Times New Roman" w:hAnsi="Times New Roman" w:cs="Times New Roman"/>
          <w:sz w:val="28"/>
          <w:szCs w:val="28"/>
          <w:lang w:eastAsia="ru-RU"/>
        </w:rPr>
        <w:t>ультуры речи: навыков аргументированного говорения и письма;</w:t>
      </w:r>
    </w:p>
    <w:p w:rsidR="004C4DF3" w:rsidRPr="00034F49" w:rsidRDefault="00B036A6" w:rsidP="00B036A6">
      <w:pPr>
        <w:numPr>
          <w:ilvl w:val="0"/>
          <w:numId w:val="15"/>
        </w:numPr>
        <w:tabs>
          <w:tab w:val="clear" w:pos="644"/>
          <w:tab w:val="num" w:pos="426"/>
        </w:tabs>
        <w:spacing w:after="0" w:line="240" w:lineRule="auto"/>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C4DF3" w:rsidRPr="00034F49">
        <w:rPr>
          <w:rFonts w:ascii="Times New Roman" w:eastAsia="Times New Roman" w:hAnsi="Times New Roman" w:cs="Times New Roman"/>
          <w:sz w:val="28"/>
          <w:szCs w:val="28"/>
          <w:lang w:eastAsia="ru-RU"/>
        </w:rPr>
        <w:t>оциальной компетентности: коммуникативных навыков и ответственности за знание.</w:t>
      </w:r>
    </w:p>
    <w:p w:rsidR="00003042" w:rsidRPr="00B036A6" w:rsidRDefault="00B036A6" w:rsidP="00B036A6">
      <w:pPr>
        <w:spacing w:after="0" w:line="240" w:lineRule="auto"/>
        <w:ind w:left="-284" w:hanging="1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C4DF3" w:rsidRPr="00034F49">
        <w:rPr>
          <w:rFonts w:ascii="Times New Roman" w:hAnsi="Times New Roman" w:cs="Times New Roman"/>
          <w:sz w:val="28"/>
          <w:szCs w:val="28"/>
        </w:rPr>
        <w:t>На уроках литературы</w:t>
      </w:r>
      <w:r w:rsidR="006D24B1" w:rsidRPr="00034F49">
        <w:rPr>
          <w:rFonts w:ascii="Times New Roman" w:hAnsi="Times New Roman" w:cs="Times New Roman"/>
          <w:sz w:val="28"/>
          <w:szCs w:val="28"/>
        </w:rPr>
        <w:t xml:space="preserve"> я обращаю внимание на внутренний мир ребенка и формирование духовно-нравственных качеств посредством</w:t>
      </w:r>
      <w:r w:rsidR="00003042">
        <w:rPr>
          <w:rFonts w:ascii="Times New Roman" w:hAnsi="Times New Roman" w:cs="Times New Roman"/>
          <w:sz w:val="28"/>
          <w:szCs w:val="28"/>
        </w:rPr>
        <w:t xml:space="preserve"> изучения</w:t>
      </w:r>
      <w:r>
        <w:rPr>
          <w:rFonts w:ascii="Times New Roman" w:hAnsi="Times New Roman" w:cs="Times New Roman"/>
          <w:sz w:val="28"/>
          <w:szCs w:val="28"/>
        </w:rPr>
        <w:t xml:space="preserve"> творчества </w:t>
      </w:r>
      <w:r w:rsidR="00184054">
        <w:rPr>
          <w:rFonts w:ascii="Times New Roman" w:hAnsi="Times New Roman" w:cs="Times New Roman"/>
          <w:sz w:val="28"/>
          <w:szCs w:val="28"/>
        </w:rPr>
        <w:t>классиков</w:t>
      </w:r>
      <w:r>
        <w:rPr>
          <w:rFonts w:ascii="Times New Roman" w:hAnsi="Times New Roman" w:cs="Times New Roman"/>
          <w:sz w:val="28"/>
          <w:szCs w:val="28"/>
        </w:rPr>
        <w:t xml:space="preserve">. </w:t>
      </w:r>
      <w:r w:rsidR="006D24B1" w:rsidRPr="00003042">
        <w:rPr>
          <w:rFonts w:ascii="Times New Roman" w:hAnsi="Times New Roman" w:cs="Times New Roman"/>
          <w:bCs/>
          <w:color w:val="000000"/>
          <w:sz w:val="28"/>
          <w:szCs w:val="28"/>
        </w:rPr>
        <w:t>Урок литературы – хранитель духовно – нравственных ценностей.</w:t>
      </w:r>
      <w:r>
        <w:rPr>
          <w:rFonts w:ascii="Times New Roman" w:eastAsia="Times New Roman" w:hAnsi="Times New Roman" w:cs="Times New Roman"/>
          <w:sz w:val="28"/>
          <w:szCs w:val="28"/>
          <w:lang w:eastAsia="ru-RU"/>
        </w:rPr>
        <w:t xml:space="preserve"> </w:t>
      </w:r>
      <w:r w:rsidR="006D24B1" w:rsidRPr="00003042">
        <w:rPr>
          <w:rFonts w:ascii="Times New Roman" w:hAnsi="Times New Roman" w:cs="Times New Roman"/>
          <w:bCs/>
          <w:iCs/>
          <w:color w:val="000000"/>
          <w:sz w:val="28"/>
          <w:szCs w:val="28"/>
        </w:rPr>
        <w:t xml:space="preserve">Через духовные ценности литературы  – </w:t>
      </w:r>
      <w:r w:rsidR="008F47E0" w:rsidRPr="00003042">
        <w:rPr>
          <w:rFonts w:ascii="Times New Roman" w:hAnsi="Times New Roman" w:cs="Times New Roman"/>
          <w:bCs/>
          <w:iCs/>
          <w:color w:val="000000"/>
          <w:sz w:val="28"/>
          <w:szCs w:val="28"/>
        </w:rPr>
        <w:t xml:space="preserve">можно найти ключ </w:t>
      </w:r>
      <w:r w:rsidR="006D24B1" w:rsidRPr="00003042">
        <w:rPr>
          <w:rFonts w:ascii="Times New Roman" w:hAnsi="Times New Roman" w:cs="Times New Roman"/>
          <w:bCs/>
          <w:iCs/>
          <w:color w:val="000000"/>
          <w:sz w:val="28"/>
          <w:szCs w:val="28"/>
        </w:rPr>
        <w:t>к душе ученика.</w:t>
      </w:r>
      <w:r>
        <w:rPr>
          <w:rFonts w:ascii="Times New Roman" w:hAnsi="Times New Roman" w:cs="Times New Roman"/>
          <w:bCs/>
          <w:iCs/>
          <w:color w:val="000000"/>
          <w:sz w:val="28"/>
          <w:szCs w:val="28"/>
        </w:rPr>
        <w:t xml:space="preserve"> </w:t>
      </w:r>
      <w:r w:rsidR="006D24B1" w:rsidRPr="00034F49">
        <w:rPr>
          <w:rFonts w:ascii="Times New Roman" w:hAnsi="Times New Roman" w:cs="Times New Roman"/>
          <w:color w:val="000000"/>
          <w:sz w:val="28"/>
          <w:szCs w:val="28"/>
        </w:rPr>
        <w:t xml:space="preserve">Хотя образование и воспитание не могут сами по себе изменить мир, </w:t>
      </w:r>
      <w:r w:rsidR="006D24B1" w:rsidRPr="00034F49">
        <w:rPr>
          <w:rFonts w:ascii="Times New Roman" w:hAnsi="Times New Roman" w:cs="Times New Roman"/>
          <w:color w:val="000000"/>
          <w:sz w:val="28"/>
          <w:szCs w:val="28"/>
        </w:rPr>
        <w:lastRenderedPageBreak/>
        <w:t xml:space="preserve">но направить эти изменения в сторону более высокой нравственности, добра, справедливости могут и должны. </w:t>
      </w:r>
    </w:p>
    <w:p w:rsidR="00B036A6" w:rsidRDefault="00003042" w:rsidP="00B036A6">
      <w:pPr>
        <w:autoSpaceDE w:val="0"/>
        <w:autoSpaceDN w:val="0"/>
        <w:adjustRightInd w:val="0"/>
        <w:spacing w:after="0" w:line="240" w:lineRule="auto"/>
        <w:ind w:left="-284" w:firstLine="284"/>
        <w:jc w:val="both"/>
        <w:rPr>
          <w:rFonts w:ascii="Times New Roman" w:hAnsi="Times New Roman" w:cs="Times New Roman"/>
          <w:color w:val="000000"/>
          <w:sz w:val="28"/>
          <w:szCs w:val="28"/>
        </w:rPr>
      </w:pPr>
      <w:r w:rsidRPr="00003042">
        <w:rPr>
          <w:rFonts w:ascii="Times New Roman" w:hAnsi="Times New Roman" w:cs="Times New Roman"/>
          <w:b/>
          <w:color w:val="000000"/>
          <w:sz w:val="28"/>
          <w:szCs w:val="28"/>
        </w:rPr>
        <w:t>Главная цель</w:t>
      </w:r>
      <w:r w:rsidR="006D24B1" w:rsidRPr="00034F49">
        <w:rPr>
          <w:rFonts w:ascii="Times New Roman" w:hAnsi="Times New Roman" w:cs="Times New Roman"/>
          <w:color w:val="000000"/>
          <w:sz w:val="28"/>
          <w:szCs w:val="28"/>
        </w:rPr>
        <w:t xml:space="preserve"> уроков литературы – это слово, художественная речь, книга. Сталкиваясь </w:t>
      </w:r>
      <w:r w:rsidR="009815BF">
        <w:rPr>
          <w:rFonts w:ascii="Times New Roman" w:hAnsi="Times New Roman" w:cs="Times New Roman"/>
          <w:color w:val="000000"/>
          <w:sz w:val="28"/>
          <w:szCs w:val="28"/>
        </w:rPr>
        <w:t>ежедневно с книгой, мы имеем</w:t>
      </w:r>
      <w:r w:rsidR="006D24B1" w:rsidRPr="00034F49">
        <w:rPr>
          <w:rFonts w:ascii="Times New Roman" w:hAnsi="Times New Roman" w:cs="Times New Roman"/>
          <w:color w:val="000000"/>
          <w:sz w:val="28"/>
          <w:szCs w:val="28"/>
        </w:rPr>
        <w:t xml:space="preserve"> богатейшей материал для воспитания юных сердец.</w:t>
      </w:r>
      <w:r w:rsidR="008F47E0" w:rsidRPr="00034F49">
        <w:rPr>
          <w:rFonts w:ascii="Times New Roman" w:hAnsi="Times New Roman" w:cs="Times New Roman"/>
          <w:color w:val="000000"/>
          <w:sz w:val="28"/>
          <w:szCs w:val="28"/>
        </w:rPr>
        <w:t xml:space="preserve"> </w:t>
      </w:r>
    </w:p>
    <w:p w:rsidR="00B036A6" w:rsidRDefault="006D24B1" w:rsidP="00B036A6">
      <w:pPr>
        <w:autoSpaceDE w:val="0"/>
        <w:autoSpaceDN w:val="0"/>
        <w:adjustRightInd w:val="0"/>
        <w:spacing w:after="0" w:line="240" w:lineRule="auto"/>
        <w:ind w:left="-284" w:firstLine="284"/>
        <w:jc w:val="both"/>
        <w:rPr>
          <w:rFonts w:ascii="Times New Roman" w:hAnsi="Times New Roman" w:cs="Times New Roman"/>
          <w:color w:val="000000"/>
          <w:sz w:val="28"/>
          <w:szCs w:val="28"/>
        </w:rPr>
      </w:pPr>
      <w:r w:rsidRPr="00034F49">
        <w:rPr>
          <w:rFonts w:ascii="Times New Roman" w:hAnsi="Times New Roman" w:cs="Times New Roman"/>
          <w:color w:val="000000"/>
          <w:sz w:val="28"/>
          <w:szCs w:val="28"/>
        </w:rPr>
        <w:t>Инноватика в литературном образовании предполагает интегрирующий характер обучения, с помощью которого достигается накопление и закрепление общих и специальных знаний, с одной стороны, развитие интеллектуальной и духовной сферы – с другой, что создает тем самым соответствующую эмоциональную сферу для усвоения учащимися базовых ценностей.</w:t>
      </w:r>
    </w:p>
    <w:p w:rsidR="00B036A6" w:rsidRDefault="008F47E0" w:rsidP="00B036A6">
      <w:pPr>
        <w:autoSpaceDE w:val="0"/>
        <w:autoSpaceDN w:val="0"/>
        <w:adjustRightInd w:val="0"/>
        <w:spacing w:after="0" w:line="240" w:lineRule="auto"/>
        <w:ind w:left="-284" w:firstLine="284"/>
        <w:jc w:val="both"/>
        <w:rPr>
          <w:rFonts w:ascii="Times New Roman" w:hAnsi="Times New Roman" w:cs="Times New Roman"/>
          <w:color w:val="000000"/>
          <w:sz w:val="28"/>
          <w:szCs w:val="28"/>
        </w:rPr>
      </w:pPr>
      <w:r w:rsidRPr="00034F49">
        <w:rPr>
          <w:rFonts w:ascii="Times New Roman" w:hAnsi="Times New Roman" w:cs="Times New Roman"/>
          <w:color w:val="000000"/>
          <w:sz w:val="28"/>
          <w:szCs w:val="28"/>
        </w:rPr>
        <w:t xml:space="preserve">Содержание урока литературы по произведениям </w:t>
      </w:r>
      <w:r w:rsidR="00184054">
        <w:rPr>
          <w:rFonts w:ascii="Times New Roman" w:hAnsi="Times New Roman" w:cs="Times New Roman"/>
          <w:color w:val="000000"/>
          <w:sz w:val="28"/>
          <w:szCs w:val="28"/>
        </w:rPr>
        <w:t>классиков</w:t>
      </w:r>
      <w:r w:rsidRPr="00034F49">
        <w:rPr>
          <w:rFonts w:ascii="Times New Roman" w:hAnsi="Times New Roman" w:cs="Times New Roman"/>
          <w:color w:val="000000"/>
          <w:sz w:val="28"/>
          <w:szCs w:val="28"/>
        </w:rPr>
        <w:t xml:space="preserve">, наполнено примерами </w:t>
      </w:r>
      <w:r w:rsidR="00184054">
        <w:rPr>
          <w:rFonts w:ascii="Times New Roman" w:hAnsi="Times New Roman" w:cs="Times New Roman"/>
          <w:color w:val="000000"/>
          <w:sz w:val="28"/>
          <w:szCs w:val="28"/>
        </w:rPr>
        <w:t>мировой литературы</w:t>
      </w:r>
      <w:r w:rsidRPr="00034F49">
        <w:rPr>
          <w:rFonts w:ascii="Times New Roman" w:hAnsi="Times New Roman" w:cs="Times New Roman"/>
          <w:color w:val="000000"/>
          <w:sz w:val="28"/>
          <w:szCs w:val="28"/>
        </w:rPr>
        <w:t xml:space="preserve">. </w:t>
      </w:r>
    </w:p>
    <w:p w:rsidR="00A72EF5" w:rsidRPr="00034F49" w:rsidRDefault="00184054" w:rsidP="00B036A6">
      <w:pPr>
        <w:autoSpaceDE w:val="0"/>
        <w:autoSpaceDN w:val="0"/>
        <w:adjustRightInd w:val="0"/>
        <w:spacing w:after="0" w:line="240" w:lineRule="auto"/>
        <w:ind w:left="-284"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героями произведений, их миром</w:t>
      </w:r>
      <w:r w:rsidR="008F47E0" w:rsidRPr="00034F49">
        <w:rPr>
          <w:rFonts w:ascii="Times New Roman" w:hAnsi="Times New Roman" w:cs="Times New Roman"/>
          <w:color w:val="000000"/>
          <w:sz w:val="28"/>
          <w:szCs w:val="28"/>
        </w:rPr>
        <w:t xml:space="preserve"> позволяет расширить нравственный опыт реб</w:t>
      </w:r>
      <w:r w:rsidR="004C4DF3" w:rsidRPr="00034F49">
        <w:rPr>
          <w:rFonts w:ascii="Times New Roman" w:hAnsi="Times New Roman" w:cs="Times New Roman"/>
          <w:color w:val="000000"/>
          <w:sz w:val="28"/>
          <w:szCs w:val="28"/>
        </w:rPr>
        <w:t>е</w:t>
      </w:r>
      <w:r w:rsidR="008F47E0" w:rsidRPr="00034F49">
        <w:rPr>
          <w:rFonts w:ascii="Times New Roman" w:hAnsi="Times New Roman" w:cs="Times New Roman"/>
          <w:color w:val="000000"/>
          <w:sz w:val="28"/>
          <w:szCs w:val="28"/>
        </w:rPr>
        <w:t>нка, побудить его к внутреннему диалогу, пробудить в н</w:t>
      </w:r>
      <w:r w:rsidR="004C4DF3" w:rsidRPr="00034F49">
        <w:rPr>
          <w:rFonts w:ascii="Times New Roman" w:hAnsi="Times New Roman" w:cs="Times New Roman"/>
          <w:color w:val="000000"/>
          <w:sz w:val="28"/>
          <w:szCs w:val="28"/>
        </w:rPr>
        <w:t>е</w:t>
      </w:r>
      <w:r w:rsidR="008F47E0" w:rsidRPr="00034F49">
        <w:rPr>
          <w:rFonts w:ascii="Times New Roman" w:hAnsi="Times New Roman" w:cs="Times New Roman"/>
          <w:color w:val="000000"/>
          <w:sz w:val="28"/>
          <w:szCs w:val="28"/>
        </w:rPr>
        <w:t>м нравственную рефлексию, обеспечить возможность выбора при построении собственной системы ценностных отно</w:t>
      </w:r>
      <w:r w:rsidR="004C4DF3" w:rsidRPr="00034F49">
        <w:rPr>
          <w:rFonts w:ascii="Times New Roman" w:hAnsi="Times New Roman" w:cs="Times New Roman"/>
          <w:color w:val="000000"/>
          <w:sz w:val="28"/>
          <w:szCs w:val="28"/>
        </w:rPr>
        <w:t>шений.</w:t>
      </w:r>
      <w:r w:rsidR="008F47E0" w:rsidRPr="00034F49">
        <w:rPr>
          <w:rFonts w:ascii="Times New Roman" w:hAnsi="Times New Roman" w:cs="Times New Roman"/>
          <w:color w:val="000000"/>
          <w:sz w:val="28"/>
          <w:szCs w:val="28"/>
        </w:rPr>
        <w:t xml:space="preserve"> </w:t>
      </w:r>
    </w:p>
    <w:p w:rsidR="00003042" w:rsidRPr="00003042" w:rsidRDefault="00B67DB7" w:rsidP="00422EC5">
      <w:pPr>
        <w:pStyle w:val="a3"/>
        <w:spacing w:before="0" w:beforeAutospacing="0" w:after="0" w:afterAutospacing="0"/>
        <w:ind w:firstLine="709"/>
        <w:jc w:val="both"/>
        <w:rPr>
          <w:color w:val="000000"/>
          <w:sz w:val="28"/>
          <w:szCs w:val="28"/>
        </w:rPr>
      </w:pPr>
      <w:r w:rsidRPr="00034F49">
        <w:rPr>
          <w:color w:val="000000"/>
          <w:sz w:val="28"/>
          <w:szCs w:val="28"/>
        </w:rPr>
        <w:t xml:space="preserve">Реализовывать  данную концепцию помогают различные </w:t>
      </w:r>
      <w:r w:rsidRPr="00B036A6">
        <w:rPr>
          <w:b/>
          <w:color w:val="000000"/>
          <w:sz w:val="28"/>
          <w:szCs w:val="28"/>
        </w:rPr>
        <w:t xml:space="preserve">педагогические </w:t>
      </w:r>
      <w:r w:rsidR="00003042" w:rsidRPr="00B036A6">
        <w:rPr>
          <w:b/>
          <w:color w:val="000000"/>
          <w:sz w:val="28"/>
          <w:szCs w:val="28"/>
        </w:rPr>
        <w:t>методы и находки:</w:t>
      </w:r>
    </w:p>
    <w:p w:rsidR="00B67DB7" w:rsidRPr="00003042" w:rsidRDefault="00003042" w:rsidP="005A01F0">
      <w:pPr>
        <w:pStyle w:val="a5"/>
        <w:numPr>
          <w:ilvl w:val="0"/>
          <w:numId w:val="4"/>
        </w:numPr>
        <w:autoSpaceDE w:val="0"/>
        <w:autoSpaceDN w:val="0"/>
        <w:adjustRightInd w:val="0"/>
        <w:spacing w:after="0" w:line="240" w:lineRule="auto"/>
        <w:ind w:left="284" w:hanging="284"/>
        <w:jc w:val="both"/>
        <w:rPr>
          <w:rFonts w:ascii="Times New Roman" w:hAnsi="Times New Roman" w:cs="Times New Roman"/>
          <w:bCs/>
          <w:sz w:val="28"/>
          <w:szCs w:val="28"/>
        </w:rPr>
      </w:pPr>
      <w:r>
        <w:rPr>
          <w:rFonts w:ascii="Times New Roman" w:hAnsi="Times New Roman" w:cs="Times New Roman"/>
          <w:sz w:val="28"/>
          <w:szCs w:val="28"/>
        </w:rPr>
        <w:t>м</w:t>
      </w:r>
      <w:r w:rsidR="00B67DB7" w:rsidRPr="00003042">
        <w:rPr>
          <w:rFonts w:ascii="Times New Roman" w:hAnsi="Times New Roman" w:cs="Times New Roman"/>
          <w:bCs/>
          <w:sz w:val="28"/>
          <w:szCs w:val="28"/>
        </w:rPr>
        <w:t>а</w:t>
      </w:r>
      <w:r w:rsidR="00034F49" w:rsidRPr="00003042">
        <w:rPr>
          <w:rFonts w:ascii="Times New Roman" w:hAnsi="Times New Roman" w:cs="Times New Roman"/>
          <w:bCs/>
          <w:sz w:val="28"/>
          <w:szCs w:val="28"/>
        </w:rPr>
        <w:t>стерская творческого письма:</w:t>
      </w:r>
      <w:r w:rsidR="00B67DB7" w:rsidRPr="00003042">
        <w:rPr>
          <w:rFonts w:ascii="Times New Roman" w:hAnsi="Times New Roman" w:cs="Times New Roman"/>
          <w:bCs/>
          <w:sz w:val="28"/>
          <w:szCs w:val="28"/>
        </w:rPr>
        <w:t xml:space="preserve"> эссе, сочинения</w:t>
      </w:r>
      <w:r w:rsidR="00034F49" w:rsidRPr="00003042">
        <w:rPr>
          <w:rFonts w:ascii="Times New Roman" w:hAnsi="Times New Roman" w:cs="Times New Roman"/>
          <w:bCs/>
          <w:sz w:val="28"/>
          <w:szCs w:val="28"/>
        </w:rPr>
        <w:t>, сочинение-миниатюра</w:t>
      </w:r>
      <w:r>
        <w:rPr>
          <w:rFonts w:ascii="Times New Roman" w:hAnsi="Times New Roman" w:cs="Times New Roman"/>
          <w:bCs/>
          <w:sz w:val="28"/>
          <w:szCs w:val="28"/>
        </w:rPr>
        <w:t>;</w:t>
      </w:r>
    </w:p>
    <w:p w:rsidR="00B67DB7" w:rsidRPr="00003042" w:rsidRDefault="00003042" w:rsidP="005A01F0">
      <w:pPr>
        <w:pStyle w:val="a5"/>
        <w:numPr>
          <w:ilvl w:val="0"/>
          <w:numId w:val="4"/>
        </w:numPr>
        <w:autoSpaceDE w:val="0"/>
        <w:autoSpaceDN w:val="0"/>
        <w:adjustRightInd w:val="0"/>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и</w:t>
      </w:r>
      <w:r w:rsidR="00B67DB7" w:rsidRPr="00003042">
        <w:rPr>
          <w:rFonts w:ascii="Times New Roman" w:hAnsi="Times New Roman" w:cs="Times New Roman"/>
          <w:bCs/>
          <w:sz w:val="28"/>
          <w:szCs w:val="28"/>
        </w:rPr>
        <w:t>н</w:t>
      </w:r>
      <w:r w:rsidR="00034F49" w:rsidRPr="00003042">
        <w:rPr>
          <w:rFonts w:ascii="Times New Roman" w:hAnsi="Times New Roman" w:cs="Times New Roman"/>
          <w:bCs/>
          <w:sz w:val="28"/>
          <w:szCs w:val="28"/>
        </w:rPr>
        <w:t>с</w:t>
      </w:r>
      <w:r w:rsidR="00B67DB7" w:rsidRPr="00003042">
        <w:rPr>
          <w:rFonts w:ascii="Times New Roman" w:hAnsi="Times New Roman" w:cs="Times New Roman"/>
          <w:bCs/>
          <w:sz w:val="28"/>
          <w:szCs w:val="28"/>
        </w:rPr>
        <w:t>ценировки</w:t>
      </w:r>
      <w:r>
        <w:rPr>
          <w:rFonts w:ascii="Times New Roman" w:hAnsi="Times New Roman" w:cs="Times New Roman"/>
          <w:bCs/>
          <w:sz w:val="28"/>
          <w:szCs w:val="28"/>
        </w:rPr>
        <w:t>;</w:t>
      </w:r>
    </w:p>
    <w:p w:rsidR="00B67DB7" w:rsidRPr="00003042" w:rsidRDefault="00003042" w:rsidP="005A01F0">
      <w:pPr>
        <w:pStyle w:val="a5"/>
        <w:numPr>
          <w:ilvl w:val="0"/>
          <w:numId w:val="4"/>
        </w:numPr>
        <w:autoSpaceDE w:val="0"/>
        <w:autoSpaceDN w:val="0"/>
        <w:adjustRightInd w:val="0"/>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театрализованное представление;</w:t>
      </w:r>
    </w:p>
    <w:p w:rsidR="00B67DB7" w:rsidRPr="00003042" w:rsidRDefault="00003042" w:rsidP="005A01F0">
      <w:pPr>
        <w:pStyle w:val="a5"/>
        <w:numPr>
          <w:ilvl w:val="0"/>
          <w:numId w:val="4"/>
        </w:numPr>
        <w:autoSpaceDE w:val="0"/>
        <w:autoSpaceDN w:val="0"/>
        <w:adjustRightInd w:val="0"/>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х</w:t>
      </w:r>
      <w:r w:rsidR="00B67DB7" w:rsidRPr="00003042">
        <w:rPr>
          <w:rFonts w:ascii="Times New Roman" w:hAnsi="Times New Roman" w:cs="Times New Roman"/>
          <w:bCs/>
          <w:sz w:val="28"/>
          <w:szCs w:val="28"/>
        </w:rPr>
        <w:t xml:space="preserve">удожественное чтение:  </w:t>
      </w:r>
      <w:r w:rsidR="00034F49" w:rsidRPr="00003042">
        <w:rPr>
          <w:rFonts w:ascii="Times New Roman" w:hAnsi="Times New Roman" w:cs="Times New Roman"/>
          <w:bCs/>
          <w:sz w:val="28"/>
          <w:szCs w:val="28"/>
        </w:rPr>
        <w:t>чтение по ролям, выразительное чтение, чтение с остановкой.</w:t>
      </w:r>
    </w:p>
    <w:p w:rsidR="00B67DB7" w:rsidRPr="00003042" w:rsidRDefault="00003042" w:rsidP="005A01F0">
      <w:pPr>
        <w:pStyle w:val="a5"/>
        <w:numPr>
          <w:ilvl w:val="0"/>
          <w:numId w:val="4"/>
        </w:numPr>
        <w:autoSpaceDE w:val="0"/>
        <w:autoSpaceDN w:val="0"/>
        <w:adjustRightInd w:val="0"/>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литературные конкурсы, викторины.</w:t>
      </w:r>
    </w:p>
    <w:p w:rsidR="00B67DB7" w:rsidRPr="00003042" w:rsidRDefault="00003042" w:rsidP="005A01F0">
      <w:pPr>
        <w:pStyle w:val="a5"/>
        <w:numPr>
          <w:ilvl w:val="0"/>
          <w:numId w:val="4"/>
        </w:numPr>
        <w:autoSpaceDE w:val="0"/>
        <w:autoSpaceDN w:val="0"/>
        <w:adjustRightInd w:val="0"/>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и</w:t>
      </w:r>
      <w:r w:rsidR="00B67DB7" w:rsidRPr="00003042">
        <w:rPr>
          <w:rFonts w:ascii="Times New Roman" w:hAnsi="Times New Roman" w:cs="Times New Roman"/>
          <w:bCs/>
          <w:sz w:val="28"/>
          <w:szCs w:val="28"/>
        </w:rPr>
        <w:t>спользование на</w:t>
      </w:r>
      <w:r>
        <w:rPr>
          <w:rFonts w:ascii="Times New Roman" w:hAnsi="Times New Roman" w:cs="Times New Roman"/>
          <w:bCs/>
          <w:sz w:val="28"/>
          <w:szCs w:val="28"/>
        </w:rPr>
        <w:t xml:space="preserve"> уроках литературы экранизаций;</w:t>
      </w:r>
      <w:r w:rsidR="00B67DB7" w:rsidRPr="00003042">
        <w:rPr>
          <w:rFonts w:ascii="Times New Roman" w:hAnsi="Times New Roman" w:cs="Times New Roman"/>
          <w:bCs/>
          <w:sz w:val="28"/>
          <w:szCs w:val="28"/>
        </w:rPr>
        <w:t xml:space="preserve"> </w:t>
      </w:r>
    </w:p>
    <w:p w:rsidR="00C176F8" w:rsidRPr="00003042" w:rsidRDefault="00003042" w:rsidP="005A01F0">
      <w:pPr>
        <w:pStyle w:val="a5"/>
        <w:numPr>
          <w:ilvl w:val="0"/>
          <w:numId w:val="4"/>
        </w:numPr>
        <w:autoSpaceDE w:val="0"/>
        <w:autoSpaceDN w:val="0"/>
        <w:adjustRightInd w:val="0"/>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т</w:t>
      </w:r>
      <w:r w:rsidR="00C176F8" w:rsidRPr="00003042">
        <w:rPr>
          <w:rFonts w:ascii="Times New Roman" w:hAnsi="Times New Roman" w:cs="Times New Roman"/>
          <w:bCs/>
          <w:sz w:val="28"/>
          <w:szCs w:val="28"/>
        </w:rPr>
        <w:t>ворческие этюды</w:t>
      </w:r>
      <w:r>
        <w:rPr>
          <w:rFonts w:ascii="Times New Roman" w:hAnsi="Times New Roman" w:cs="Times New Roman"/>
          <w:bCs/>
          <w:sz w:val="28"/>
          <w:szCs w:val="28"/>
        </w:rPr>
        <w:t>;</w:t>
      </w:r>
      <w:r w:rsidR="00034F49" w:rsidRPr="00003042">
        <w:rPr>
          <w:rFonts w:ascii="Times New Roman" w:hAnsi="Times New Roman" w:cs="Times New Roman"/>
          <w:bCs/>
          <w:sz w:val="28"/>
          <w:szCs w:val="28"/>
        </w:rPr>
        <w:t xml:space="preserve"> </w:t>
      </w:r>
      <w:r w:rsidR="00C176F8" w:rsidRPr="00003042">
        <w:rPr>
          <w:rFonts w:ascii="Times New Roman" w:hAnsi="Times New Roman" w:cs="Times New Roman"/>
          <w:bCs/>
          <w:sz w:val="28"/>
          <w:szCs w:val="28"/>
        </w:rPr>
        <w:t xml:space="preserve"> </w:t>
      </w:r>
    </w:p>
    <w:p w:rsidR="00C176F8" w:rsidRPr="00003042" w:rsidRDefault="00003042" w:rsidP="005A01F0">
      <w:pPr>
        <w:pStyle w:val="a5"/>
        <w:numPr>
          <w:ilvl w:val="0"/>
          <w:numId w:val="4"/>
        </w:numPr>
        <w:autoSpaceDE w:val="0"/>
        <w:autoSpaceDN w:val="0"/>
        <w:adjustRightInd w:val="0"/>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интегрированные уроки;</w:t>
      </w:r>
    </w:p>
    <w:p w:rsidR="00003042" w:rsidRPr="00184054" w:rsidRDefault="00003042" w:rsidP="00184054">
      <w:pPr>
        <w:pStyle w:val="a5"/>
        <w:numPr>
          <w:ilvl w:val="0"/>
          <w:numId w:val="4"/>
        </w:numPr>
        <w:autoSpaceDE w:val="0"/>
        <w:autoSpaceDN w:val="0"/>
        <w:adjustRightInd w:val="0"/>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с</w:t>
      </w:r>
      <w:r w:rsidR="00C176F8" w:rsidRPr="00003042">
        <w:rPr>
          <w:rFonts w:ascii="Times New Roman" w:hAnsi="Times New Roman" w:cs="Times New Roman"/>
          <w:bCs/>
          <w:sz w:val="28"/>
          <w:szCs w:val="28"/>
        </w:rPr>
        <w:t xml:space="preserve">оставление </w:t>
      </w:r>
      <w:proofErr w:type="gramStart"/>
      <w:r w:rsidR="00C176F8" w:rsidRPr="00003042">
        <w:rPr>
          <w:rFonts w:ascii="Times New Roman" w:hAnsi="Times New Roman" w:cs="Times New Roman"/>
          <w:bCs/>
          <w:sz w:val="28"/>
          <w:szCs w:val="28"/>
        </w:rPr>
        <w:t>литературных</w:t>
      </w:r>
      <w:proofErr w:type="gramEnd"/>
      <w:r w:rsidR="00C176F8" w:rsidRPr="00003042">
        <w:rPr>
          <w:rFonts w:ascii="Times New Roman" w:hAnsi="Times New Roman" w:cs="Times New Roman"/>
          <w:bCs/>
          <w:sz w:val="28"/>
          <w:szCs w:val="28"/>
        </w:rPr>
        <w:t xml:space="preserve"> </w:t>
      </w:r>
      <w:r w:rsidR="00184054">
        <w:rPr>
          <w:rFonts w:ascii="Times New Roman" w:hAnsi="Times New Roman" w:cs="Times New Roman"/>
          <w:bCs/>
          <w:sz w:val="28"/>
          <w:szCs w:val="28"/>
        </w:rPr>
        <w:t>блогов, читательского дневника.</w:t>
      </w:r>
    </w:p>
    <w:p w:rsidR="00B67DB7" w:rsidRPr="00003042" w:rsidRDefault="00B67DB7" w:rsidP="00422EC5">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003042">
        <w:rPr>
          <w:rFonts w:ascii="Times New Roman" w:hAnsi="Times New Roman" w:cs="Times New Roman"/>
          <w:bCs/>
          <w:color w:val="000000"/>
          <w:sz w:val="28"/>
          <w:szCs w:val="28"/>
        </w:rPr>
        <w:t>Мультимедиа об</w:t>
      </w:r>
      <w:r w:rsidR="00003042">
        <w:rPr>
          <w:rFonts w:ascii="Times New Roman" w:hAnsi="Times New Roman" w:cs="Times New Roman"/>
          <w:bCs/>
          <w:color w:val="000000"/>
          <w:sz w:val="28"/>
          <w:szCs w:val="28"/>
        </w:rPr>
        <w:t>еспечивают возможность повышения мотивации обучения за</w:t>
      </w:r>
      <w:r w:rsidR="00422EC5">
        <w:rPr>
          <w:rFonts w:ascii="Times New Roman" w:hAnsi="Times New Roman" w:cs="Times New Roman"/>
          <w:bCs/>
          <w:color w:val="000000"/>
          <w:sz w:val="28"/>
          <w:szCs w:val="28"/>
        </w:rPr>
        <w:t xml:space="preserve"> </w:t>
      </w:r>
      <w:r w:rsidRPr="00003042">
        <w:rPr>
          <w:rFonts w:ascii="Times New Roman" w:hAnsi="Times New Roman" w:cs="Times New Roman"/>
          <w:bCs/>
          <w:color w:val="000000"/>
          <w:sz w:val="28"/>
          <w:szCs w:val="28"/>
        </w:rPr>
        <w:t>счет применения современных способов обработки аудиовизуальной информации.</w:t>
      </w:r>
    </w:p>
    <w:p w:rsidR="00D86312" w:rsidRPr="00034F49" w:rsidRDefault="00D86312" w:rsidP="00422EC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B036A6" w:rsidRPr="00B036A6" w:rsidRDefault="00C176F8" w:rsidP="00B036A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34F49">
        <w:rPr>
          <w:rFonts w:ascii="Times New Roman" w:hAnsi="Times New Roman" w:cs="Times New Roman"/>
          <w:color w:val="000000"/>
          <w:sz w:val="28"/>
          <w:szCs w:val="28"/>
        </w:rPr>
        <w:t>Сейчас образование в России становится личностно-ориентированным и многообразным.</w:t>
      </w:r>
      <w:r w:rsidR="00B036A6">
        <w:rPr>
          <w:rFonts w:ascii="Times New Roman" w:hAnsi="Times New Roman" w:cs="Times New Roman"/>
          <w:color w:val="000000"/>
          <w:sz w:val="28"/>
          <w:szCs w:val="28"/>
        </w:rPr>
        <w:t xml:space="preserve"> </w:t>
      </w:r>
      <w:r w:rsidRPr="00034F49">
        <w:rPr>
          <w:rFonts w:ascii="Times New Roman" w:hAnsi="Times New Roman" w:cs="Times New Roman"/>
          <w:color w:val="000000"/>
          <w:sz w:val="28"/>
          <w:szCs w:val="28"/>
        </w:rPr>
        <w:t>В современных условиях на литературу как учебный предмет возлагается особая миссия – воспитание духовно-нравственной личности, обладающей высокой степенью сознания себя гражданином России. В общественной атмосфере сегодняшнего дня, когда романтизм не в моде, когда бескорыстие, милосердие, доброта, патриотизм стали дефицитом, духовно-нравственное возрождение человека – это проблема, от решения</w:t>
      </w:r>
      <w:r w:rsidR="00B036A6">
        <w:rPr>
          <w:rFonts w:ascii="Times New Roman" w:hAnsi="Times New Roman" w:cs="Times New Roman"/>
          <w:color w:val="000000"/>
          <w:sz w:val="28"/>
          <w:szCs w:val="28"/>
        </w:rPr>
        <w:t xml:space="preserve"> которой зависит будущее страны</w:t>
      </w:r>
      <w:r w:rsidR="00ED188C">
        <w:rPr>
          <w:rFonts w:ascii="Times New Roman" w:hAnsi="Times New Roman" w:cs="Times New Roman"/>
          <w:color w:val="000000"/>
          <w:sz w:val="28"/>
          <w:szCs w:val="28"/>
        </w:rPr>
        <w:t>.</w:t>
      </w:r>
      <w:r w:rsidR="00B036A6">
        <w:rPr>
          <w:rFonts w:ascii="Times New Roman" w:hAnsi="Times New Roman" w:cs="Times New Roman"/>
          <w:color w:val="000000"/>
          <w:sz w:val="28"/>
          <w:szCs w:val="28"/>
        </w:rPr>
        <w:t xml:space="preserve"> </w:t>
      </w:r>
      <w:r w:rsidRPr="00034F49">
        <w:rPr>
          <w:rFonts w:ascii="Times New Roman" w:hAnsi="Times New Roman" w:cs="Times New Roman"/>
          <w:color w:val="000000"/>
          <w:sz w:val="28"/>
          <w:szCs w:val="28"/>
        </w:rPr>
        <w:t xml:space="preserve">Отличие моего подхода </w:t>
      </w:r>
      <w:r w:rsidR="00003042">
        <w:rPr>
          <w:rFonts w:ascii="Times New Roman" w:hAnsi="Times New Roman" w:cs="Times New Roman"/>
          <w:color w:val="000000"/>
          <w:sz w:val="28"/>
          <w:szCs w:val="28"/>
        </w:rPr>
        <w:t xml:space="preserve">от традиционного в изучении </w:t>
      </w:r>
      <w:r w:rsidRPr="00034F49">
        <w:rPr>
          <w:rFonts w:ascii="Times New Roman" w:hAnsi="Times New Roman" w:cs="Times New Roman"/>
          <w:color w:val="000000"/>
          <w:sz w:val="28"/>
          <w:szCs w:val="28"/>
        </w:rPr>
        <w:t>литературы – в работе с детьми в режиме конкретизации представлений, погружение в эпоху посредством эмоционального окрашивания изучаемого материала и самостоятельной деятельности учащихся.</w:t>
      </w:r>
    </w:p>
    <w:p w:rsidR="00C176F8" w:rsidRPr="00B036A6" w:rsidRDefault="00C176F8" w:rsidP="00B036A6">
      <w:pPr>
        <w:autoSpaceDE w:val="0"/>
        <w:autoSpaceDN w:val="0"/>
        <w:adjustRightInd w:val="0"/>
        <w:spacing w:after="0" w:line="240" w:lineRule="auto"/>
        <w:ind w:firstLine="709"/>
        <w:jc w:val="both"/>
        <w:rPr>
          <w:rFonts w:ascii="Times New Roman" w:hAnsi="Times New Roman" w:cs="Times New Roman"/>
          <w:b/>
          <w:bCs/>
          <w:sz w:val="28"/>
          <w:szCs w:val="28"/>
        </w:rPr>
      </w:pPr>
      <w:r w:rsidRPr="00034F49">
        <w:rPr>
          <w:rFonts w:ascii="Times New Roman" w:hAnsi="Times New Roman" w:cs="Times New Roman"/>
          <w:color w:val="000000"/>
          <w:sz w:val="28"/>
          <w:szCs w:val="28"/>
        </w:rPr>
        <w:lastRenderedPageBreak/>
        <w:t xml:space="preserve">Моя цель не только пробудить желание читать, но и научить понимать и видеть главное в произведении. </w:t>
      </w:r>
    </w:p>
    <w:p w:rsidR="00C176F8" w:rsidRPr="00034F49" w:rsidRDefault="00C176F8" w:rsidP="00422EC5">
      <w:pPr>
        <w:pStyle w:val="a3"/>
        <w:spacing w:before="0" w:beforeAutospacing="0" w:after="0" w:afterAutospacing="0"/>
        <w:ind w:firstLine="709"/>
        <w:jc w:val="both"/>
        <w:rPr>
          <w:color w:val="000000"/>
          <w:sz w:val="28"/>
          <w:szCs w:val="28"/>
        </w:rPr>
      </w:pPr>
      <w:r w:rsidRPr="00034F49">
        <w:rPr>
          <w:color w:val="000000"/>
          <w:sz w:val="28"/>
          <w:szCs w:val="28"/>
        </w:rPr>
        <w:t xml:space="preserve"> Культура невозможна без чувства святыни, без «ощущения высоты». Главным же средством  формирования духовного, нравственного, интеллектуального потенциала учащихся  является  система  духовно-нравственного воспитания.</w:t>
      </w:r>
    </w:p>
    <w:p w:rsidR="00422EC5" w:rsidRDefault="00D86312" w:rsidP="00422EC5">
      <w:pPr>
        <w:pStyle w:val="a3"/>
        <w:spacing w:before="0" w:beforeAutospacing="0" w:after="0" w:afterAutospacing="0"/>
        <w:ind w:firstLine="708"/>
        <w:jc w:val="both"/>
        <w:rPr>
          <w:sz w:val="28"/>
          <w:szCs w:val="28"/>
        </w:rPr>
      </w:pPr>
      <w:r w:rsidRPr="00034F49">
        <w:rPr>
          <w:sz w:val="28"/>
          <w:szCs w:val="28"/>
        </w:rPr>
        <w:t xml:space="preserve">Произведения </w:t>
      </w:r>
      <w:r w:rsidR="00184054">
        <w:rPr>
          <w:sz w:val="28"/>
          <w:szCs w:val="28"/>
        </w:rPr>
        <w:t xml:space="preserve"> русских писателей </w:t>
      </w:r>
      <w:r w:rsidR="00034F49" w:rsidRPr="00003042">
        <w:rPr>
          <w:sz w:val="28"/>
          <w:szCs w:val="28"/>
        </w:rPr>
        <w:t>остаю</w:t>
      </w:r>
      <w:r w:rsidRPr="00003042">
        <w:rPr>
          <w:sz w:val="28"/>
          <w:szCs w:val="28"/>
        </w:rPr>
        <w:t>тся востребованным</w:t>
      </w:r>
      <w:r w:rsidR="00184054">
        <w:rPr>
          <w:sz w:val="28"/>
          <w:szCs w:val="28"/>
        </w:rPr>
        <w:t>и</w:t>
      </w:r>
      <w:r w:rsidRPr="00003042">
        <w:rPr>
          <w:sz w:val="28"/>
          <w:szCs w:val="28"/>
        </w:rPr>
        <w:t xml:space="preserve"> на протяжении многих десятилетий. </w:t>
      </w:r>
      <w:r w:rsidR="009815BF">
        <w:rPr>
          <w:sz w:val="28"/>
          <w:szCs w:val="28"/>
        </w:rPr>
        <w:t xml:space="preserve">Они </w:t>
      </w:r>
      <w:r w:rsidRPr="00003042">
        <w:rPr>
          <w:sz w:val="28"/>
          <w:szCs w:val="28"/>
        </w:rPr>
        <w:t xml:space="preserve"> активно входят в духовный мир читателя, обогащая его идейными, нравственными, эстетическими ценностями, необходимыми для формирования гармоничной личности. </w:t>
      </w:r>
    </w:p>
    <w:p w:rsidR="00361D09" w:rsidRPr="00EE11F6" w:rsidRDefault="00D86312" w:rsidP="00422EC5">
      <w:pPr>
        <w:pStyle w:val="a3"/>
        <w:spacing w:before="0" w:beforeAutospacing="0" w:after="0" w:afterAutospacing="0"/>
        <w:ind w:firstLine="709"/>
        <w:jc w:val="both"/>
        <w:rPr>
          <w:b/>
          <w:sz w:val="28"/>
          <w:szCs w:val="28"/>
        </w:rPr>
      </w:pPr>
      <w:r w:rsidRPr="00003042">
        <w:rPr>
          <w:sz w:val="28"/>
          <w:szCs w:val="28"/>
        </w:rPr>
        <w:t>И мне</w:t>
      </w:r>
      <w:r w:rsidR="00184054">
        <w:rPr>
          <w:sz w:val="28"/>
          <w:szCs w:val="28"/>
        </w:rPr>
        <w:t xml:space="preserve"> </w:t>
      </w:r>
      <w:r w:rsidRPr="00003042">
        <w:rPr>
          <w:sz w:val="28"/>
          <w:szCs w:val="28"/>
        </w:rPr>
        <w:t xml:space="preserve">хотелось бы </w:t>
      </w:r>
      <w:r w:rsidR="00EE11F6">
        <w:rPr>
          <w:sz w:val="28"/>
          <w:szCs w:val="28"/>
        </w:rPr>
        <w:t xml:space="preserve">закончить своё выступление </w:t>
      </w:r>
      <w:r w:rsidRPr="00003042">
        <w:rPr>
          <w:sz w:val="28"/>
          <w:szCs w:val="28"/>
        </w:rPr>
        <w:t xml:space="preserve"> слова</w:t>
      </w:r>
      <w:r w:rsidR="00EE11F6">
        <w:rPr>
          <w:sz w:val="28"/>
          <w:szCs w:val="28"/>
        </w:rPr>
        <w:t>ми</w:t>
      </w:r>
      <w:r w:rsidR="00184054">
        <w:rPr>
          <w:sz w:val="28"/>
          <w:szCs w:val="28"/>
        </w:rPr>
        <w:t xml:space="preserve"> </w:t>
      </w:r>
      <w:proofErr w:type="spellStart"/>
      <w:r w:rsidR="009815BF">
        <w:rPr>
          <w:sz w:val="28"/>
          <w:szCs w:val="28"/>
        </w:rPr>
        <w:t>А.П.Чехова</w:t>
      </w:r>
      <w:proofErr w:type="spellEnd"/>
      <w:r w:rsidRPr="00003042">
        <w:rPr>
          <w:sz w:val="28"/>
          <w:szCs w:val="28"/>
        </w:rPr>
        <w:t xml:space="preserve">: </w:t>
      </w:r>
      <w:r w:rsidRPr="00EE11F6">
        <w:rPr>
          <w:b/>
          <w:sz w:val="28"/>
          <w:szCs w:val="28"/>
        </w:rPr>
        <w:t>«Если бы каждый человек сделал на земле все, что мог, как прекрасна была бы наша земля!»</w:t>
      </w:r>
      <w:bookmarkStart w:id="0" w:name="_GoBack"/>
      <w:bookmarkEnd w:id="0"/>
    </w:p>
    <w:sectPr w:rsidR="00361D09" w:rsidRPr="00EE11F6" w:rsidSect="00C411EE">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01F2"/>
    <w:multiLevelType w:val="multilevel"/>
    <w:tmpl w:val="E60858C8"/>
    <w:lvl w:ilvl="0">
      <w:start w:val="1"/>
      <w:numFmt w:val="decimal"/>
      <w:lvlText w:val="%1."/>
      <w:lvlJc w:val="left"/>
      <w:pPr>
        <w:tabs>
          <w:tab w:val="num" w:pos="644"/>
        </w:tabs>
        <w:ind w:left="644"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B317B"/>
    <w:multiLevelType w:val="hybridMultilevel"/>
    <w:tmpl w:val="F10C1C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EA754B"/>
    <w:multiLevelType w:val="hybridMultilevel"/>
    <w:tmpl w:val="1CDA5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B4A5C"/>
    <w:multiLevelType w:val="hybridMultilevel"/>
    <w:tmpl w:val="288A91C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DDB6466"/>
    <w:multiLevelType w:val="hybridMultilevel"/>
    <w:tmpl w:val="E5C2D3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922E3E"/>
    <w:multiLevelType w:val="hybridMultilevel"/>
    <w:tmpl w:val="532E9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C5607E"/>
    <w:multiLevelType w:val="hybridMultilevel"/>
    <w:tmpl w:val="BA50479E"/>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8DF0627"/>
    <w:multiLevelType w:val="hybridMultilevel"/>
    <w:tmpl w:val="4A3073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B724857"/>
    <w:multiLevelType w:val="hybridMultilevel"/>
    <w:tmpl w:val="FB1288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CC2494"/>
    <w:multiLevelType w:val="multilevel"/>
    <w:tmpl w:val="838E59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E3A36"/>
    <w:multiLevelType w:val="multilevel"/>
    <w:tmpl w:val="B83C5AA4"/>
    <w:lvl w:ilvl="0">
      <w:start w:val="1"/>
      <w:numFmt w:val="bullet"/>
      <w:lvlText w:val=""/>
      <w:lvlJc w:val="left"/>
      <w:pPr>
        <w:tabs>
          <w:tab w:val="num" w:pos="644"/>
        </w:tabs>
        <w:ind w:left="644"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B12778"/>
    <w:multiLevelType w:val="hybridMultilevel"/>
    <w:tmpl w:val="9FA4E79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6DBA38A7"/>
    <w:multiLevelType w:val="hybridMultilevel"/>
    <w:tmpl w:val="C41C217C"/>
    <w:lvl w:ilvl="0" w:tplc="71D223CC">
      <w:start w:val="1"/>
      <w:numFmt w:val="decimal"/>
      <w:lvlText w:val="%1."/>
      <w:lvlJc w:val="left"/>
      <w:pPr>
        <w:ind w:left="1470"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F7504A"/>
    <w:multiLevelType w:val="hybridMultilevel"/>
    <w:tmpl w:val="F64A3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7B2F99"/>
    <w:multiLevelType w:val="hybridMultilevel"/>
    <w:tmpl w:val="339E8B3E"/>
    <w:lvl w:ilvl="0" w:tplc="364A257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4"/>
  </w:num>
  <w:num w:numId="2">
    <w:abstractNumId w:val="11"/>
  </w:num>
  <w:num w:numId="3">
    <w:abstractNumId w:val="9"/>
  </w:num>
  <w:num w:numId="4">
    <w:abstractNumId w:val="13"/>
  </w:num>
  <w:num w:numId="5">
    <w:abstractNumId w:val="6"/>
  </w:num>
  <w:num w:numId="6">
    <w:abstractNumId w:val="12"/>
  </w:num>
  <w:num w:numId="7">
    <w:abstractNumId w:val="7"/>
  </w:num>
  <w:num w:numId="8">
    <w:abstractNumId w:val="3"/>
  </w:num>
  <w:num w:numId="9">
    <w:abstractNumId w:val="8"/>
  </w:num>
  <w:num w:numId="10">
    <w:abstractNumId w:val="5"/>
  </w:num>
  <w:num w:numId="11">
    <w:abstractNumId w:val="1"/>
  </w:num>
  <w:num w:numId="12">
    <w:abstractNumId w:val="2"/>
  </w:num>
  <w:num w:numId="13">
    <w:abstractNumId w:val="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44"/>
    <w:rsid w:val="00003042"/>
    <w:rsid w:val="00034F49"/>
    <w:rsid w:val="000E62F4"/>
    <w:rsid w:val="0011553D"/>
    <w:rsid w:val="00184054"/>
    <w:rsid w:val="001A5A99"/>
    <w:rsid w:val="00233893"/>
    <w:rsid w:val="003344D2"/>
    <w:rsid w:val="00361D09"/>
    <w:rsid w:val="00383265"/>
    <w:rsid w:val="003C4B8A"/>
    <w:rsid w:val="00422EC5"/>
    <w:rsid w:val="00424A9A"/>
    <w:rsid w:val="00497E56"/>
    <w:rsid w:val="004C4DF3"/>
    <w:rsid w:val="005A01F0"/>
    <w:rsid w:val="006D24B1"/>
    <w:rsid w:val="007055D4"/>
    <w:rsid w:val="00797544"/>
    <w:rsid w:val="007D48F3"/>
    <w:rsid w:val="00806B8A"/>
    <w:rsid w:val="008F47E0"/>
    <w:rsid w:val="00906FD6"/>
    <w:rsid w:val="00950032"/>
    <w:rsid w:val="009815BF"/>
    <w:rsid w:val="009A60AD"/>
    <w:rsid w:val="00A72EF5"/>
    <w:rsid w:val="00B036A6"/>
    <w:rsid w:val="00B67DB7"/>
    <w:rsid w:val="00B80428"/>
    <w:rsid w:val="00BB2929"/>
    <w:rsid w:val="00BE619F"/>
    <w:rsid w:val="00C176F8"/>
    <w:rsid w:val="00C27BA8"/>
    <w:rsid w:val="00C411EE"/>
    <w:rsid w:val="00C95A5E"/>
    <w:rsid w:val="00D86312"/>
    <w:rsid w:val="00ED188C"/>
    <w:rsid w:val="00EE11F6"/>
    <w:rsid w:val="00F433F4"/>
    <w:rsid w:val="00F95E37"/>
    <w:rsid w:val="00FB0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7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6312"/>
    <w:rPr>
      <w:color w:val="0000FF"/>
      <w:u w:val="single"/>
    </w:rPr>
  </w:style>
  <w:style w:type="paragraph" w:customStyle="1" w:styleId="c0">
    <w:name w:val="c0"/>
    <w:basedOn w:val="a"/>
    <w:rsid w:val="00806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06B8A"/>
  </w:style>
  <w:style w:type="character" w:customStyle="1" w:styleId="c1">
    <w:name w:val="c1"/>
    <w:basedOn w:val="a0"/>
    <w:rsid w:val="00806B8A"/>
  </w:style>
  <w:style w:type="paragraph" w:styleId="a5">
    <w:name w:val="List Paragraph"/>
    <w:basedOn w:val="a"/>
    <w:uiPriority w:val="34"/>
    <w:qFormat/>
    <w:rsid w:val="00806B8A"/>
    <w:pPr>
      <w:spacing w:after="160" w:line="259" w:lineRule="auto"/>
      <w:ind w:left="720"/>
      <w:contextualSpacing/>
    </w:pPr>
  </w:style>
  <w:style w:type="paragraph" w:styleId="a6">
    <w:name w:val="No Spacing"/>
    <w:link w:val="a7"/>
    <w:uiPriority w:val="1"/>
    <w:qFormat/>
    <w:rsid w:val="00C411EE"/>
    <w:pPr>
      <w:spacing w:after="0" w:line="240" w:lineRule="auto"/>
    </w:pPr>
    <w:rPr>
      <w:rFonts w:eastAsiaTheme="minorEastAsia"/>
      <w:lang w:eastAsia="ru-RU"/>
    </w:rPr>
  </w:style>
  <w:style w:type="character" w:customStyle="1" w:styleId="a7">
    <w:name w:val="Без интервала Знак"/>
    <w:basedOn w:val="a0"/>
    <w:link w:val="a6"/>
    <w:uiPriority w:val="1"/>
    <w:rsid w:val="00C411EE"/>
    <w:rPr>
      <w:rFonts w:eastAsiaTheme="minorEastAsia"/>
      <w:lang w:eastAsia="ru-RU"/>
    </w:rPr>
  </w:style>
  <w:style w:type="paragraph" w:styleId="a8">
    <w:name w:val="Balloon Text"/>
    <w:basedOn w:val="a"/>
    <w:link w:val="a9"/>
    <w:uiPriority w:val="99"/>
    <w:semiHidden/>
    <w:unhideWhenUsed/>
    <w:rsid w:val="00C411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1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7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6312"/>
    <w:rPr>
      <w:color w:val="0000FF"/>
      <w:u w:val="single"/>
    </w:rPr>
  </w:style>
  <w:style w:type="paragraph" w:customStyle="1" w:styleId="c0">
    <w:name w:val="c0"/>
    <w:basedOn w:val="a"/>
    <w:rsid w:val="00806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06B8A"/>
  </w:style>
  <w:style w:type="character" w:customStyle="1" w:styleId="c1">
    <w:name w:val="c1"/>
    <w:basedOn w:val="a0"/>
    <w:rsid w:val="00806B8A"/>
  </w:style>
  <w:style w:type="paragraph" w:styleId="a5">
    <w:name w:val="List Paragraph"/>
    <w:basedOn w:val="a"/>
    <w:uiPriority w:val="34"/>
    <w:qFormat/>
    <w:rsid w:val="00806B8A"/>
    <w:pPr>
      <w:spacing w:after="160" w:line="259" w:lineRule="auto"/>
      <w:ind w:left="720"/>
      <w:contextualSpacing/>
    </w:pPr>
  </w:style>
  <w:style w:type="paragraph" w:styleId="a6">
    <w:name w:val="No Spacing"/>
    <w:link w:val="a7"/>
    <w:uiPriority w:val="1"/>
    <w:qFormat/>
    <w:rsid w:val="00C411EE"/>
    <w:pPr>
      <w:spacing w:after="0" w:line="240" w:lineRule="auto"/>
    </w:pPr>
    <w:rPr>
      <w:rFonts w:eastAsiaTheme="minorEastAsia"/>
      <w:lang w:eastAsia="ru-RU"/>
    </w:rPr>
  </w:style>
  <w:style w:type="character" w:customStyle="1" w:styleId="a7">
    <w:name w:val="Без интервала Знак"/>
    <w:basedOn w:val="a0"/>
    <w:link w:val="a6"/>
    <w:uiPriority w:val="1"/>
    <w:rsid w:val="00C411EE"/>
    <w:rPr>
      <w:rFonts w:eastAsiaTheme="minorEastAsia"/>
      <w:lang w:eastAsia="ru-RU"/>
    </w:rPr>
  </w:style>
  <w:style w:type="paragraph" w:styleId="a8">
    <w:name w:val="Balloon Text"/>
    <w:basedOn w:val="a"/>
    <w:link w:val="a9"/>
    <w:uiPriority w:val="99"/>
    <w:semiHidden/>
    <w:unhideWhenUsed/>
    <w:rsid w:val="00C411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1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3658">
      <w:bodyDiv w:val="1"/>
      <w:marLeft w:val="0"/>
      <w:marRight w:val="0"/>
      <w:marTop w:val="0"/>
      <w:marBottom w:val="0"/>
      <w:divBdr>
        <w:top w:val="none" w:sz="0" w:space="0" w:color="auto"/>
        <w:left w:val="none" w:sz="0" w:space="0" w:color="auto"/>
        <w:bottom w:val="none" w:sz="0" w:space="0" w:color="auto"/>
        <w:right w:val="none" w:sz="0" w:space="0" w:color="auto"/>
      </w:divBdr>
    </w:div>
    <w:div w:id="19424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1270</Words>
  <Characters>7243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   «Средняя общеобразовательная школа №5 с. Троицкое имени Героя Советского Союза Григория Григорьевича Светецкого»</vt:lpstr>
    </vt:vector>
  </TitlesOfParts>
  <Company>Home</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   «Средняя общеобразовательная школа №5 с. Троицкое имени Героя Советского Союза Григория Григорьевича Светецкого»</dc:title>
  <dc:creator>User</dc:creator>
  <cp:lastModifiedBy>User</cp:lastModifiedBy>
  <cp:revision>11</cp:revision>
  <cp:lastPrinted>2022-02-08T08:54:00Z</cp:lastPrinted>
  <dcterms:created xsi:type="dcterms:W3CDTF">2022-02-10T11:51:00Z</dcterms:created>
  <dcterms:modified xsi:type="dcterms:W3CDTF">2022-03-29T09:15:00Z</dcterms:modified>
</cp:coreProperties>
</file>