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AC" w:rsidRDefault="00F872B2" w:rsidP="00EF7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профессиональной лексики </w:t>
      </w:r>
      <w:r w:rsidR="003039E5">
        <w:rPr>
          <w:rFonts w:ascii="Times New Roman" w:hAnsi="Times New Roman" w:cs="Times New Roman"/>
          <w:sz w:val="24"/>
          <w:szCs w:val="24"/>
        </w:rPr>
        <w:t xml:space="preserve">раздела «Анатомия и физиология человека» </w:t>
      </w:r>
      <w:r>
        <w:rPr>
          <w:rFonts w:ascii="Times New Roman" w:hAnsi="Times New Roman" w:cs="Times New Roman"/>
          <w:sz w:val="24"/>
          <w:szCs w:val="24"/>
        </w:rPr>
        <w:t>на занятиях иностранного языка в медицинском колледже.</w:t>
      </w:r>
    </w:p>
    <w:p w:rsidR="00F872B2" w:rsidRDefault="00F872B2" w:rsidP="00A921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71AB3">
        <w:rPr>
          <w:rFonts w:ascii="Times New Roman" w:hAnsi="Times New Roman" w:cs="Times New Roman"/>
          <w:sz w:val="24"/>
          <w:szCs w:val="24"/>
        </w:rPr>
        <w:t>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 на занятиях иностранного языка начинается со второго курса. Одним из разделов английского язык в профессиональной деятельности является </w:t>
      </w:r>
      <w:r w:rsidR="00A92118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«Анатомия</w:t>
      </w:r>
      <w:r w:rsidR="00A92118">
        <w:rPr>
          <w:rFonts w:ascii="Times New Roman" w:hAnsi="Times New Roman" w:cs="Times New Roman"/>
          <w:sz w:val="24"/>
          <w:szCs w:val="24"/>
        </w:rPr>
        <w:t xml:space="preserve"> и физиология человека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2118">
        <w:rPr>
          <w:rFonts w:ascii="Times New Roman" w:hAnsi="Times New Roman" w:cs="Times New Roman"/>
          <w:sz w:val="24"/>
          <w:szCs w:val="24"/>
        </w:rPr>
        <w:t>. Начиная с первого дня изучения этого раздела, необходимо показывать студентам взаимосвязь английского с такими предметами как анатомия и физиология, латинский язык, сестринское дело.</w:t>
      </w:r>
    </w:p>
    <w:p w:rsidR="006E6DF4" w:rsidRDefault="00A92118" w:rsidP="006E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«Анатомия и физиология человека»</w:t>
      </w:r>
      <w:r w:rsidR="006E6DF4">
        <w:rPr>
          <w:rFonts w:ascii="Times New Roman" w:hAnsi="Times New Roman" w:cs="Times New Roman"/>
          <w:sz w:val="24"/>
          <w:szCs w:val="24"/>
        </w:rPr>
        <w:t xml:space="preserve"> включает в себя следующие темы: части тела человека, скелет и мышцы, кровь, сердечно-сосудистая система, дыхательная система, пищеварительная система, мочевыделительная система, эндокринная система, нервная система, половая система.</w:t>
      </w:r>
      <w:proofErr w:type="gramEnd"/>
      <w:r w:rsidR="00EF758F">
        <w:rPr>
          <w:rFonts w:ascii="Times New Roman" w:hAnsi="Times New Roman" w:cs="Times New Roman"/>
          <w:sz w:val="24"/>
          <w:szCs w:val="24"/>
        </w:rPr>
        <w:t xml:space="preserve"> Рассмотрим ведение занятий по некоторым из этих тем.</w:t>
      </w:r>
      <w:r w:rsidR="006E6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F4" w:rsidRDefault="006E6DF4" w:rsidP="006E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студентов всегда вызывает прекрасные эмоции тема «Части тела человека». При объяснении этой темы наглядным пособием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бычно выступает учитель. После введения лексики по теме, необходимо самостоятельно показать примерный рассказ, который должен получиться у студентов. На следующем занятии студенты разбиваются на пары и друг на друге показывают части тела.</w:t>
      </w:r>
    </w:p>
    <w:p w:rsidR="00171AB3" w:rsidRDefault="006E6DF4" w:rsidP="00171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B40653">
        <w:rPr>
          <w:rFonts w:ascii="Times New Roman" w:hAnsi="Times New Roman" w:cs="Times New Roman"/>
          <w:sz w:val="24"/>
          <w:szCs w:val="24"/>
        </w:rPr>
        <w:t>Скелет и мышцы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653">
        <w:rPr>
          <w:rFonts w:ascii="Times New Roman" w:hAnsi="Times New Roman" w:cs="Times New Roman"/>
          <w:sz w:val="24"/>
          <w:szCs w:val="24"/>
        </w:rPr>
        <w:t xml:space="preserve"> обычно достаточно сложна для студентов. Здесь необходимо обратиться к латинскому языку. Название многих костей пишется как на латинском языке, но произносится на английский манер. Начиная с черепа, который может быть выражен английским словом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skull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B40653">
        <w:rPr>
          <w:rFonts w:ascii="Times New Roman" w:hAnsi="Times New Roman" w:cs="Times New Roman"/>
          <w:sz w:val="24"/>
          <w:szCs w:val="24"/>
        </w:rPr>
        <w:t xml:space="preserve">или заимствованным из латинского языка словом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cranium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. </w:t>
      </w:r>
      <w:r w:rsidR="00B40653">
        <w:rPr>
          <w:rFonts w:ascii="Times New Roman" w:hAnsi="Times New Roman" w:cs="Times New Roman"/>
          <w:sz w:val="24"/>
          <w:szCs w:val="24"/>
        </w:rPr>
        <w:t xml:space="preserve">Тоже касается слова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B40653">
        <w:rPr>
          <w:rFonts w:ascii="Times New Roman" w:hAnsi="Times New Roman" w:cs="Times New Roman"/>
          <w:sz w:val="24"/>
          <w:szCs w:val="24"/>
        </w:rPr>
        <w:t xml:space="preserve">в таких выражениях как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cervical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,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thoracic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,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lumber</w:t>
      </w:r>
      <w:r w:rsidR="00B40653" w:rsidRP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B40653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B40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0653">
        <w:rPr>
          <w:rFonts w:ascii="Times New Roman" w:hAnsi="Times New Roman" w:cs="Times New Roman"/>
          <w:sz w:val="24"/>
          <w:szCs w:val="24"/>
        </w:rPr>
        <w:t>В данном случае необходимо подчеркнуть заимствование из латинского языка и обратить внимание на отличное от латинского произношение последних букв.</w:t>
      </w:r>
      <w:proofErr w:type="gramEnd"/>
      <w:r w:rsidR="00B40653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</w:rPr>
        <w:t xml:space="preserve">При изучении этой темы важно не ограничивать студентов только латинскими или только английскими названиями и давать к изучению оба варианта, если они возможны: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skull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&gt;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cranium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,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tailbone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&gt;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coccyx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,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rib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cage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&gt;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thorax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,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collarbone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&gt;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clavicle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,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shoulder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blade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&gt;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 </w:t>
      </w:r>
      <w:r w:rsidR="00986211">
        <w:rPr>
          <w:rFonts w:ascii="Times New Roman" w:hAnsi="Times New Roman" w:cs="Times New Roman"/>
          <w:sz w:val="24"/>
          <w:szCs w:val="24"/>
          <w:lang w:val="en-US"/>
        </w:rPr>
        <w:t>scapula</w:t>
      </w:r>
      <w:r w:rsidR="00986211" w:rsidRPr="00986211">
        <w:rPr>
          <w:rFonts w:ascii="Times New Roman" w:hAnsi="Times New Roman" w:cs="Times New Roman"/>
          <w:sz w:val="24"/>
          <w:szCs w:val="24"/>
        </w:rPr>
        <w:t xml:space="preserve">. </w:t>
      </w:r>
      <w:r w:rsidR="00986211">
        <w:rPr>
          <w:rFonts w:ascii="Times New Roman" w:hAnsi="Times New Roman" w:cs="Times New Roman"/>
          <w:sz w:val="24"/>
          <w:szCs w:val="24"/>
        </w:rPr>
        <w:t xml:space="preserve">Для проверки или закрепления материала по данной теме студентам раздается материал для самостоятельной работы (Рисунок 1.) </w:t>
      </w:r>
      <w:r w:rsidR="00A921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171AB3" w:rsidTr="00171AB3">
        <w:tc>
          <w:tcPr>
            <w:tcW w:w="2660" w:type="dxa"/>
          </w:tcPr>
          <w:p w:rsidR="00171AB3" w:rsidRDefault="00171AB3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7191C" wp14:editId="2D3B0178">
                  <wp:extent cx="1542415" cy="196278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1AB3" w:rsidRDefault="00171AB3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1.</w:t>
            </w:r>
          </w:p>
        </w:tc>
      </w:tr>
    </w:tbl>
    <w:p w:rsidR="00171AB3" w:rsidRDefault="00171AB3" w:rsidP="00F87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Тема «Кровь» достаточно понятна для студентов. После введения новой лексики и просмотра видео по теме, необходимо закрепить тему вопросами по видео. При ответе на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вопросы у студентов получается полноценный рассказ о том, что такое кровь и ее функции в организме.</w:t>
      </w:r>
      <w:r w:rsidR="00143BAF">
        <w:rPr>
          <w:rFonts w:ascii="Times New Roman" w:hAnsi="Times New Roman" w:cs="Times New Roman"/>
          <w:sz w:val="24"/>
          <w:szCs w:val="24"/>
        </w:rPr>
        <w:t xml:space="preserve"> Иногда студентам проще рассказывать о крови, если представить ситуацию, что они взяли кровь у пациента и положили пробирку с кровью в специальную центрифугу. После центрифуги, кровь распадется на 3 слоя. Можно предложить студентам зарисовать и рассказать, что в итоге будет в пробирке (Рисунок 2., Рисунок 3.)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46"/>
      </w:tblGrid>
      <w:tr w:rsidR="00143BAF" w:rsidTr="00143BAF">
        <w:tc>
          <w:tcPr>
            <w:tcW w:w="1668" w:type="dxa"/>
          </w:tcPr>
          <w:p w:rsidR="00143BAF" w:rsidRDefault="00143BAF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9679F" wp14:editId="14290E1D">
                  <wp:extent cx="890546" cy="1721768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86" cy="1727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3BAF" w:rsidRPr="00143BAF" w:rsidRDefault="00143BAF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2.</w:t>
            </w:r>
          </w:p>
        </w:tc>
        <w:tc>
          <w:tcPr>
            <w:tcW w:w="4575" w:type="dxa"/>
          </w:tcPr>
          <w:p w:rsidR="00143BAF" w:rsidRDefault="00143BAF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F2FBA" wp14:editId="0FA6A719">
                  <wp:extent cx="3065091" cy="1725433"/>
                  <wp:effectExtent l="0" t="0" r="2540" b="8255"/>
                  <wp:docPr id="6" name="Рисунок 6" descr="E:\2 курс МК2\bloob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2 курс МК2\bloob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104" cy="173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BAF" w:rsidRPr="00143BAF" w:rsidRDefault="00143BAF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3.</w:t>
            </w:r>
          </w:p>
        </w:tc>
      </w:tr>
    </w:tbl>
    <w:p w:rsidR="00171AB3" w:rsidRDefault="003E0FEF" w:rsidP="00F87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крови переходим к изучению сердечно-сосудистой системы. </w:t>
      </w:r>
      <w:r w:rsidR="00EA4946">
        <w:rPr>
          <w:rFonts w:ascii="Times New Roman" w:hAnsi="Times New Roman" w:cs="Times New Roman"/>
          <w:sz w:val="24"/>
          <w:szCs w:val="24"/>
        </w:rPr>
        <w:t>После введения новой лексики и просмотра видео по теме, студенты отвечают на вопросы и составляют рассказ. Для закрепления материала студенты могут описать работу малого и большого кругов кровообращения, а также заполнить специальную карточку, назвав части сердца (Рисунок 4., Рисунок 5.)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EA4946" w:rsidTr="00EA4946">
        <w:tc>
          <w:tcPr>
            <w:tcW w:w="3936" w:type="dxa"/>
          </w:tcPr>
          <w:p w:rsidR="00EA4946" w:rsidRDefault="00EA4946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27017" wp14:editId="49A315F8">
                  <wp:extent cx="2234317" cy="2420697"/>
                  <wp:effectExtent l="0" t="0" r="0" b="0"/>
                  <wp:docPr id="1" name="Рисунок 1" descr="E:\2 курс МК2\круги кровообращ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 курс МК2\круги кровообраще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"/>
                          <a:stretch/>
                        </pic:blipFill>
                        <pic:spPr bwMode="auto">
                          <a:xfrm>
                            <a:off x="0" y="0"/>
                            <a:ext cx="2240914" cy="242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A4946" w:rsidRDefault="00EA4946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46">
              <w:rPr>
                <w:rFonts w:ascii="Times New Roman" w:hAnsi="Times New Roman" w:cs="Times New Roman"/>
                <w:sz w:val="24"/>
                <w:szCs w:val="24"/>
              </w:rP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193.45pt" o:ole="">
                  <v:imagedata r:id="rId9" o:title=""/>
                </v:shape>
                <o:OLEObject Type="Embed" ProgID="Acrobat.Document.DC" ShapeID="_x0000_i1025" DrawAspect="Content" ObjectID="_1763556220" r:id="rId10"/>
              </w:object>
            </w:r>
          </w:p>
        </w:tc>
      </w:tr>
      <w:tr w:rsidR="00EA4946" w:rsidTr="00EA4946">
        <w:tc>
          <w:tcPr>
            <w:tcW w:w="3936" w:type="dxa"/>
          </w:tcPr>
          <w:p w:rsidR="00EA4946" w:rsidRDefault="00EA4946" w:rsidP="00F87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5.</w:t>
            </w:r>
          </w:p>
        </w:tc>
        <w:tc>
          <w:tcPr>
            <w:tcW w:w="3402" w:type="dxa"/>
          </w:tcPr>
          <w:p w:rsidR="00EA4946" w:rsidRDefault="00EA4946" w:rsidP="00A5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6.</w:t>
            </w:r>
          </w:p>
        </w:tc>
      </w:tr>
    </w:tbl>
    <w:p w:rsidR="00D90B82" w:rsidRDefault="00D90B82" w:rsidP="00F87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изучении темы «Дыхательная система» студентам иногда сложно запомнить части дыхательной системы. Здесь на помощь могут прийти названия заболеваний дыхательных путей. Например,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воздух проходит через верхние дыхательные пути, можно построить ассоциацию на заболеваниях: сначала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pharynx</w:t>
      </w:r>
      <w:r w:rsidRPr="00D90B8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фарингит, затем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larynx</w:t>
      </w:r>
      <w:r w:rsidRPr="00D90B8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ларингит,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trachea</w:t>
      </w:r>
      <w:r w:rsidRPr="00D90B8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трахеит и в завершении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0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bronchus</w:t>
      </w:r>
      <w:r w:rsidRPr="00D90B82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бронхит.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закрепляем не только названия органов дыхательной системы, но и повторяем словообразование заболеваний. </w:t>
      </w:r>
    </w:p>
    <w:p w:rsidR="00EA4946" w:rsidRPr="00D90B82" w:rsidRDefault="00D90B82" w:rsidP="00F87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F758F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58F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 xml:space="preserve"> отметить, что раздел анатомии и физиологии в английском языке всегда интересен учащимся. Все занятия по данному разделу всегда </w:t>
      </w:r>
      <w:r w:rsidR="00EF758F">
        <w:rPr>
          <w:rFonts w:ascii="Times New Roman" w:hAnsi="Times New Roman" w:cs="Times New Roman"/>
          <w:sz w:val="24"/>
          <w:szCs w:val="24"/>
        </w:rPr>
        <w:t xml:space="preserve">лучше начинать </w:t>
      </w:r>
      <w:r>
        <w:rPr>
          <w:rFonts w:ascii="Times New Roman" w:hAnsi="Times New Roman" w:cs="Times New Roman"/>
          <w:sz w:val="24"/>
          <w:szCs w:val="24"/>
        </w:rPr>
        <w:t>с введения новых лексически</w:t>
      </w:r>
      <w:r w:rsidR="00EF758F">
        <w:rPr>
          <w:rFonts w:ascii="Times New Roman" w:hAnsi="Times New Roman" w:cs="Times New Roman"/>
          <w:sz w:val="24"/>
          <w:szCs w:val="24"/>
        </w:rPr>
        <w:t xml:space="preserve">х единиц и </w:t>
      </w:r>
      <w:r>
        <w:rPr>
          <w:rFonts w:ascii="Times New Roman" w:hAnsi="Times New Roman" w:cs="Times New Roman"/>
          <w:sz w:val="24"/>
          <w:szCs w:val="24"/>
        </w:rPr>
        <w:t>короткого видео с разбором. Далее раб</w:t>
      </w:r>
      <w:r w:rsidR="00F93F70">
        <w:rPr>
          <w:rFonts w:ascii="Times New Roman" w:hAnsi="Times New Roman" w:cs="Times New Roman"/>
          <w:sz w:val="24"/>
          <w:szCs w:val="24"/>
        </w:rPr>
        <w:t xml:space="preserve">ота с текстом и лексикой. </w:t>
      </w:r>
      <w:r w:rsidR="006A05E8">
        <w:rPr>
          <w:rFonts w:ascii="Times New Roman" w:hAnsi="Times New Roman" w:cs="Times New Roman"/>
          <w:sz w:val="24"/>
          <w:szCs w:val="24"/>
        </w:rPr>
        <w:t xml:space="preserve">Также для изучения этого раздела можно использовать проектную </w:t>
      </w:r>
      <w:r w:rsidR="006A05E8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когда группа сама составляет медицинский анатомический атлас на английском языке. </w:t>
      </w:r>
      <w:r w:rsidR="00EF758F">
        <w:rPr>
          <w:rFonts w:ascii="Times New Roman" w:hAnsi="Times New Roman" w:cs="Times New Roman"/>
          <w:sz w:val="24"/>
          <w:szCs w:val="24"/>
        </w:rPr>
        <w:t xml:space="preserve">При объяснении лексики и употребления ее в профессиональном поле будущих медицинских работников необходимо делать опору на русский и латинский языки, биологию, анатомию, и, возможно, жизненные ситуации. </w:t>
      </w:r>
    </w:p>
    <w:p w:rsidR="00EA4946" w:rsidRDefault="00EA4946" w:rsidP="00F8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46" w:rsidRDefault="00EA4946" w:rsidP="00F8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2B2" w:rsidRPr="00F872B2" w:rsidRDefault="00F872B2" w:rsidP="00F87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2B2" w:rsidRPr="00F8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B2"/>
    <w:rsid w:val="00143BAF"/>
    <w:rsid w:val="00171AB3"/>
    <w:rsid w:val="003039E5"/>
    <w:rsid w:val="003E0FEF"/>
    <w:rsid w:val="006A05E8"/>
    <w:rsid w:val="006E6DF4"/>
    <w:rsid w:val="00986211"/>
    <w:rsid w:val="00A92118"/>
    <w:rsid w:val="00B40653"/>
    <w:rsid w:val="00B828AC"/>
    <w:rsid w:val="00D90B82"/>
    <w:rsid w:val="00EA4946"/>
    <w:rsid w:val="00EF758F"/>
    <w:rsid w:val="00F872B2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2023-12-08T10:49:00Z</dcterms:created>
  <dcterms:modified xsi:type="dcterms:W3CDTF">2023-12-08T12:57:00Z</dcterms:modified>
</cp:coreProperties>
</file>