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F76" w:rsidRPr="00474580" w:rsidRDefault="00703A5B" w:rsidP="00825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</w:t>
      </w:r>
      <w:r w:rsidR="00547F76" w:rsidRPr="00474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АДАЧИ ВОЕННО</w:t>
      </w:r>
      <w:r w:rsidRPr="00474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47F76" w:rsidRPr="00474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ПАТРИОТИЧЕСКОЙ НАПРАВЛЕННОСТИ</w:t>
      </w:r>
    </w:p>
    <w:p w:rsidR="00703A5B" w:rsidRPr="00474580" w:rsidRDefault="00547F76" w:rsidP="008250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45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ОБУЧЕНИИ МАТЕМАТИКЕ</w:t>
      </w:r>
    </w:p>
    <w:p w:rsidR="009D203B" w:rsidRPr="00474580" w:rsidRDefault="009D203B" w:rsidP="00703A5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5AC" w:rsidRPr="00474580" w:rsidRDefault="00703A5B" w:rsidP="00703A5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74580">
        <w:rPr>
          <w:rFonts w:ascii="Times New Roman" w:hAnsi="Times New Roman"/>
          <w:color w:val="000000" w:themeColor="text1"/>
          <w:sz w:val="28"/>
          <w:szCs w:val="28"/>
        </w:rPr>
        <w:t>Пермь,</w:t>
      </w:r>
      <w:r w:rsidR="00AA35AC" w:rsidRPr="00474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5AC" w:rsidRPr="00474580">
        <w:rPr>
          <w:rFonts w:ascii="Times New Roman" w:hAnsi="Times New Roman"/>
          <w:i/>
          <w:color w:val="000000" w:themeColor="text1"/>
          <w:sz w:val="28"/>
          <w:szCs w:val="28"/>
        </w:rPr>
        <w:t>М.А. Стасюк</w:t>
      </w:r>
    </w:p>
    <w:p w:rsidR="00703A5B" w:rsidRPr="00474580" w:rsidRDefault="00474580" w:rsidP="00474580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МАОУ ПКШ №1, учитель математики</w:t>
      </w:r>
    </w:p>
    <w:p w:rsidR="00703A5B" w:rsidRPr="00474580" w:rsidRDefault="00703A5B" w:rsidP="00703A5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6DE3" w:rsidRPr="00474580" w:rsidRDefault="00886DE3" w:rsidP="00AA35AC">
      <w:pPr>
        <w:pStyle w:val="1"/>
        <w:spacing w:after="0"/>
      </w:pPr>
      <w:r w:rsidRPr="00474580">
        <w:t xml:space="preserve">Военно-патриотическое </w:t>
      </w:r>
      <w:r w:rsidR="00D33801" w:rsidRPr="00474580">
        <w:t>воспитание –</w:t>
      </w:r>
      <w:r w:rsidRPr="00474580">
        <w:t xml:space="preserve"> основная часть </w:t>
      </w:r>
      <w:r w:rsidR="00AA35AC" w:rsidRPr="00474580">
        <w:t>подготовки</w:t>
      </w:r>
      <w:r w:rsidRPr="00474580">
        <w:t xml:space="preserve"> кадет</w:t>
      </w:r>
      <w:r w:rsidR="0038042D" w:rsidRPr="00474580">
        <w:t>ов</w:t>
      </w:r>
      <w:r w:rsidRPr="00474580">
        <w:t>. Работа в кадетском корпусе,</w:t>
      </w:r>
      <w:r w:rsidR="008466B3" w:rsidRPr="00474580">
        <w:t xml:space="preserve"> анализ</w:t>
      </w:r>
      <w:r w:rsidRPr="00474580">
        <w:t xml:space="preserve"> имеющ</w:t>
      </w:r>
      <w:r w:rsidR="008466B3" w:rsidRPr="00474580">
        <w:t>ей</w:t>
      </w:r>
      <w:r w:rsidRPr="00474580">
        <w:t>ся литературы</w:t>
      </w:r>
      <w:r w:rsidR="006A6D7F" w:rsidRPr="00474580">
        <w:t xml:space="preserve"> </w:t>
      </w:r>
      <w:r w:rsidR="00D33801" w:rsidRPr="00474580">
        <w:t>(Мордкович</w:t>
      </w:r>
      <w:r w:rsidR="001651DD" w:rsidRPr="00474580">
        <w:t xml:space="preserve"> А.Г.,</w:t>
      </w:r>
      <w:r w:rsidR="00D33801" w:rsidRPr="00474580">
        <w:t xml:space="preserve"> Никольский</w:t>
      </w:r>
      <w:r w:rsidR="006A6D7F" w:rsidRPr="00474580">
        <w:t xml:space="preserve"> </w:t>
      </w:r>
      <w:r w:rsidR="00357639" w:rsidRPr="00474580">
        <w:t>С.М.</w:t>
      </w:r>
      <w:r w:rsidR="004F1882" w:rsidRPr="00474580">
        <w:t xml:space="preserve"> и др.</w:t>
      </w:r>
      <w:r w:rsidR="001651DD" w:rsidRPr="00474580">
        <w:t>),</w:t>
      </w:r>
      <w:r w:rsidR="008466B3" w:rsidRPr="00474580">
        <w:t xml:space="preserve"> при</w:t>
      </w:r>
      <w:r w:rsidRPr="00474580">
        <w:t>вод</w:t>
      </w:r>
      <w:r w:rsidR="004F1882" w:rsidRPr="00474580">
        <w:t>я</w:t>
      </w:r>
      <w:r w:rsidRPr="00474580">
        <w:t xml:space="preserve">т к выводу о том, что в современном образовании </w:t>
      </w:r>
      <w:r w:rsidR="00357639" w:rsidRPr="00474580">
        <w:t>курсантов недостаточно</w:t>
      </w:r>
      <w:r w:rsidRPr="00474580">
        <w:t xml:space="preserve"> литературы для обучения математике и военно-патриотического воспитания будущих защитников Отечества. </w:t>
      </w:r>
    </w:p>
    <w:p w:rsidR="00886DE3" w:rsidRPr="00474580" w:rsidRDefault="00886DE3" w:rsidP="0023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процесс в кадетском корпусе имеет большие возможности для военно-патриотического воспитания обучаемых.</w:t>
      </w:r>
      <w:r w:rsidR="004F1882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кадет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обучения в военном учебном заведении 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преследует </w:t>
      </w:r>
      <w:r w:rsidR="004F1882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4F1882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учиться на «хорошо» и «отлично», закаляться физически, 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 формиро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F07B9A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себя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моральные и волевые качества.</w:t>
      </w:r>
      <w:r w:rsidR="005A12B2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5D3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Вооруженные силы страны, </w:t>
      </w:r>
      <w:r w:rsidR="0038042D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современной</w:t>
      </w:r>
      <w:r w:rsidR="005135D3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техникой, требуют о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т будущего защитника Родины глубоких знаний точных наук: физики, математики, электроники, кибернетики.</w:t>
      </w:r>
    </w:p>
    <w:p w:rsidR="00A17CEC" w:rsidRPr="00474580" w:rsidRDefault="001418EF" w:rsidP="00F5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метапредметных компетенций каждого обучающегося становится центральной задачей любого обучения. Отличительной чертой кадетских корпусов </w:t>
      </w:r>
      <w:r w:rsidR="00EC4A32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сравнении с остальными с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редни</w:t>
      </w:r>
      <w:r w:rsidR="00EC4A32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</w:t>
      </w:r>
      <w:r w:rsidR="00EC4A32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</w:t>
      </w:r>
      <w:r w:rsidR="00EC4A32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заведени</w:t>
      </w:r>
      <w:r w:rsidR="00EC4A32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использование военной составляющей на всех уроках. Для овладения основами военного дела в первую очередь необходимы знания точных наук. Рассмотрим данный аспект на примере предмета </w:t>
      </w:r>
      <w:r w:rsidR="002D283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Математика</w:t>
      </w:r>
      <w:r w:rsidR="002D283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7210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Наряду с основными разделами курсов математики для кадетов в обучение включен компонент «Военная составляющая»</w:t>
      </w:r>
      <w:r w:rsidR="009D203B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="00A7210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Данный элемент предназначен для формирования у обучающихся представлений о роли математики в военном деле, а также воспитания у обучающихся позиции гражданина и патриота своей Родины.</w:t>
      </w:r>
    </w:p>
    <w:p w:rsidR="00F51220" w:rsidRPr="00474580" w:rsidRDefault="00F51220" w:rsidP="00F5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Приведем примеры задач</w:t>
      </w:r>
      <w:r w:rsidR="00AA7E5C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6D54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тексте которых </w:t>
      </w:r>
      <w:r w:rsidR="008E7BF9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объединены </w:t>
      </w:r>
      <w:r w:rsidR="006D6D54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военная составляющая</w:t>
      </w:r>
      <w:r w:rsidR="008E7BF9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445D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математическое содержание, соответствующее программе.</w:t>
      </w:r>
    </w:p>
    <w:tbl>
      <w:tblPr>
        <w:tblpPr w:leftFromText="180" w:rightFromText="180" w:vertAnchor="text" w:horzAnchor="margin" w:tblpY="125"/>
        <w:tblW w:w="9468" w:type="dxa"/>
        <w:tblLayout w:type="fixed"/>
        <w:tblLook w:val="01E0" w:firstRow="1" w:lastRow="1" w:firstColumn="1" w:lastColumn="1" w:noHBand="0" w:noVBand="0"/>
      </w:tblPr>
      <w:tblGrid>
        <w:gridCol w:w="4219"/>
        <w:gridCol w:w="5249"/>
      </w:tblGrid>
      <w:tr w:rsidR="00F51220" w:rsidRPr="00474580" w:rsidTr="00A7210D">
        <w:trPr>
          <w:trHeight w:val="3118"/>
        </w:trPr>
        <w:tc>
          <w:tcPr>
            <w:tcW w:w="4219" w:type="dxa"/>
            <w:shd w:val="clear" w:color="auto" w:fill="auto"/>
          </w:tcPr>
          <w:p w:rsidR="00F51220" w:rsidRPr="00474580" w:rsidRDefault="00F51220" w:rsidP="00C77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74580"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27305</wp:posOffset>
                  </wp:positionV>
                  <wp:extent cx="2517140" cy="1788795"/>
                  <wp:effectExtent l="19050" t="0" r="0" b="0"/>
                  <wp:wrapTight wrapText="bothSides">
                    <wp:wrapPolygon edited="0">
                      <wp:start x="-163" y="0"/>
                      <wp:lineTo x="-163" y="21393"/>
                      <wp:lineTo x="21578" y="21393"/>
                      <wp:lineTo x="21578" y="0"/>
                      <wp:lineTo x="-163" y="0"/>
                    </wp:wrapPolygon>
                  </wp:wrapTight>
                  <wp:docPr id="9" name="Рисунок 6" descr="Почему красноармейцам выдавали стеклянные фляги? | History of weapons | 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ему красноармейцам выдавали стеклянные фляги? | History of weapons |  Яндекс Дз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" t="2398" b="17686"/>
                          <a:stretch/>
                        </pic:blipFill>
                        <pic:spPr bwMode="auto">
                          <a:xfrm>
                            <a:off x="0" y="0"/>
                            <a:ext cx="251714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Рис. 1. </w:t>
            </w:r>
            <w:r w:rsidR="00A95C28" w:rsidRPr="00474580">
              <w:rPr>
                <w:rFonts w:ascii="Times New Roman" w:hAnsi="Times New Roman" w:cs="Times New Roman"/>
                <w:sz w:val="28"/>
              </w:rPr>
              <w:t>Алюминиевые фля</w:t>
            </w:r>
            <w:r w:rsidR="00C77EE9" w:rsidRPr="00474580">
              <w:rPr>
                <w:rFonts w:ascii="Times New Roman" w:hAnsi="Times New Roman" w:cs="Times New Roman"/>
                <w:sz w:val="28"/>
              </w:rPr>
              <w:t>ж</w:t>
            </w:r>
            <w:r w:rsidR="00A95C28" w:rsidRPr="00474580">
              <w:rPr>
                <w:rFonts w:ascii="Times New Roman" w:hAnsi="Times New Roman" w:cs="Times New Roman"/>
                <w:sz w:val="28"/>
              </w:rPr>
              <w:t>ки</w:t>
            </w:r>
          </w:p>
        </w:tc>
        <w:tc>
          <w:tcPr>
            <w:tcW w:w="5249" w:type="dxa"/>
            <w:shd w:val="clear" w:color="auto" w:fill="auto"/>
          </w:tcPr>
          <w:p w:rsidR="00F51220" w:rsidRPr="00474580" w:rsidRDefault="00AF7A5A" w:rsidP="00A011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45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Задача</w:t>
            </w:r>
            <w:r w:rsidR="00A17CEC" w:rsidRPr="004745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745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A7210D" w:rsidRPr="004745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745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A17CEC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7210D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17CEC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пути к победе </w:t>
            </w:r>
            <w:r w:rsidR="00A7210D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олдат Великой Отечественной войны </w:t>
            </w:r>
            <w:r w:rsidR="005B752D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испытал</w:t>
            </w:r>
            <w:r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множество трудностей. Можно заметить, что результат в войне следует не только благодаря мощности оружия и военной техники</w:t>
            </w:r>
            <w:r w:rsidR="00AA7E5C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но и </w:t>
            </w:r>
            <w:r w:rsidR="005B752D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оснащения</w:t>
            </w:r>
            <w:r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солдат. На боеспособность воинов влияют любые незначительные детали, </w:t>
            </w:r>
            <w:proofErr w:type="gramStart"/>
            <w:r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обеспечивая  практичность</w:t>
            </w:r>
            <w:proofErr w:type="gramEnd"/>
            <w:r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экипировки.</w:t>
            </w:r>
            <w:r w:rsidR="00A011DF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17CEC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</w:t>
            </w:r>
            <w:r w:rsidR="00A011DF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A17CEC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незаменимых </w:t>
            </w:r>
            <w:r w:rsidR="006D6D54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вещей солдата</w:t>
            </w:r>
            <w:r w:rsidR="00A011DF" w:rsidRPr="00474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войне </w:t>
            </w:r>
          </w:p>
        </w:tc>
      </w:tr>
    </w:tbl>
    <w:p w:rsidR="006D6D54" w:rsidRPr="00474580" w:rsidRDefault="00A7210D" w:rsidP="00A7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</w:t>
      </w:r>
      <w:r w:rsidR="00A17CEC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алюминиевая фляжка (рис.1).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1DF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военное снаряжение создавалось</w:t>
      </w:r>
    </w:p>
    <w:p w:rsidR="00F51220" w:rsidRPr="00474580" w:rsidRDefault="00F51220" w:rsidP="00A7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чтобы максимально улучшить качество жизни бойцов. Посмотрите на фляжку. Фляжка с водой весит 0,9 килограмма. Сколько весит пустая фляжка, если она, наполненная наполовину, весит 0,55 килограмма? Ответ выразите в граммах.</w:t>
      </w:r>
    </w:p>
    <w:p w:rsidR="001418EF" w:rsidRPr="00474580" w:rsidRDefault="00070DD9" w:rsidP="006D0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№ 2.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20D"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22B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773AA2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22 июня" w:history="1">
        <w:r w:rsidR="00C5122B"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22 июня</w:t>
        </w:r>
      </w:hyperlink>
      <w:r w:rsidR="00C5122B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1941 год" w:history="1">
        <w:r w:rsidR="00C5122B"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1941 года</w:t>
        </w:r>
      </w:hyperlink>
      <w:r w:rsidR="00C5122B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 границ </w:t>
      </w:r>
      <w:hyperlink r:id="rId10" w:tooltip="Союз Советских Социалистических Республик" w:history="1">
        <w:r w:rsidR="00C5122B"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СССР</w:t>
        </w:r>
      </w:hyperlink>
      <w:r w:rsidR="00C5122B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было сосредоточено и</w:t>
      </w:r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развёрнуто три </w:t>
      </w:r>
      <w:hyperlink r:id="rId11" w:tooltip="Группа армий" w:history="1">
        <w:r w:rsidR="005D0DFC"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группы армий</w:t>
        </w:r>
      </w:hyperlink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</w:t>
      </w:r>
      <w:r w:rsidR="006D0CF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03B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собой </w:t>
      </w:r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представляли</w:t>
      </w:r>
      <w:r w:rsidR="006D0CF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D0CF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FC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первом </w:t>
      </w:r>
    </w:p>
    <w:p w:rsidR="00773AA2" w:rsidRPr="00474580" w:rsidRDefault="00773AA2" w:rsidP="006D0C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стратегическом эшелоне 157 дивизий, из них 17 танковых и 13</w:t>
      </w:r>
      <w:r w:rsidR="000A0102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моторизованных, и 18 бригад, </w:t>
      </w:r>
      <w:proofErr w:type="gramStart"/>
      <w:r w:rsidR="000A0102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включая  войска</w:t>
      </w:r>
      <w:proofErr w:type="gramEnd"/>
      <w:r w:rsidR="000A0102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союзников.  </w:t>
      </w:r>
      <w:proofErr w:type="gramStart"/>
      <w:r w:rsidR="000A0102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Поддержку  с</w:t>
      </w:r>
      <w:proofErr w:type="gramEnd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357639" w:rsidRPr="00474580" w:rsidTr="000A0102">
        <w:trPr>
          <w:trHeight w:val="4542"/>
        </w:trPr>
        <w:tc>
          <w:tcPr>
            <w:tcW w:w="4786" w:type="dxa"/>
            <w:shd w:val="clear" w:color="auto" w:fill="auto"/>
          </w:tcPr>
          <w:p w:rsidR="00547F76" w:rsidRPr="00474580" w:rsidRDefault="00547F76" w:rsidP="00235EDA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 w:rsidRPr="00474580">
              <w:rPr>
                <w:noProof/>
                <w:color w:val="000000" w:themeColor="text1"/>
                <w:sz w:val="28"/>
                <w:lang w:eastAsia="ru-RU"/>
              </w:rPr>
              <w:drawing>
                <wp:inline distT="0" distB="0" distL="0" distR="0">
                  <wp:extent cx="2962275" cy="2570031"/>
                  <wp:effectExtent l="19050" t="0" r="9525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15393" t="9981" r="9567" b="13023"/>
                          <a:stretch/>
                        </pic:blipFill>
                        <pic:spPr bwMode="auto">
                          <a:xfrm>
                            <a:off x="0" y="0"/>
                            <a:ext cx="2960247" cy="2568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7F76" w:rsidRPr="00474580" w:rsidRDefault="00547F76" w:rsidP="005452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74580">
              <w:rPr>
                <w:rFonts w:ascii="Times New Roman" w:hAnsi="Times New Roman" w:cs="Times New Roman"/>
                <w:color w:val="000000" w:themeColor="text1"/>
                <w:sz w:val="28"/>
              </w:rPr>
              <w:t>Рис. 2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="00972C08" w:rsidRPr="004745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Карта</w:t>
            </w:r>
            <w:r w:rsidR="00773AA2" w:rsidRPr="0047458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84EC2" w:rsidRPr="00474580" w:rsidRDefault="008127A1" w:rsidP="000A0102">
            <w:pPr>
              <w:spacing w:after="0" w:line="240" w:lineRule="auto"/>
              <w:jc w:val="both"/>
            </w:pP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воздуха </w:t>
            </w:r>
            <w:r w:rsidR="00ED06BE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осуществляли</w:t>
            </w:r>
            <w:r w:rsidR="00A63CB8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три 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воздушных флота. В полосе </w:t>
            </w:r>
            <w:r w:rsidR="00064D08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3" w:tooltip="Чёрное море" w:history="1">
              <w:proofErr w:type="spellStart"/>
              <w:r w:rsidR="00064D08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Голдапа</w:t>
              </w:r>
              <w:proofErr w:type="spellEnd"/>
            </w:hyperlink>
            <w:r w:rsidR="00C5122B" w:rsidRPr="00474580">
              <w:t xml:space="preserve"> </w:t>
            </w:r>
            <w:r w:rsidR="00064D08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4" w:history="1">
              <w:r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Мемеля</w:t>
              </w:r>
            </w:hyperlink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(ныне 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Клайпеда)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фронте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4520D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протяжённостью 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230 </w:t>
            </w:r>
            <w:r w:rsidR="00ED06BE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км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D06BE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располагалась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5" w:tooltip="Группа армий " w:history="1">
              <w:r w:rsidR="00064D08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группа армий «Север»</w:t>
              </w:r>
            </w:hyperlink>
            <w:r w:rsidR="00084EC2" w:rsidRPr="00474580">
              <w:t xml:space="preserve">. 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Командовал этой группой армий </w:t>
            </w:r>
            <w:r w:rsidR="00C5122B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генерал-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фельдмаршал </w:t>
            </w:r>
            <w:hyperlink r:id="rId16" w:history="1">
              <w:r w:rsidR="00084EC2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В. </w:t>
              </w:r>
              <w:proofErr w:type="spellStart"/>
              <w:r w:rsidR="00084EC2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Лееба</w:t>
              </w:r>
              <w:proofErr w:type="spellEnd"/>
            </w:hyperlink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Южнее, в полосе от </w:t>
            </w:r>
            <w:proofErr w:type="spellStart"/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Голдапа</w:t>
            </w:r>
            <w:proofErr w:type="spellEnd"/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</w:t>
            </w:r>
            <w:r w:rsidR="0054520D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7" w:tooltip="6-я армия (Третий рейх)" w:history="1">
              <w:proofErr w:type="spellStart"/>
              <w:r w:rsidR="00084EC2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Влодавы</w:t>
              </w:r>
              <w:proofErr w:type="spellEnd"/>
            </w:hyperlink>
            <w:r w:rsidR="00084EC2" w:rsidRPr="00474580">
              <w:rPr>
                <w:color w:val="000000" w:themeColor="text1"/>
              </w:rPr>
              <w:t>,</w:t>
            </w:r>
            <w:r w:rsidR="0054520D" w:rsidRPr="00474580">
              <w:rPr>
                <w:color w:val="000000" w:themeColor="text1"/>
              </w:rPr>
              <w:t xml:space="preserve"> 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фронте протяжённостью</w:t>
            </w:r>
            <w:r w:rsidR="006D0CF6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A010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500 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км располагалась </w:t>
            </w:r>
            <w:hyperlink r:id="rId18" w:tooltip="Группа армий " w:history="1">
              <w:r w:rsidR="00084EC2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группа армий «Центр»</w:t>
              </w:r>
            </w:hyperlink>
            <w:r w:rsidR="000A0102" w:rsidRPr="00474580">
              <w:t xml:space="preserve"> </w:t>
            </w:r>
            <w:r w:rsidR="00084EC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генерал-фельдмаршала </w:t>
            </w:r>
            <w:r w:rsidR="000A0102"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="00084EC2"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Ф. Бока</w:t>
              </w:r>
            </w:hyperlink>
            <w:r w:rsidR="00084EC2" w:rsidRPr="00474580">
              <w:t>.</w:t>
            </w:r>
          </w:p>
          <w:p w:rsidR="000A0102" w:rsidRPr="00474580" w:rsidRDefault="000A0102" w:rsidP="000A0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полосе от </w:t>
            </w:r>
            <w:hyperlink r:id="rId20" w:tooltip="Кронштадт" w:history="1">
              <w:r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Полесья</w:t>
              </w:r>
            </w:hyperlink>
            <w:r w:rsidRPr="00474580">
              <w:t xml:space="preserve"> 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 </w:t>
            </w:r>
            <w:hyperlink r:id="rId21" w:history="1">
              <w:r w:rsidRPr="004745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Чёрного моря</w:t>
              </w:r>
            </w:hyperlink>
            <w:r w:rsidRPr="00474580">
              <w:rPr>
                <w:color w:val="000000" w:themeColor="text1"/>
              </w:rPr>
              <w:t xml:space="preserve">, </w:t>
            </w:r>
            <w:r w:rsidRPr="00474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на фронте протяжённостью 1300 км</w:t>
            </w:r>
          </w:p>
        </w:tc>
      </w:tr>
    </w:tbl>
    <w:p w:rsidR="008127A1" w:rsidRPr="00474580" w:rsidRDefault="001418EF" w:rsidP="003B26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развёрнута </w:t>
      </w:r>
      <w:hyperlink r:id="rId22" w:tooltip="Группа армий " w:history="1">
        <w:r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группа армий «Юг»</w:t>
        </w:r>
      </w:hyperlink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D0CF6" w:rsidRPr="00474580">
        <w:rPr>
          <w:rFonts w:ascii="Times New Roman" w:hAnsi="Times New Roman" w:cs="Times New Roman"/>
          <w:sz w:val="28"/>
          <w:szCs w:val="28"/>
        </w:rPr>
        <w:t>(рис.2)</w:t>
      </w:r>
      <w:r w:rsidR="006D0CF6" w:rsidRPr="00474580"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командованием </w:t>
      </w:r>
      <w:hyperlink r:id="rId23" w:history="1">
        <w:r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Г. </w:t>
        </w:r>
        <w:proofErr w:type="spellStart"/>
        <w:r w:rsidRPr="004745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Рундштедта</w:t>
        </w:r>
        <w:proofErr w:type="spellEnd"/>
      </w:hyperlink>
      <w:r w:rsidR="009D203B" w:rsidRPr="00474580">
        <w:t xml:space="preserve"> </w:t>
      </w:r>
      <w:r w:rsidR="009D203B" w:rsidRPr="00474580">
        <w:rPr>
          <w:rFonts w:ascii="Times New Roman" w:hAnsi="Times New Roman" w:cs="Times New Roman"/>
          <w:sz w:val="28"/>
          <w:szCs w:val="28"/>
        </w:rPr>
        <w:t>[2</w:t>
      </w:r>
      <w:r w:rsidR="009D203B" w:rsidRPr="00474580">
        <w:rPr>
          <w:sz w:val="28"/>
          <w:szCs w:val="28"/>
        </w:rPr>
        <w:t>]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Вся протяженность дивизий показана на карте. Определите протяженность занимающих позици</w:t>
      </w:r>
      <w:r w:rsidR="006D0CF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4520D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дивизий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7639" w:rsidRPr="00474580" w:rsidRDefault="00357639" w:rsidP="00D06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№ 3.</w:t>
      </w:r>
      <w:r w:rsidRPr="004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Танки 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2C08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proofErr w:type="gramEnd"/>
      <w:r w:rsidR="00972C08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названием 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«Иосиф Сталин»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появились в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войсках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1943 году. Главным их козырем стала мощная 85-миллиметровая пушка, пробивавшая 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средних расстояниях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практически любую вражескую броню. Но конструкторы на этом не остановились и вслед за ИС-1 создали ИС-2 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самый тяжело-бронированный советский танк периода войны и один из сильнейших в мире. Он был скоростным и маневренным, обладал непревзойденной защитой и огневой мощью дальнобойных артиллерийских орудий.</w:t>
      </w:r>
    </w:p>
    <w:p w:rsidR="00D06F7A" w:rsidRPr="00474580" w:rsidRDefault="00357639" w:rsidP="00C51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Изобразите на координатной плоскости орудие военной техники Великой Отечественной войны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используя точки с такими к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оординат</w:t>
      </w:r>
      <w:r w:rsidR="00D06F7A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57639" w:rsidRPr="00474580" w:rsidRDefault="00357639" w:rsidP="00D06F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1), (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2), (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3), (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4), (0;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4), (</w:t>
      </w:r>
      <w:r w:rsidR="000F70D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5), (</w:t>
      </w:r>
      <w:r w:rsidR="000F70D6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7), (0;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8), (4;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8), (5;</w:t>
      </w:r>
      <w:r w:rsidR="003B2661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7), (11;</w:t>
      </w:r>
      <w:r w:rsidR="003B2661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7), (11;</w:t>
      </w:r>
      <w:r w:rsidR="003B2661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6), (5;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6), (5;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5), (4;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4), (7;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4), (8;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3), (8;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2), (7;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1), (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3;</w:t>
      </w:r>
      <w:r w:rsidR="00CD5014"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1).</w:t>
      </w:r>
    </w:p>
    <w:p w:rsidR="00B37B0B" w:rsidRPr="00474580" w:rsidRDefault="00B37B0B" w:rsidP="00B37B0B">
      <w:pPr>
        <w:pStyle w:val="1"/>
        <w:spacing w:after="0"/>
      </w:pPr>
      <w:r w:rsidRPr="00474580">
        <w:t xml:space="preserve">Поступая в школу с военным уклоном, учащиеся делают осознанный выбор служить Родине и защищать её. Воспитание стремления кадетов к военной службе, чувства гордости за русское оружие, уважения к военной истории, сохранению и преумножению славных военных традиций – главное в подготовке будущих защитников Отечества.  </w:t>
      </w:r>
    </w:p>
    <w:p w:rsidR="00CA224C" w:rsidRPr="00474580" w:rsidRDefault="00CA224C" w:rsidP="003576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заданий, направленных на формирование военно-патриотических и гражданских качеств личности, </w:t>
      </w:r>
      <w:r w:rsidR="005378B8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математики и во </w:t>
      </w:r>
      <w:r w:rsidR="005378B8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внеурочное время </w:t>
      </w:r>
      <w:r w:rsidR="00B37B0B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повышает</w:t>
      </w:r>
      <w:r w:rsidR="00E5528E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учащихся </w:t>
      </w:r>
      <w:r w:rsidR="00B37B0B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предмету, но и воспитывает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 в себе,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развива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такие 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черты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ответственность, толерантность, 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коммуникативная культура, 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организаторские способности и лидерс</w:t>
      </w:r>
      <w:r w:rsidR="009F2B54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тво</w:t>
      </w:r>
      <w:r w:rsidR="00C77EE9"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4745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24C" w:rsidRPr="00474580" w:rsidRDefault="00CA224C" w:rsidP="00235E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Список литературы: </w:t>
      </w:r>
    </w:p>
    <w:p w:rsidR="000F70D6" w:rsidRPr="00474580" w:rsidRDefault="000F70D6" w:rsidP="000F70D6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color w:val="000000" w:themeColor="text1"/>
        </w:rPr>
      </w:pPr>
      <w:r w:rsidRPr="00474580">
        <w:rPr>
          <w:i/>
          <w:iCs/>
          <w:color w:val="000000" w:themeColor="text1"/>
        </w:rPr>
        <w:t xml:space="preserve">Головачева О.В. </w:t>
      </w:r>
      <w:r w:rsidRPr="00474580">
        <w:rPr>
          <w:color w:val="000000" w:themeColor="text1"/>
        </w:rPr>
        <w:t xml:space="preserve">Информационно-образовательная среда школы — новые возможности педагога / О. В. Головачева, С.Н. </w:t>
      </w:r>
      <w:proofErr w:type="spellStart"/>
      <w:r w:rsidRPr="00474580">
        <w:rPr>
          <w:color w:val="000000" w:themeColor="text1"/>
        </w:rPr>
        <w:t>Перевалова</w:t>
      </w:r>
      <w:proofErr w:type="spellEnd"/>
      <w:r w:rsidRPr="00474580">
        <w:rPr>
          <w:color w:val="000000" w:themeColor="text1"/>
        </w:rPr>
        <w:t xml:space="preserve">. - Краснодар: изд. центр «Новация», 2017. – С. 55-57. [Электронный ресурс]. URL: </w:t>
      </w:r>
      <w:hyperlink r:id="rId24" w:history="1">
        <w:r w:rsidRPr="00474580">
          <w:rPr>
            <w:rStyle w:val="a7"/>
            <w:color w:val="000000" w:themeColor="text1"/>
          </w:rPr>
          <w:t>https://moluch.ru/conf/ped/archive/211/11839/</w:t>
        </w:r>
      </w:hyperlink>
      <w:r w:rsidRPr="00474580">
        <w:rPr>
          <w:color w:val="000000" w:themeColor="text1"/>
        </w:rPr>
        <w:t xml:space="preserve"> (дата обращения: 25.10.2021).</w:t>
      </w:r>
    </w:p>
    <w:p w:rsidR="00CA224C" w:rsidRPr="00474580" w:rsidRDefault="00CA224C" w:rsidP="00235EDA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color w:val="000000" w:themeColor="text1"/>
        </w:rPr>
      </w:pPr>
      <w:proofErr w:type="spellStart"/>
      <w:r w:rsidRPr="00474580">
        <w:rPr>
          <w:i/>
          <w:iCs/>
          <w:color w:val="000000" w:themeColor="text1"/>
        </w:rPr>
        <w:t>Хисамутдинова</w:t>
      </w:r>
      <w:proofErr w:type="spellEnd"/>
      <w:r w:rsidRPr="00474580">
        <w:rPr>
          <w:i/>
          <w:iCs/>
          <w:color w:val="000000" w:themeColor="text1"/>
        </w:rPr>
        <w:t xml:space="preserve"> Р.Р.</w:t>
      </w:r>
      <w:r w:rsidRPr="00474580">
        <w:rPr>
          <w:color w:val="000000" w:themeColor="text1"/>
        </w:rPr>
        <w:t xml:space="preserve"> Великая Отечественная война Советского Союза: военно-исторические очерки. / Р.Р. </w:t>
      </w:r>
      <w:proofErr w:type="spellStart"/>
      <w:proofErr w:type="gramStart"/>
      <w:r w:rsidRPr="00474580">
        <w:rPr>
          <w:color w:val="000000" w:themeColor="text1"/>
        </w:rPr>
        <w:t>Хисамутдинова</w:t>
      </w:r>
      <w:proofErr w:type="spellEnd"/>
      <w:r w:rsidRPr="00474580">
        <w:rPr>
          <w:color w:val="000000" w:themeColor="text1"/>
        </w:rPr>
        <w:t xml:space="preserve"> ;</w:t>
      </w:r>
      <w:proofErr w:type="gramEnd"/>
      <w:r w:rsidRPr="00474580">
        <w:rPr>
          <w:color w:val="000000" w:themeColor="text1"/>
        </w:rPr>
        <w:t xml:space="preserve"> Мин-во образования и науки Рос. Федерации, ФГБОУ ВПО «</w:t>
      </w:r>
      <w:proofErr w:type="spellStart"/>
      <w:r w:rsidRPr="00474580">
        <w:rPr>
          <w:color w:val="000000" w:themeColor="text1"/>
        </w:rPr>
        <w:t>Оренб</w:t>
      </w:r>
      <w:proofErr w:type="spellEnd"/>
      <w:r w:rsidRPr="00474580">
        <w:rPr>
          <w:color w:val="000000" w:themeColor="text1"/>
        </w:rPr>
        <w:t>. гос. пед. ун-т». — Оренбург: Изд-во ОГПУ, 2014. – С.190-191.</w:t>
      </w:r>
    </w:p>
    <w:p w:rsidR="001418EF" w:rsidRPr="00357639" w:rsidRDefault="001418EF" w:rsidP="00886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498" w:rsidRPr="00357639" w:rsidRDefault="008C1498">
      <w:pPr>
        <w:rPr>
          <w:color w:val="000000" w:themeColor="text1"/>
        </w:rPr>
      </w:pPr>
    </w:p>
    <w:sectPr w:rsidR="008C1498" w:rsidRPr="00357639" w:rsidSect="00D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E92" w:rsidRDefault="008F4E92" w:rsidP="00886DE3">
      <w:pPr>
        <w:spacing w:after="0" w:line="240" w:lineRule="auto"/>
      </w:pPr>
      <w:r>
        <w:separator/>
      </w:r>
    </w:p>
  </w:endnote>
  <w:endnote w:type="continuationSeparator" w:id="0">
    <w:p w:rsidR="008F4E92" w:rsidRDefault="008F4E92" w:rsidP="008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E92" w:rsidRDefault="008F4E92" w:rsidP="00886DE3">
      <w:pPr>
        <w:spacing w:after="0" w:line="240" w:lineRule="auto"/>
      </w:pPr>
      <w:r>
        <w:separator/>
      </w:r>
    </w:p>
  </w:footnote>
  <w:footnote w:type="continuationSeparator" w:id="0">
    <w:p w:rsidR="008F4E92" w:rsidRDefault="008F4E92" w:rsidP="0088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B48"/>
    <w:multiLevelType w:val="hybridMultilevel"/>
    <w:tmpl w:val="3FF29ED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71239BB"/>
    <w:multiLevelType w:val="hybridMultilevel"/>
    <w:tmpl w:val="6EC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3AF4"/>
    <w:multiLevelType w:val="hybridMultilevel"/>
    <w:tmpl w:val="D3DC5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925727370">
    <w:abstractNumId w:val="0"/>
  </w:num>
  <w:num w:numId="2" w16cid:durableId="61104473">
    <w:abstractNumId w:val="1"/>
  </w:num>
  <w:num w:numId="3" w16cid:durableId="757680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371"/>
    <w:rsid w:val="00064D08"/>
    <w:rsid w:val="00065911"/>
    <w:rsid w:val="00070DD9"/>
    <w:rsid w:val="00084EC2"/>
    <w:rsid w:val="000A0102"/>
    <w:rsid w:val="000F70D6"/>
    <w:rsid w:val="001418EF"/>
    <w:rsid w:val="001651DD"/>
    <w:rsid w:val="001A25D8"/>
    <w:rsid w:val="00235EDA"/>
    <w:rsid w:val="002A5298"/>
    <w:rsid w:val="002D283D"/>
    <w:rsid w:val="0031109B"/>
    <w:rsid w:val="00357639"/>
    <w:rsid w:val="0038042D"/>
    <w:rsid w:val="003B2661"/>
    <w:rsid w:val="004612EC"/>
    <w:rsid w:val="00474580"/>
    <w:rsid w:val="004D610F"/>
    <w:rsid w:val="004F1882"/>
    <w:rsid w:val="005135D3"/>
    <w:rsid w:val="005378B8"/>
    <w:rsid w:val="0054520D"/>
    <w:rsid w:val="00547F76"/>
    <w:rsid w:val="00553200"/>
    <w:rsid w:val="005A12B2"/>
    <w:rsid w:val="005B752D"/>
    <w:rsid w:val="005D0DFC"/>
    <w:rsid w:val="00603D7A"/>
    <w:rsid w:val="006726B8"/>
    <w:rsid w:val="00681628"/>
    <w:rsid w:val="006A6D7F"/>
    <w:rsid w:val="006C0945"/>
    <w:rsid w:val="006D0CF6"/>
    <w:rsid w:val="006D6D54"/>
    <w:rsid w:val="006F43E2"/>
    <w:rsid w:val="00703A5B"/>
    <w:rsid w:val="007177F2"/>
    <w:rsid w:val="007722B2"/>
    <w:rsid w:val="00773AA2"/>
    <w:rsid w:val="008127A1"/>
    <w:rsid w:val="008250BC"/>
    <w:rsid w:val="008466B3"/>
    <w:rsid w:val="00886DE3"/>
    <w:rsid w:val="008B374A"/>
    <w:rsid w:val="008C1498"/>
    <w:rsid w:val="008E7BF9"/>
    <w:rsid w:val="008F4E92"/>
    <w:rsid w:val="00920939"/>
    <w:rsid w:val="00972C08"/>
    <w:rsid w:val="009D203B"/>
    <w:rsid w:val="009F2B54"/>
    <w:rsid w:val="00A011DF"/>
    <w:rsid w:val="00A17CEC"/>
    <w:rsid w:val="00A55D94"/>
    <w:rsid w:val="00A63CB8"/>
    <w:rsid w:val="00A7210D"/>
    <w:rsid w:val="00A95C28"/>
    <w:rsid w:val="00AA35AC"/>
    <w:rsid w:val="00AA5666"/>
    <w:rsid w:val="00AA7E5C"/>
    <w:rsid w:val="00AF7A5A"/>
    <w:rsid w:val="00B37B0B"/>
    <w:rsid w:val="00BA79B0"/>
    <w:rsid w:val="00BD3004"/>
    <w:rsid w:val="00C10EB0"/>
    <w:rsid w:val="00C15371"/>
    <w:rsid w:val="00C16557"/>
    <w:rsid w:val="00C35BE4"/>
    <w:rsid w:val="00C5122B"/>
    <w:rsid w:val="00C77EE9"/>
    <w:rsid w:val="00CA224C"/>
    <w:rsid w:val="00CD5014"/>
    <w:rsid w:val="00D03794"/>
    <w:rsid w:val="00D06F7A"/>
    <w:rsid w:val="00D33801"/>
    <w:rsid w:val="00D455FE"/>
    <w:rsid w:val="00DD71FC"/>
    <w:rsid w:val="00DF12C8"/>
    <w:rsid w:val="00E11B40"/>
    <w:rsid w:val="00E258B3"/>
    <w:rsid w:val="00E5528E"/>
    <w:rsid w:val="00E6784D"/>
    <w:rsid w:val="00EA58F2"/>
    <w:rsid w:val="00EB1BF5"/>
    <w:rsid w:val="00EC4A32"/>
    <w:rsid w:val="00ED06BE"/>
    <w:rsid w:val="00ED27E4"/>
    <w:rsid w:val="00F07B9A"/>
    <w:rsid w:val="00F445DD"/>
    <w:rsid w:val="00F5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5BFA"/>
  <w15:docId w15:val="{7C960C1F-0C4F-48BA-910C-930595C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6D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6D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6DE3"/>
    <w:rPr>
      <w:vertAlign w:val="superscript"/>
    </w:rPr>
  </w:style>
  <w:style w:type="paragraph" w:styleId="a6">
    <w:name w:val="List Paragraph"/>
    <w:basedOn w:val="a"/>
    <w:uiPriority w:val="34"/>
    <w:qFormat/>
    <w:rsid w:val="001418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18EF"/>
    <w:rPr>
      <w:color w:val="0563C1" w:themeColor="hyperlink"/>
      <w:u w:val="single"/>
    </w:rPr>
  </w:style>
  <w:style w:type="paragraph" w:customStyle="1" w:styleId="Default">
    <w:name w:val="Default"/>
    <w:rsid w:val="00CA2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70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link w:val="10"/>
    <w:qFormat/>
    <w:rsid w:val="00AA35AC"/>
    <w:pPr>
      <w:spacing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AA35AC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2_%D0%B8%D1%8E%D0%BD%D1%8F" TargetMode="External"/><Relationship Id="rId13" Type="http://schemas.openxmlformats.org/officeDocument/2006/relationships/hyperlink" Target="https://ru.wikipedia.org/wiki/%D0%93%D0%BE%D0%BB%D1%8C%D0%B4%D0%B0%D0%BF" TargetMode="External"/><Relationship Id="rId18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1%91%D1%80%D0%BD%D0%BE%D0%B5_%D0%BC%D0%BE%D1%80%D0%B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92%D0%BB%D0%BE%D0%B4%D0%B0%D0%B2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5%D0%B1,_%D0%92%D0%B8%D0%BB%D1%8C%D0%B3%D0%B5%D0%BB%D1%8C%D0%BC_%D1%84%D0%BE%D0%BD" TargetMode="External"/><Relationship Id="rId20" Type="http://schemas.openxmlformats.org/officeDocument/2006/relationships/hyperlink" Target="https://ru.wikipedia.org/wiki/%D0%9F%D0%BE%D0%BB%D0%B5%D1%81%D1%8C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1%80%D1%83%D0%BF%D0%BF%D0%B0_%D0%B0%D1%80%D0%BC%D0%B8%D0%B9" TargetMode="External"/><Relationship Id="rId24" Type="http://schemas.openxmlformats.org/officeDocument/2006/relationships/hyperlink" Target="https://moluch.ru/conf/ped/archive/211/1183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1%80%D1%83%D0%BF%D0%BF%D0%B0_%D0%B0%D1%80%D0%BC%D0%B8%D0%B9_%C2%AB%D0%A1%D0%B5%D0%B2%D0%B5%D1%80%C2%BB" TargetMode="External"/><Relationship Id="rId23" Type="http://schemas.openxmlformats.org/officeDocument/2006/relationships/hyperlink" Target="https://ru.wikipedia.org/wiki/%D0%A0%D1%83%D0%BD%D0%B4%D1%88%D1%82%D0%B5%D0%B4%D1%82,_%D0%93%D0%B5%D1%80%D0%B4_%D1%84%D0%BE%D0%BD" TargetMode="External"/><Relationship Id="rId1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9" Type="http://schemas.openxmlformats.org/officeDocument/2006/relationships/hyperlink" Target="https://ru.wikipedia.org/wiki/%D0%91%D0%BE%D0%BA,_%D0%A4%D1%91%D0%B4%D0%BE%D1%80_%D1%84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ru.wikipedia.org/wiki/%D0%9A%D0%BB%D0%B0%D0%B9%D0%BF%D0%B5%D0%B4%D0%B0" TargetMode="External"/><Relationship Id="rId22" Type="http://schemas.openxmlformats.org/officeDocument/2006/relationships/hyperlink" Target="https://ru.wikipedia.org/wiki/%D0%93%D1%80%D1%83%D0%BF%D0%BF%D0%B0_%D0%B0%D1%80%D0%BC%D0%B8%D0%B9_%C2%AB%D0%AE%D0%B3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Асхатовна Стасюк</dc:creator>
  <cp:lastModifiedBy>Мария Асхатовна Стасюк</cp:lastModifiedBy>
  <cp:revision>5</cp:revision>
  <dcterms:created xsi:type="dcterms:W3CDTF">2022-04-15T11:03:00Z</dcterms:created>
  <dcterms:modified xsi:type="dcterms:W3CDTF">2023-03-31T10:41:00Z</dcterms:modified>
</cp:coreProperties>
</file>