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DE5" w:rsidRPr="00154D49" w:rsidRDefault="003D5039" w:rsidP="00154D4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16090E" w:rsidRPr="00154D49">
        <w:rPr>
          <w:rFonts w:ascii="Times New Roman" w:hAnsi="Times New Roman" w:cs="Times New Roman"/>
          <w:b/>
          <w:sz w:val="24"/>
          <w:szCs w:val="24"/>
        </w:rPr>
        <w:t>стный счет на уроках математики в начальной школе.</w:t>
      </w:r>
    </w:p>
    <w:p w:rsidR="0016090E" w:rsidRPr="00154D49" w:rsidRDefault="00D23244" w:rsidP="00154D49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</w:t>
      </w:r>
      <w:r w:rsidR="007E2B31"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="00D729DA"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Значение устных упражнений.</w:t>
      </w:r>
    </w:p>
    <w:p w:rsidR="007E2B31" w:rsidRPr="00154D49" w:rsidRDefault="001639ED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Обучение математике в начальной школе направлено на формирование представлений о целом неотрицательном числе и четырёх арифметических действиях, величинах и геометрических фигурах, элементах алгебры. Ведущая роль традиционно отводится арифметическому материалу, в изучении которого ставится задача формирования у учащихся вычислительных 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приемов</w:t>
      </w:r>
      <w:r w:rsidR="00D37881" w:rsidRPr="00154D49">
        <w:rPr>
          <w:rFonts w:ascii="Times New Roman" w:hAnsi="Times New Roman" w:cs="Times New Roman"/>
          <w:sz w:val="24"/>
          <w:szCs w:val="24"/>
        </w:rPr>
        <w:t>. Их</w:t>
      </w:r>
      <w:r w:rsidR="007E2B31" w:rsidRPr="00154D49">
        <w:rPr>
          <w:rFonts w:ascii="Times New Roman" w:hAnsi="Times New Roman" w:cs="Times New Roman"/>
          <w:sz w:val="24"/>
          <w:szCs w:val="24"/>
        </w:rPr>
        <w:t xml:space="preserve"> основу составляет осознанное и прочное усвоение устных и письменных приемов вычислений. В </w:t>
      </w:r>
      <w:r w:rsidR="005F3D31">
        <w:rPr>
          <w:rFonts w:ascii="Times New Roman" w:hAnsi="Times New Roman" w:cs="Times New Roman"/>
          <w:sz w:val="24"/>
          <w:szCs w:val="24"/>
        </w:rPr>
        <w:t xml:space="preserve">обновленном </w:t>
      </w:r>
      <w:r w:rsidR="007E2B31" w:rsidRPr="00154D49">
        <w:rPr>
          <w:rFonts w:ascii="Times New Roman" w:hAnsi="Times New Roman" w:cs="Times New Roman"/>
          <w:sz w:val="24"/>
          <w:szCs w:val="24"/>
        </w:rPr>
        <w:t>Федеральном государственном образовательном стандарте начального общего образования указано, что к предметным результатам освоения основной образовательной программы начального общего образования относится ум</w:t>
      </w:r>
      <w:r w:rsidR="00D37881" w:rsidRPr="00154D49">
        <w:rPr>
          <w:rFonts w:ascii="Times New Roman" w:hAnsi="Times New Roman" w:cs="Times New Roman"/>
          <w:sz w:val="24"/>
          <w:szCs w:val="24"/>
        </w:rPr>
        <w:t xml:space="preserve">ение выполнять </w:t>
      </w:r>
      <w:r w:rsidR="00D37881" w:rsidRPr="00154D49">
        <w:rPr>
          <w:rFonts w:ascii="Times New Roman" w:hAnsi="Times New Roman" w:cs="Times New Roman"/>
          <w:sz w:val="24"/>
          <w:szCs w:val="24"/>
          <w:u w:val="single"/>
        </w:rPr>
        <w:t>устно</w:t>
      </w:r>
      <w:r w:rsidR="007E2B31" w:rsidRPr="00154D49">
        <w:rPr>
          <w:rFonts w:ascii="Times New Roman" w:hAnsi="Times New Roman" w:cs="Times New Roman"/>
          <w:sz w:val="24"/>
          <w:szCs w:val="24"/>
        </w:rPr>
        <w:t xml:space="preserve"> </w:t>
      </w:r>
      <w:r w:rsidR="00D729DA" w:rsidRPr="00154D49">
        <w:rPr>
          <w:rFonts w:ascii="Times New Roman" w:hAnsi="Times New Roman" w:cs="Times New Roman"/>
          <w:sz w:val="24"/>
          <w:szCs w:val="24"/>
        </w:rPr>
        <w:t xml:space="preserve">и письменно </w:t>
      </w:r>
      <w:r w:rsidR="007E2B31" w:rsidRPr="00154D49">
        <w:rPr>
          <w:rFonts w:ascii="Times New Roman" w:hAnsi="Times New Roman" w:cs="Times New Roman"/>
          <w:sz w:val="24"/>
          <w:szCs w:val="24"/>
        </w:rPr>
        <w:t xml:space="preserve">арифметические действия с </w:t>
      </w:r>
      <w:r w:rsidR="007E2B31" w:rsidRPr="00154D49">
        <w:rPr>
          <w:rFonts w:ascii="Times New Roman" w:hAnsi="Times New Roman" w:cs="Times New Roman"/>
          <w:sz w:val="24"/>
          <w:szCs w:val="24"/>
        </w:rPr>
        <w:t>числами и числовыми выражениями.</w:t>
      </w:r>
      <w:r w:rsidRPr="00154D49">
        <w:rPr>
          <w:rFonts w:ascii="Times New Roman" w:hAnsi="Times New Roman" w:cs="Times New Roman"/>
          <w:sz w:val="24"/>
          <w:szCs w:val="24"/>
        </w:rPr>
        <w:t xml:space="preserve"> 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[5</w:t>
      </w:r>
      <w:r w:rsidR="002D5963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7E2B31" w:rsidRPr="00154D49" w:rsidRDefault="007E2B31" w:rsidP="00154D4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Устные упражнения важны тем, что они активизируют мыслительную деятельность учащихся; развивается память, внимание, способность воспринимать сказанное на слух, быстрота реакции. По словам Н.В. Львовой: «Считая в уме, приходится искать рациональный способ вычисления, наблюдать и сравнивать, а это способствует развитию логическо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го и нестандартного мышления» [3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, с. 9].</w:t>
      </w:r>
    </w:p>
    <w:p w:rsidR="00D37881" w:rsidRPr="00154D49" w:rsidRDefault="007E2B31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</w:t>
      </w:r>
      <w:r w:rsidRPr="00154D49">
        <w:rPr>
          <w:rFonts w:ascii="Times New Roman" w:hAnsi="Times New Roman" w:cs="Times New Roman"/>
          <w:sz w:val="24"/>
          <w:szCs w:val="24"/>
        </w:rPr>
        <w:t xml:space="preserve"> </w:t>
      </w:r>
      <w:r w:rsidRPr="00154D49">
        <w:rPr>
          <w:rFonts w:ascii="Times New Roman" w:hAnsi="Times New Roman" w:cs="Times New Roman"/>
          <w:sz w:val="24"/>
          <w:szCs w:val="24"/>
        </w:rPr>
        <w:t xml:space="preserve">Вычислительная культура является тем запасом знаний и умений, который находит повсеместное применение, является фундаментом изучения математики и других учебных дисциплин. </w:t>
      </w:r>
      <w:r w:rsidR="00236D0B" w:rsidRPr="00154D49">
        <w:rPr>
          <w:rFonts w:ascii="Times New Roman" w:hAnsi="Times New Roman" w:cs="Times New Roman"/>
          <w:sz w:val="24"/>
          <w:szCs w:val="24"/>
        </w:rPr>
        <w:t>Ни один пример, ни одну задачу по математике, физике, химии и т. д. нельзя решать, не обладая элементарными приемами вычислений.</w:t>
      </w:r>
    </w:p>
    <w:p w:rsidR="007E2B31" w:rsidRPr="00154D49" w:rsidRDefault="007E2B31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 xml:space="preserve">Вычислительные приемы необходимы как в практической жизни каждого человека. </w:t>
      </w:r>
    </w:p>
    <w:p w:rsidR="00D37881" w:rsidRPr="00154D49" w:rsidRDefault="00D23244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4D49">
        <w:rPr>
          <w:rFonts w:ascii="Times New Roman" w:hAnsi="Times New Roman" w:cs="Times New Roman"/>
          <w:b/>
          <w:sz w:val="24"/>
          <w:szCs w:val="24"/>
        </w:rPr>
        <w:t>II</w:t>
      </w:r>
      <w:r w:rsidR="00D37881" w:rsidRPr="00154D49">
        <w:rPr>
          <w:rFonts w:ascii="Times New Roman" w:hAnsi="Times New Roman" w:cs="Times New Roman"/>
          <w:b/>
          <w:sz w:val="24"/>
          <w:szCs w:val="24"/>
        </w:rPr>
        <w:t>. Система работы над формированием вычислительных приемов.</w:t>
      </w:r>
    </w:p>
    <w:p w:rsidR="00D37881" w:rsidRPr="00154D49" w:rsidRDefault="00D37881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Проблема формирования у учащихся вычислительных приемов всегда привлекала особое внимание психологов,</w:t>
      </w:r>
      <w:r w:rsidRPr="00154D49">
        <w:rPr>
          <w:rFonts w:ascii="Times New Roman" w:hAnsi="Times New Roman" w:cs="Times New Roman"/>
          <w:sz w:val="24"/>
          <w:szCs w:val="24"/>
        </w:rPr>
        <w:t xml:space="preserve"> методистов и </w:t>
      </w:r>
      <w:r w:rsidRPr="00154D49">
        <w:rPr>
          <w:rFonts w:ascii="Times New Roman" w:hAnsi="Times New Roman" w:cs="Times New Roman"/>
          <w:sz w:val="24"/>
          <w:szCs w:val="24"/>
        </w:rPr>
        <w:t xml:space="preserve">учителей. В методике математики известны исследования Е.С. </w:t>
      </w:r>
      <w:proofErr w:type="spellStart"/>
      <w:r w:rsidRPr="00154D49">
        <w:rPr>
          <w:rFonts w:ascii="Times New Roman" w:hAnsi="Times New Roman" w:cs="Times New Roman"/>
          <w:sz w:val="24"/>
          <w:szCs w:val="24"/>
        </w:rPr>
        <w:t>Дубинчук</w:t>
      </w:r>
      <w:proofErr w:type="spellEnd"/>
      <w:r w:rsidRPr="00154D49">
        <w:rPr>
          <w:rFonts w:ascii="Times New Roman" w:hAnsi="Times New Roman" w:cs="Times New Roman"/>
          <w:sz w:val="24"/>
          <w:szCs w:val="24"/>
        </w:rPr>
        <w:t xml:space="preserve">, А.А. Столяра, С.С. Минаевой, Н.Л. </w:t>
      </w:r>
      <w:proofErr w:type="spellStart"/>
      <w:r w:rsidRPr="00154D49">
        <w:rPr>
          <w:rFonts w:ascii="Times New Roman" w:hAnsi="Times New Roman" w:cs="Times New Roman"/>
          <w:sz w:val="24"/>
          <w:szCs w:val="24"/>
        </w:rPr>
        <w:t>Стефановой</w:t>
      </w:r>
      <w:proofErr w:type="spellEnd"/>
      <w:r w:rsidRPr="00154D49">
        <w:rPr>
          <w:rFonts w:ascii="Times New Roman" w:hAnsi="Times New Roman" w:cs="Times New Roman"/>
          <w:sz w:val="24"/>
          <w:szCs w:val="24"/>
        </w:rPr>
        <w:t xml:space="preserve">, Я.Ф. </w:t>
      </w:r>
      <w:proofErr w:type="spellStart"/>
      <w:r w:rsidRPr="00154D49">
        <w:rPr>
          <w:rFonts w:ascii="Times New Roman" w:hAnsi="Times New Roman" w:cs="Times New Roman"/>
          <w:sz w:val="24"/>
          <w:szCs w:val="24"/>
        </w:rPr>
        <w:t>Чекмарева</w:t>
      </w:r>
      <w:proofErr w:type="spellEnd"/>
      <w:r w:rsidRPr="00154D49">
        <w:rPr>
          <w:rFonts w:ascii="Times New Roman" w:hAnsi="Times New Roman" w:cs="Times New Roman"/>
          <w:sz w:val="24"/>
          <w:szCs w:val="24"/>
        </w:rPr>
        <w:t>, М.А. Бантовой, М.И. Моро, Н.Б. Истоминой, С.Е. Царевой и др.</w:t>
      </w:r>
    </w:p>
    <w:p w:rsidR="00D23244" w:rsidRPr="00154D49" w:rsidRDefault="005D64CA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 вычислительным </w:t>
      </w:r>
      <w:r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умением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понимается развёрнутое осуществление действия, в котором каждая операция осознаётся и контролируется. Вычислительное умение предполагает усвоение вычислительного </w:t>
      </w:r>
      <w:r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приёма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5D64CA" w:rsidRPr="00154D49" w:rsidRDefault="005D64CA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Любой вычислительный приём можно представить в виде последовательности операций, выполнение каждой из которых связано с определенным математи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ческим понятием или свойством [2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, с. 165].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729DA" w:rsidRPr="00154D49" w:rsidRDefault="00D729DA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Вычислительный </w:t>
      </w:r>
      <w:r w:rsidRPr="00154D49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  <w:t>навык</w:t>
      </w:r>
      <w:r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– это высокая степень овладения вычислительными приёмами.</w:t>
      </w:r>
    </w:p>
    <w:p w:rsidR="00D729DA" w:rsidRPr="00154D49" w:rsidRDefault="00D729DA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вычислительного навыка и является задачей учителя. </w:t>
      </w:r>
    </w:p>
    <w:p w:rsidR="00D729DA" w:rsidRPr="00154D49" w:rsidRDefault="00CB65DD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Байрамукова</w:t>
      </w:r>
      <w:proofErr w:type="spellEnd"/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П.У. в своих лекциях подчеркивает системность работы над формированием вычислительного навыка. «В начальном курсе математики предусматривается система упражнений, направленная на выработку у учащихся вычислительных навыков. Это тренировочные упражнение различного характера: решение отдельных примеров, заполнение таблиц, подстановка числовых значений букв и нахождение значений полученных выражений и т.п. В формировании навыков предусматривается различная степень из автоматизации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навыки сложения и умножения табличных случаев и обратные по отношению к ним случаи вычитания и деления должны быть доведены до полного автоматизма». 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[1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с. 17]. </w:t>
      </w:r>
    </w:p>
    <w:p w:rsidR="00CB65DD" w:rsidRPr="00154D49" w:rsidRDefault="00D37881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</w:rPr>
        <w:t>Современные общеобразовательные программы развивающего обучения реализуют более эффективный подход, при котором учащиеся знакомятся с различными вычислительными приемами иначе. Само обучение построено таким образом, что ребенок непосредственно включается в поиск путей решения возникшей проблемы (незнакомого вида примеров и т.д.) и путем проб и мыслительных логических операций формулирует «свой» способ решения. Такая форма работы намного эффективнее, она способствует не только формированию некоторых вычислительных умений, но и является мощным двигателем для всестороннего развития ребенка</w:t>
      </w:r>
      <w:r w:rsidRPr="00154D49">
        <w:rPr>
          <w:rFonts w:ascii="Times New Roman" w:hAnsi="Times New Roman" w:cs="Times New Roman"/>
          <w:sz w:val="24"/>
          <w:szCs w:val="24"/>
        </w:rPr>
        <w:t xml:space="preserve">.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236D0B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оэтому при создании системы работы над выработкой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способов организации вычислительной деятельности необходимо ориентироваться на развивающий характер работы, отдавать предпочтение обучающим заданиям.</w:t>
      </w:r>
    </w:p>
    <w:p w:rsidR="005D64CA" w:rsidRPr="00154D49" w:rsidRDefault="00D23244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4D4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5D64CA" w:rsidRPr="00154D49">
        <w:rPr>
          <w:rFonts w:ascii="Times New Roman" w:hAnsi="Times New Roman" w:cs="Times New Roman"/>
          <w:b/>
          <w:sz w:val="24"/>
          <w:szCs w:val="24"/>
        </w:rPr>
        <w:t>. Требования к упражнениям для устного счета.</w:t>
      </w:r>
    </w:p>
    <w:p w:rsidR="00D729DA" w:rsidRPr="00154D49" w:rsidRDefault="00236D0B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Под устным счётом понимают вычисления, выполняемые в уме в логике приёмов устных вычислений. Этап урока математики, содержанием которого являются устные упражнения преимущественно вычислительного характера, также получил название «устный счёт».</w:t>
      </w:r>
      <w:r w:rsidRPr="00154D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6D0B" w:rsidRPr="00154D49" w:rsidRDefault="00236D0B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Определенный ряд требований существует для упражнений, который учитель отбирает для устного счета на урок.</w:t>
      </w:r>
    </w:p>
    <w:p w:rsidR="005D64CA" w:rsidRPr="00154D49" w:rsidRDefault="00D23244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Объём и содержание устных заданий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зависит от целей и задач урока (н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уроке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изучения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нового материла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учитель предлагает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устные вычисления по пройденному материалу для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актуализации знаний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, на уроке систематизации и обобщения знаний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задания для устных вычислений в классе могут готовить и учитель, и учащиеся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D23244" w:rsidRPr="00154D49" w:rsidRDefault="00D23244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Устному счёту на каждом уроке математики необходимо отводить 5–10 минут. Традиционно эту </w:t>
      </w:r>
      <w:r w:rsidR="00236D0B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работу планируют в начале урока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. Однако устные упражнения могут занимать и другое место в структуре урока.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36D0B" w:rsidRPr="00154D49">
        <w:rPr>
          <w:rFonts w:ascii="Times New Roman" w:hAnsi="Times New Roman" w:cs="Times New Roman"/>
          <w:sz w:val="24"/>
          <w:szCs w:val="24"/>
        </w:rPr>
        <w:t xml:space="preserve">Опыт показывает, что </w:t>
      </w:r>
      <w:r w:rsidRPr="00154D49">
        <w:rPr>
          <w:rFonts w:ascii="Times New Roman" w:hAnsi="Times New Roman" w:cs="Times New Roman"/>
          <w:sz w:val="24"/>
          <w:szCs w:val="24"/>
        </w:rPr>
        <w:t xml:space="preserve">  пяти –десяти </w:t>
      </w:r>
      <w:r w:rsidRPr="00154D49">
        <w:rPr>
          <w:rFonts w:ascii="Times New Roman" w:hAnsi="Times New Roman" w:cs="Times New Roman"/>
          <w:sz w:val="24"/>
          <w:szCs w:val="24"/>
        </w:rPr>
        <w:t>минут уст</w:t>
      </w:r>
      <w:r w:rsidRPr="00154D49">
        <w:rPr>
          <w:rFonts w:ascii="Times New Roman" w:hAnsi="Times New Roman" w:cs="Times New Roman"/>
          <w:sz w:val="24"/>
          <w:szCs w:val="24"/>
        </w:rPr>
        <w:t>ного счета на уроке недостаточно</w:t>
      </w:r>
      <w:r w:rsidRPr="00154D49">
        <w:rPr>
          <w:rFonts w:ascii="Times New Roman" w:hAnsi="Times New Roman" w:cs="Times New Roman"/>
          <w:sz w:val="24"/>
          <w:szCs w:val="24"/>
        </w:rPr>
        <w:t xml:space="preserve"> не только для формирования вычислительных приемов, но и для их закрепления, если нет системы устного счета. Устные упражнения должны применяться также во всех подходящих случаях не только на небольших числах, но также и на больших, удобных для устного счета. Задача учителя состоит в том, чтобы найти максимум педагогических ситуации, в которых ученик стремится производить в уме арифметические действия.</w:t>
      </w:r>
    </w:p>
    <w:p w:rsidR="005D64CA" w:rsidRPr="00154D49" w:rsidRDefault="00D23244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Формулировка заданий </w:t>
      </w:r>
      <w:r w:rsidR="00D729D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устного счета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должна быть точной и легко восприниматься учащимися на слух.</w:t>
      </w:r>
    </w:p>
    <w:p w:rsidR="008D0243" w:rsidRPr="00154D49" w:rsidRDefault="008D0243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Задания для устного счёта должны быть разнообразными, не слишком лёгкими и не слишком трудоёмкими; форма предъявления заданий – вариативной. Необходимые чертежи и записи должны быть заготовлены заранее. При проведении устного счёта необходимо придерживаться достаточно высокого темпа выполнения упражнений.</w:t>
      </w:r>
    </w:p>
    <w:p w:rsidR="008D0243" w:rsidRPr="00154D49" w:rsidRDefault="008D0243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Pr="00154D49">
        <w:rPr>
          <w:rFonts w:ascii="Times New Roman" w:hAnsi="Times New Roman" w:cs="Times New Roman"/>
          <w:sz w:val="24"/>
          <w:szCs w:val="24"/>
        </w:rPr>
        <w:t xml:space="preserve"> 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Устный счёт на уроках математики можно прово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дить в различных формах работы. В него включается не только арифметический, но и 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алгебраический и геометрический материал, решение простых задач и задач, направленных на развитие логического мышления, рассматриваются свойства действий над числами и величинами, с помощью устного счёта можно создать проблемную ситуацию.</w:t>
      </w:r>
    </w:p>
    <w:p w:rsidR="00E85191" w:rsidRPr="00154D49" w:rsidRDefault="008D0243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54D49">
        <w:rPr>
          <w:rFonts w:ascii="Times New Roman" w:hAnsi="Times New Roman" w:cs="Times New Roman"/>
          <w:b/>
          <w:sz w:val="24"/>
          <w:szCs w:val="24"/>
        </w:rPr>
        <w:t>. Формы работы для устного счета</w:t>
      </w:r>
      <w:r w:rsidR="00154D49" w:rsidRPr="00154D49">
        <w:rPr>
          <w:rFonts w:ascii="Times New Roman" w:hAnsi="Times New Roman" w:cs="Times New Roman"/>
          <w:b/>
          <w:sz w:val="24"/>
          <w:szCs w:val="24"/>
        </w:rPr>
        <w:t>.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54D49" w:rsidRDefault="00154D49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Выделяют следующие формы </w:t>
      </w:r>
      <w:r w:rsidRPr="00154D49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восприятия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устного </w:t>
      </w:r>
      <w:proofErr w:type="gramStart"/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счёта:</w:t>
      </w:r>
      <w:r w:rsidRPr="00154D49">
        <w:rPr>
          <w:rFonts w:ascii="Times New Roman" w:hAnsi="Times New Roman" w:cs="Times New Roman"/>
          <w:sz w:val="24"/>
          <w:szCs w:val="24"/>
        </w:rPr>
        <w:br/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proofErr w:type="gramEnd"/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Слуховой (задания читаются учителем или учащимся). При данной форме предъявления задания основная нагрузка приходится на память учащихся, что способствует развитию их логического мышления и слуховой </w:t>
      </w:r>
      <w:proofErr w:type="gramStart"/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памяти</w:t>
      </w:r>
      <w:r w:rsidR="0038383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54D49">
        <w:rPr>
          <w:rFonts w:ascii="Times New Roman" w:hAnsi="Times New Roman" w:cs="Times New Roman"/>
          <w:sz w:val="24"/>
          <w:szCs w:val="24"/>
        </w:rPr>
        <w:br/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proofErr w:type="gramEnd"/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Зрительный (задания представлены на таблицах, карточках или доске). </w:t>
      </w:r>
      <w:r w:rsidRPr="00154D49">
        <w:rPr>
          <w:rFonts w:ascii="Times New Roman" w:hAnsi="Times New Roman" w:cs="Times New Roman"/>
          <w:sz w:val="24"/>
          <w:szCs w:val="24"/>
        </w:rPr>
        <w:br/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— Комбинированный (сочетание слу</w:t>
      </w:r>
      <w:r w:rsidR="0038383A">
        <w:rPr>
          <w:rFonts w:ascii="Times New Roman" w:hAnsi="Times New Roman" w:cs="Times New Roman"/>
          <w:sz w:val="24"/>
          <w:szCs w:val="24"/>
          <w:shd w:val="clear" w:color="auto" w:fill="FFFFFF"/>
        </w:rPr>
        <w:t>хового и зрительного восприятия).</w:t>
      </w:r>
    </w:p>
    <w:p w:rsidR="0038383A" w:rsidRDefault="00154D49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Использую в своей практике с</w:t>
      </w:r>
      <w:r w:rsidR="0038383A">
        <w:rPr>
          <w:rFonts w:ascii="Times New Roman" w:hAnsi="Times New Roman" w:cs="Times New Roman"/>
          <w:sz w:val="24"/>
          <w:szCs w:val="24"/>
          <w:shd w:val="clear" w:color="auto" w:fill="FFFFFF"/>
        </w:rPr>
        <w:t>луховые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формы: </w:t>
      </w:r>
    </w:p>
    <w:p w:rsidR="00E31E8D" w:rsidRDefault="00154D49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математический диктант (тренировочный и контрольный)</w:t>
      </w:r>
      <w:r w:rsidR="0038383A">
        <w:rPr>
          <w:rFonts w:ascii="Times New Roman" w:hAnsi="Times New Roman" w:cs="Times New Roman"/>
          <w:sz w:val="24"/>
          <w:szCs w:val="24"/>
        </w:rPr>
        <w:t>, задачи в стихах, «ложь-истина»</w:t>
      </w:r>
    </w:p>
    <w:p w:rsidR="0038383A" w:rsidRDefault="0038383A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Зрительные формы: «молчанка»</w:t>
      </w:r>
    </w:p>
    <w:p w:rsidR="0038383A" w:rsidRPr="00154D49" w:rsidRDefault="0038383A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Комбинированные формы: </w:t>
      </w:r>
      <w:r w:rsidR="003C7525">
        <w:rPr>
          <w:rFonts w:ascii="Times New Roman" w:hAnsi="Times New Roman" w:cs="Times New Roman"/>
          <w:sz w:val="24"/>
          <w:szCs w:val="24"/>
        </w:rPr>
        <w:t xml:space="preserve">занимательный задачи, </w:t>
      </w:r>
      <w:r>
        <w:rPr>
          <w:rFonts w:ascii="Times New Roman" w:hAnsi="Times New Roman" w:cs="Times New Roman"/>
          <w:sz w:val="24"/>
          <w:szCs w:val="24"/>
        </w:rPr>
        <w:t>математический кроссворд.</w:t>
      </w:r>
    </w:p>
    <w:p w:rsidR="0038383A" w:rsidRDefault="00E31E8D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1. Традиционный</w:t>
      </w:r>
      <w:r w:rsidR="00383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математический диктант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E85191" w:rsidRPr="002D5963" w:rsidRDefault="003D5039" w:rsidP="002D596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проводится: у</w:t>
      </w:r>
      <w:r w:rsidR="00E31E8D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читель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читает вслух задания диктанта, у</w:t>
      </w:r>
      <w:r w:rsidR="00E31E8D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чащиеся на листочках или в тетрадях записывают ответы.</w:t>
      </w:r>
    </w:p>
    <w:p w:rsidR="0038383A" w:rsidRPr="00154D49" w:rsidRDefault="00E31E8D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Примерные задания для первого полугодия 4 класса</w:t>
      </w:r>
      <w:r w:rsidR="0034159D" w:rsidRPr="00154D49">
        <w:rPr>
          <w:rFonts w:ascii="Times New Roman" w:hAnsi="Times New Roman" w:cs="Times New Roman"/>
          <w:sz w:val="24"/>
          <w:szCs w:val="24"/>
        </w:rPr>
        <w:t>, обучающегося по программе школа России.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507"/>
      </w:tblGrid>
      <w:tr w:rsidR="00154D49" w:rsidRPr="00154D49" w:rsidTr="0038383A">
        <w:tc>
          <w:tcPr>
            <w:tcW w:w="4390" w:type="dxa"/>
          </w:tcPr>
          <w:p w:rsidR="00E31E8D" w:rsidRPr="00154D49" w:rsidRDefault="00E31E8D" w:rsidP="00154D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507" w:type="dxa"/>
          </w:tcPr>
          <w:p w:rsidR="00E31E8D" w:rsidRPr="00154D49" w:rsidRDefault="00E31E8D" w:rsidP="00154D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154D49" w:rsidRPr="00154D49" w:rsidTr="0038383A">
        <w:tc>
          <w:tcPr>
            <w:tcW w:w="4390" w:type="dxa"/>
          </w:tcPr>
          <w:p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числа, которые являются соседями для числа 240.</w:t>
            </w:r>
          </w:p>
          <w:p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предшествующее число для числа 990.</w:t>
            </w:r>
          </w:p>
          <w:p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Чему равно частное чисел 50 и 5?</w:t>
            </w:r>
          </w:p>
          <w:p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 произведение чисел 6 и 7?</w:t>
            </w:r>
          </w:p>
          <w:p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Какое число надо разделить на 6, чтобы получилось 7?</w:t>
            </w:r>
          </w:p>
          <w:p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40 увеличить в 4 раза.</w:t>
            </w:r>
          </w:p>
          <w:p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7 увеличить на 9 десятков.</w:t>
            </w:r>
          </w:p>
          <w:p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Во сколько раз 4 меньше, чем 24.</w:t>
            </w:r>
          </w:p>
          <w:p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 7 ручек заплатили 49 рублей. Какова цена одной ручки?</w:t>
            </w:r>
          </w:p>
          <w:p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 Разность чисел 240 и 4?</w:t>
            </w:r>
          </w:p>
        </w:tc>
        <w:tc>
          <w:tcPr>
            <w:tcW w:w="4507" w:type="dxa"/>
          </w:tcPr>
          <w:p w:rsidR="00E31E8D" w:rsidRPr="00154D49" w:rsidRDefault="00E31E8D" w:rsidP="0038383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Записать число, в котором 3единицы тысяч, 5 сотен, 8 единиц.</w:t>
            </w:r>
          </w:p>
          <w:p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число, в котором 130 единиц </w:t>
            </w:r>
            <w:r w:rsidRPr="00154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 класса и 20 единиц </w:t>
            </w:r>
            <w:r w:rsidRPr="00154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</w:p>
          <w:p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18 увеличить в 1000 раз</w:t>
            </w:r>
          </w:p>
          <w:p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Чему равно произведение 25 и 4?</w:t>
            </w:r>
          </w:p>
          <w:p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Частное чисел 5000 и 1000.</w:t>
            </w:r>
          </w:p>
          <w:p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Сколько дней в 5 неделях?</w:t>
            </w:r>
          </w:p>
          <w:p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Найти периметр квадрата со стороной 80см.</w:t>
            </w:r>
          </w:p>
          <w:p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Найти разность чисел 180 и 130.</w:t>
            </w:r>
          </w:p>
          <w:p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Найти частное чисел 120 и 4</w:t>
            </w:r>
          </w:p>
          <w:p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3 пирожных семья заплатила в кафе 270 рублей. Сколько стоит одно пирожное?</w:t>
            </w:r>
          </w:p>
          <w:p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Чему равна 1/8 от числа 640?</w:t>
            </w:r>
          </w:p>
          <w:p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Найти площадь прямоугольника со сторонами 80 и 40.</w:t>
            </w:r>
          </w:p>
        </w:tc>
      </w:tr>
      <w:tr w:rsidR="00154D49" w:rsidRPr="00154D49" w:rsidTr="0038383A">
        <w:tc>
          <w:tcPr>
            <w:tcW w:w="4390" w:type="dxa"/>
          </w:tcPr>
          <w:p w:rsidR="00E31E8D" w:rsidRPr="00154D49" w:rsidRDefault="00E31E8D" w:rsidP="0038383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507" w:type="dxa"/>
          </w:tcPr>
          <w:p w:rsidR="00E31E8D" w:rsidRPr="00154D49" w:rsidRDefault="00E31E8D" w:rsidP="0038383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154D49" w:rsidRPr="00154D49" w:rsidTr="0038383A">
        <w:tc>
          <w:tcPr>
            <w:tcW w:w="4390" w:type="dxa"/>
          </w:tcPr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1множитель -  90, 2 </w:t>
            </w:r>
            <w:proofErr w:type="gramStart"/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множитель  -</w:t>
            </w:r>
            <w:proofErr w:type="gramEnd"/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 70. Найти произведение.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Вычислите частное чисел 560 и 80.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Увеличьте 60 в 4 раза.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Найдите произведение чисел 90и 6.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Уменьшите 490 в 7 раз.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Найдите 1\5 от числа 350.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Делимое 480, делитель 60. Найдите частное.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По 40 взять 8 раз.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В цветочный магазин привезли 200 гвоздик. Из них собрали 40 букетов. Сколько гвоздик в одном таком букете?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офисе за 1 день израсходовали 300 листов бумаги. Сколько понадобится бумаги на 5 дней?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числа, которые являются соседями для числа 250.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число, которое является предшествующим для числа 980.</w:t>
            </w:r>
          </w:p>
          <w:p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Найдите частное чисел 40 и 4.</w:t>
            </w:r>
          </w:p>
          <w:p w:rsidR="00E31E8D" w:rsidRPr="0038383A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Какое число надо разделить на 7, чтобы получилось 8</w:t>
            </w:r>
          </w:p>
        </w:tc>
        <w:tc>
          <w:tcPr>
            <w:tcW w:w="4507" w:type="dxa"/>
          </w:tcPr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Уменьши 900 в 30раз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Произведение 20 и90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Какое число меньше 720 в 90раз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Сумма 26 и 58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Частное 500 и 5 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Уменьши 320 на 80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1/7 от 56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Разность 98 и 42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480м </w:t>
            </w:r>
            <w:proofErr w:type="gramStart"/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= ?см</w:t>
            </w:r>
            <w:proofErr w:type="gramEnd"/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Найди целое, если 1\4 = 70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У Светы 14 марок, а у Нины – в 3 раза больше. Сколько марок у Нины?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Какое расстояние пройдёт пешеход за 7 ч, двигаясь со скоростью 5км\ч?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Запишите числа, которые являются соседями для числа 549.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число, предшествующее для числа 760.</w:t>
            </w:r>
          </w:p>
          <w:p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число, в котором 3 единицы тысяч, 5 сотен и 8 единиц.</w:t>
            </w:r>
          </w:p>
          <w:p w:rsidR="00E31E8D" w:rsidRPr="00154D49" w:rsidRDefault="00E31E8D" w:rsidP="0038383A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1E8D" w:rsidRDefault="0038383A" w:rsidP="00154D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E31E8D" w:rsidRPr="00154D4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F50E2" w:rsidRPr="00154D49">
        <w:rPr>
          <w:rFonts w:ascii="Times New Roman" w:hAnsi="Times New Roman" w:cs="Times New Roman"/>
          <w:b/>
          <w:sz w:val="24"/>
          <w:szCs w:val="24"/>
        </w:rPr>
        <w:t>Задачи в стихах</w:t>
      </w:r>
      <w:r w:rsidR="003D5039">
        <w:rPr>
          <w:rFonts w:ascii="Times New Roman" w:hAnsi="Times New Roman" w:cs="Times New Roman"/>
          <w:b/>
          <w:sz w:val="24"/>
          <w:szCs w:val="24"/>
        </w:rPr>
        <w:t>.</w:t>
      </w:r>
    </w:p>
    <w:p w:rsidR="003D5039" w:rsidRPr="003D5039" w:rsidRDefault="003D5039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5039">
        <w:rPr>
          <w:rFonts w:ascii="Times New Roman" w:hAnsi="Times New Roman" w:cs="Times New Roman"/>
          <w:sz w:val="24"/>
          <w:szCs w:val="24"/>
        </w:rPr>
        <w:t xml:space="preserve">Как проводится: учитель или подготовленный учащийся читает задачи, учащиеся записывают ответ. 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19"/>
        <w:gridCol w:w="4673"/>
      </w:tblGrid>
      <w:tr w:rsidR="00154D49" w:rsidRPr="00154D49" w:rsidTr="00BF50E2">
        <w:tc>
          <w:tcPr>
            <w:tcW w:w="4819" w:type="dxa"/>
          </w:tcPr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На птичьем дворе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Гусей дети кормили.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Целыми семьями их выводили.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Всего было 5 гусиных семей.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В каждой семье по 12 детей.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Папа и мама, и бабушка с дедом.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Сколько гусей собралось за обедом?</w:t>
            </w:r>
            <w:r w:rsidR="00BE3C4B"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3C4B" w:rsidRPr="00154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[6</w:t>
            </w:r>
            <w:r w:rsidR="00BE3C4B" w:rsidRPr="00154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].</w:t>
            </w:r>
          </w:p>
        </w:tc>
        <w:tc>
          <w:tcPr>
            <w:tcW w:w="4673" w:type="dxa"/>
          </w:tcPr>
          <w:p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В кармане у Коли монеты звенели.</w:t>
            </w:r>
          </w:p>
          <w:p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Когда он бежал, они песенку пели.</w:t>
            </w:r>
          </w:p>
          <w:p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По 10 копеек 6 было монет.</w:t>
            </w:r>
          </w:p>
          <w:p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40 копеек ушло на обед.</w:t>
            </w:r>
          </w:p>
          <w:p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За 8 копеек линейку купил,</w:t>
            </w:r>
          </w:p>
          <w:p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Осталась в кармане лишь самая малость.</w:t>
            </w:r>
          </w:p>
          <w:p w:rsidR="00BF50E2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 xml:space="preserve">Сколько копеек у Коли </w:t>
            </w:r>
            <w:proofErr w:type="gramStart"/>
            <w:r w:rsidRPr="003D5039">
              <w:rPr>
                <w:color w:val="000000"/>
              </w:rPr>
              <w:t>осталось?</w:t>
            </w:r>
            <w:r w:rsidR="00154D49" w:rsidRPr="00154D49">
              <w:rPr>
                <w:shd w:val="clear" w:color="auto" w:fill="FFFFFF"/>
              </w:rPr>
              <w:t>[</w:t>
            </w:r>
            <w:proofErr w:type="gramEnd"/>
            <w:r w:rsidR="00154D49" w:rsidRPr="00154D49">
              <w:rPr>
                <w:shd w:val="clear" w:color="auto" w:fill="FFFFFF"/>
              </w:rPr>
              <w:t>8</w:t>
            </w:r>
            <w:r w:rsidR="00154D49" w:rsidRPr="00154D49">
              <w:rPr>
                <w:shd w:val="clear" w:color="auto" w:fill="FFFFFF"/>
              </w:rPr>
              <w:t>].</w:t>
            </w:r>
          </w:p>
        </w:tc>
      </w:tr>
      <w:tr w:rsidR="00154D49" w:rsidRPr="00154D49" w:rsidTr="00BF50E2">
        <w:tc>
          <w:tcPr>
            <w:tcW w:w="4819" w:type="dxa"/>
          </w:tcPr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Мы только из похода,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Мы только с парохода.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11 недель гостили на воде.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А сколько это дней?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Сосчитай-ка поверней!</w:t>
            </w:r>
            <w:r w:rsidR="00BE3C4B" w:rsidRPr="00154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[7</w:t>
            </w:r>
            <w:r w:rsidR="00BE3C4B" w:rsidRPr="00154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].</w:t>
            </w:r>
          </w:p>
        </w:tc>
        <w:tc>
          <w:tcPr>
            <w:tcW w:w="4673" w:type="dxa"/>
          </w:tcPr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Сидели на скамейке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Куриные семейки.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У каждой м</w:t>
            </w: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амы-квочки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сына и 2дочки.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Если 8 </w:t>
            </w:r>
            <w:proofErr w:type="spellStart"/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квочек</w:t>
            </w:r>
            <w:proofErr w:type="spellEnd"/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Сколько всего сынков и дочек?</w:t>
            </w:r>
            <w:r w:rsidR="00154D49" w:rsidRPr="00154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[9</w:t>
            </w:r>
            <w:r w:rsidR="00154D49" w:rsidRPr="00154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].</w:t>
            </w:r>
          </w:p>
        </w:tc>
      </w:tr>
    </w:tbl>
    <w:p w:rsidR="00BF50E2" w:rsidRPr="00154D49" w:rsidRDefault="00BF50E2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C7525" w:rsidRDefault="003C7525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31E8D" w:rsidRPr="00154D49">
        <w:rPr>
          <w:rFonts w:ascii="Times New Roman" w:hAnsi="Times New Roman" w:cs="Times New Roman"/>
          <w:b/>
          <w:sz w:val="24"/>
          <w:szCs w:val="24"/>
        </w:rPr>
        <w:t>. Да-нет (Ложь-истина).</w:t>
      </w:r>
      <w:r w:rsidR="00E31E8D" w:rsidRPr="00154D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1E8D" w:rsidRDefault="00E31E8D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 xml:space="preserve">Задания даются в форме вопросов, на которые можно ответить да </w:t>
      </w:r>
      <w:r w:rsidR="003C7525">
        <w:rPr>
          <w:rFonts w:ascii="Times New Roman" w:hAnsi="Times New Roman" w:cs="Times New Roman"/>
          <w:sz w:val="24"/>
          <w:szCs w:val="24"/>
        </w:rPr>
        <w:t>или нет.</w:t>
      </w:r>
    </w:p>
    <w:p w:rsidR="003C7525" w:rsidRPr="00154D49" w:rsidRDefault="003C7525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проводится: </w:t>
      </w:r>
      <w:r w:rsidRPr="003D5039">
        <w:rPr>
          <w:rFonts w:ascii="Times New Roman" w:hAnsi="Times New Roman" w:cs="Times New Roman"/>
          <w:sz w:val="24"/>
          <w:szCs w:val="24"/>
        </w:rPr>
        <w:t>учитель читает за</w:t>
      </w:r>
      <w:r>
        <w:rPr>
          <w:rFonts w:ascii="Times New Roman" w:hAnsi="Times New Roman" w:cs="Times New Roman"/>
          <w:sz w:val="24"/>
          <w:szCs w:val="24"/>
        </w:rPr>
        <w:t>дачи, учащиеся записывают ответ в виде слов «да» или «нет», знаков «плюс» или «минус», либо геометрических значков (истина – кружок, ложь – квадратик).</w:t>
      </w:r>
    </w:p>
    <w:p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 xml:space="preserve">1. Если число </w:t>
      </w:r>
      <w:r w:rsidRPr="00154D49">
        <w:rPr>
          <w:rStyle w:val="c8"/>
        </w:rPr>
        <w:t>3</w:t>
      </w:r>
      <w:r w:rsidRPr="00154D49">
        <w:rPr>
          <w:rStyle w:val="c8"/>
        </w:rPr>
        <w:t xml:space="preserve">14 увеличить на 7, то получится </w:t>
      </w:r>
      <w:r w:rsidRPr="00154D49">
        <w:rPr>
          <w:rStyle w:val="c8"/>
        </w:rPr>
        <w:t>3</w:t>
      </w:r>
      <w:r w:rsidRPr="00154D49">
        <w:rPr>
          <w:rStyle w:val="c8"/>
        </w:rPr>
        <w:t>21.</w:t>
      </w:r>
    </w:p>
    <w:p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2. Разность чисел 87</w:t>
      </w:r>
      <w:r w:rsidRPr="00154D49">
        <w:rPr>
          <w:rStyle w:val="c8"/>
        </w:rPr>
        <w:t>0 и 3 равна 867</w:t>
      </w:r>
      <w:r w:rsidRPr="00154D49">
        <w:rPr>
          <w:rStyle w:val="c8"/>
        </w:rPr>
        <w:t>.</w:t>
      </w:r>
    </w:p>
    <w:p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 xml:space="preserve">3. Число </w:t>
      </w:r>
      <w:r w:rsidRPr="00154D49">
        <w:rPr>
          <w:rStyle w:val="c8"/>
        </w:rPr>
        <w:t>2</w:t>
      </w:r>
      <w:r w:rsidRPr="00154D49">
        <w:rPr>
          <w:rStyle w:val="c8"/>
        </w:rPr>
        <w:t xml:space="preserve">34 больше числа </w:t>
      </w:r>
      <w:r w:rsidRPr="00154D49">
        <w:rPr>
          <w:rStyle w:val="c8"/>
        </w:rPr>
        <w:t>240 на</w:t>
      </w:r>
      <w:r w:rsidRPr="00154D49">
        <w:rPr>
          <w:rStyle w:val="c8"/>
        </w:rPr>
        <w:t xml:space="preserve"> 6.</w:t>
      </w:r>
    </w:p>
    <w:p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lastRenderedPageBreak/>
        <w:t xml:space="preserve">4. </w:t>
      </w:r>
      <w:r w:rsidRPr="00154D49">
        <w:rPr>
          <w:rStyle w:val="c8"/>
        </w:rPr>
        <w:t>Сумма двух чисел всегда больше, чем разность этих чисел</w:t>
      </w:r>
      <w:r w:rsidRPr="00154D49">
        <w:rPr>
          <w:rStyle w:val="c8"/>
        </w:rPr>
        <w:t>.</w:t>
      </w:r>
    </w:p>
    <w:p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5. Если число 96 уменьшить в</w:t>
      </w:r>
      <w:r w:rsidRPr="00154D49">
        <w:rPr>
          <w:rStyle w:val="c8"/>
        </w:rPr>
        <w:t xml:space="preserve"> 8</w:t>
      </w:r>
      <w:r w:rsidRPr="00154D49">
        <w:rPr>
          <w:rStyle w:val="c8"/>
        </w:rPr>
        <w:t xml:space="preserve"> раз, то получится 14</w:t>
      </w:r>
      <w:r w:rsidRPr="00154D49">
        <w:rPr>
          <w:rStyle w:val="c8"/>
        </w:rPr>
        <w:t>.</w:t>
      </w:r>
    </w:p>
    <w:p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6. Сумма чисел 56</w:t>
      </w:r>
      <w:r w:rsidRPr="00154D49">
        <w:rPr>
          <w:rStyle w:val="c8"/>
        </w:rPr>
        <w:t>0</w:t>
      </w:r>
      <w:r w:rsidRPr="00154D49">
        <w:rPr>
          <w:rStyle w:val="c8"/>
        </w:rPr>
        <w:t xml:space="preserve"> и 2</w:t>
      </w:r>
      <w:r w:rsidRPr="00154D49">
        <w:rPr>
          <w:rStyle w:val="c8"/>
        </w:rPr>
        <w:t>00</w:t>
      </w:r>
      <w:r w:rsidRPr="00154D49">
        <w:rPr>
          <w:rStyle w:val="c8"/>
        </w:rPr>
        <w:t xml:space="preserve"> равна 76</w:t>
      </w:r>
      <w:r w:rsidRPr="00154D49">
        <w:rPr>
          <w:rStyle w:val="c8"/>
        </w:rPr>
        <w:t>0</w:t>
      </w:r>
      <w:r w:rsidRPr="00154D49">
        <w:rPr>
          <w:rStyle w:val="c8"/>
        </w:rPr>
        <w:t>.</w:t>
      </w:r>
    </w:p>
    <w:p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7. Число 68</w:t>
      </w:r>
      <w:r w:rsidRPr="00154D49">
        <w:rPr>
          <w:rStyle w:val="c8"/>
        </w:rPr>
        <w:t>00</w:t>
      </w:r>
      <w:r w:rsidRPr="00154D49">
        <w:rPr>
          <w:rStyle w:val="c8"/>
        </w:rPr>
        <w:t xml:space="preserve"> меньше числа </w:t>
      </w:r>
      <w:r w:rsidRPr="00154D49">
        <w:rPr>
          <w:rStyle w:val="c8"/>
        </w:rPr>
        <w:t>7800 на 1000</w:t>
      </w:r>
      <w:r w:rsidRPr="00154D49">
        <w:rPr>
          <w:rStyle w:val="c8"/>
        </w:rPr>
        <w:t>.</w:t>
      </w:r>
    </w:p>
    <w:p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8. Все двузначные числа меньше числа 100.</w:t>
      </w:r>
    </w:p>
    <w:p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 xml:space="preserve">9. </w:t>
      </w:r>
      <w:r w:rsidRPr="00154D49">
        <w:rPr>
          <w:rStyle w:val="c8"/>
        </w:rPr>
        <w:t>Если первый множитель равен 92, а второй 4, то произведение равно 368.</w:t>
      </w:r>
    </w:p>
    <w:p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c8"/>
        </w:rPr>
      </w:pPr>
      <w:r w:rsidRPr="00154D49">
        <w:rPr>
          <w:rStyle w:val="c8"/>
        </w:rPr>
        <w:t>10. В числе 37</w:t>
      </w:r>
      <w:r w:rsidRPr="00154D49">
        <w:rPr>
          <w:rStyle w:val="c8"/>
        </w:rPr>
        <w:t>0 содержится 7</w:t>
      </w:r>
      <w:r w:rsidRPr="00154D49">
        <w:rPr>
          <w:rStyle w:val="c8"/>
        </w:rPr>
        <w:t xml:space="preserve"> десятков и 3 единицы</w:t>
      </w:r>
      <w:r w:rsidRPr="00154D49">
        <w:rPr>
          <w:rStyle w:val="c8"/>
        </w:rPr>
        <w:t>.</w:t>
      </w:r>
    </w:p>
    <w:p w:rsidR="00154D49" w:rsidRPr="00BE3C4B" w:rsidRDefault="00154D49" w:rsidP="00BE3C4B">
      <w:pPr>
        <w:pStyle w:val="c14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</w:p>
    <w:p w:rsidR="0038383A" w:rsidRPr="00154D49" w:rsidRDefault="003C7525" w:rsidP="003838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8383A" w:rsidRPr="00154D49">
        <w:rPr>
          <w:rFonts w:ascii="Times New Roman" w:hAnsi="Times New Roman" w:cs="Times New Roman"/>
          <w:b/>
          <w:sz w:val="24"/>
          <w:szCs w:val="24"/>
        </w:rPr>
        <w:t>. «Молчанка».</w:t>
      </w:r>
      <w:r w:rsidR="0038383A" w:rsidRPr="00154D49">
        <w:rPr>
          <w:rFonts w:ascii="Times New Roman" w:hAnsi="Times New Roman" w:cs="Times New Roman"/>
          <w:sz w:val="24"/>
          <w:szCs w:val="24"/>
        </w:rPr>
        <w:t xml:space="preserve"> 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[4</w:t>
      </w:r>
      <w:r w:rsidR="002D5963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с. 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2D5963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BE3C4B" w:rsidRPr="00BE3C4B" w:rsidRDefault="003C7525" w:rsidP="003838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проводится: т</w:t>
      </w:r>
      <w:r w:rsidR="0038383A" w:rsidRPr="00154D49">
        <w:rPr>
          <w:rFonts w:ascii="Times New Roman" w:hAnsi="Times New Roman" w:cs="Times New Roman"/>
          <w:sz w:val="24"/>
          <w:szCs w:val="24"/>
        </w:rPr>
        <w:t>екст диктанта записан на доске</w:t>
      </w:r>
      <w:r>
        <w:rPr>
          <w:rFonts w:ascii="Times New Roman" w:hAnsi="Times New Roman" w:cs="Times New Roman"/>
          <w:sz w:val="24"/>
          <w:szCs w:val="24"/>
        </w:rPr>
        <w:t xml:space="preserve"> (на экране)</w:t>
      </w:r>
      <w:r w:rsidR="0038383A" w:rsidRPr="00154D49">
        <w:rPr>
          <w:rFonts w:ascii="Times New Roman" w:hAnsi="Times New Roman" w:cs="Times New Roman"/>
          <w:sz w:val="24"/>
          <w:szCs w:val="24"/>
        </w:rPr>
        <w:t xml:space="preserve">. Чаще использую </w:t>
      </w:r>
      <w:r>
        <w:rPr>
          <w:rFonts w:ascii="Times New Roman" w:hAnsi="Times New Roman" w:cs="Times New Roman"/>
          <w:sz w:val="24"/>
          <w:szCs w:val="24"/>
        </w:rPr>
        <w:t xml:space="preserve">для такой формы </w:t>
      </w:r>
      <w:r w:rsidR="0038383A" w:rsidRPr="00154D49">
        <w:rPr>
          <w:rFonts w:ascii="Times New Roman" w:hAnsi="Times New Roman" w:cs="Times New Roman"/>
          <w:sz w:val="24"/>
          <w:szCs w:val="24"/>
        </w:rPr>
        <w:t>цепочки</w:t>
      </w:r>
      <w:r>
        <w:rPr>
          <w:rFonts w:ascii="Times New Roman" w:hAnsi="Times New Roman" w:cs="Times New Roman"/>
          <w:sz w:val="24"/>
          <w:szCs w:val="24"/>
        </w:rPr>
        <w:t xml:space="preserve"> примеров</w:t>
      </w:r>
      <w:r w:rsidR="0038383A" w:rsidRPr="00154D49">
        <w:rPr>
          <w:rFonts w:ascii="Times New Roman" w:hAnsi="Times New Roman" w:cs="Times New Roman"/>
          <w:sz w:val="24"/>
          <w:szCs w:val="24"/>
        </w:rPr>
        <w:t>. Учащиеся самостоятельно записывают отве</w:t>
      </w:r>
      <w:r>
        <w:rPr>
          <w:rFonts w:ascii="Times New Roman" w:hAnsi="Times New Roman" w:cs="Times New Roman"/>
          <w:sz w:val="24"/>
          <w:szCs w:val="24"/>
        </w:rPr>
        <w:t>ты.</w:t>
      </w:r>
      <w:r w:rsidR="003838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BBEC5">
            <wp:extent cx="3736975" cy="1779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7525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54D49">
        <w:rPr>
          <w:rFonts w:ascii="Times New Roman" w:hAnsi="Times New Roman" w:cs="Times New Roman"/>
          <w:b/>
          <w:sz w:val="24"/>
          <w:szCs w:val="24"/>
        </w:rPr>
        <w:t>. Занимательные задачи</w:t>
      </w:r>
      <w:r w:rsidRPr="00154D49">
        <w:rPr>
          <w:rFonts w:ascii="Times New Roman" w:hAnsi="Times New Roman" w:cs="Times New Roman"/>
          <w:sz w:val="24"/>
          <w:szCs w:val="24"/>
        </w:rPr>
        <w:t>.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[4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, с. 19, 46].</w:t>
      </w:r>
    </w:p>
    <w:p w:rsidR="003C7525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проводится: на экран выводится текст задачи, читает учитель или учащиеся.</w:t>
      </w:r>
    </w:p>
    <w:p w:rsidR="003C7525" w:rsidRPr="003C7525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Примеры:</w:t>
      </w:r>
    </w:p>
    <w:p w:rsidR="003C7525" w:rsidRPr="00154D49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- Из книги выпала часть страниц. Первая из выпавших страниц имеет номер 837. Номер последней состоит из тех же цифр, но записанном в другом порядке. Сколько страниц выпало?</w:t>
      </w:r>
    </w:p>
    <w:p w:rsidR="003C7525" w:rsidRPr="00154D49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- Запишите все двузначные числа, у которых число десятков на 1 больше, чем число единиц.</w:t>
      </w:r>
    </w:p>
    <w:p w:rsidR="003C7525" w:rsidRPr="00154D49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- Петя, Женя и Толя выгуливают трех котов: персидского, ангорского и сиамского. Кот Пети – не персидский. Кот Жени – не персидский и не сиамский. У кого из мальчиков сиамский кот?</w:t>
      </w:r>
    </w:p>
    <w:p w:rsidR="003C7525" w:rsidRDefault="003C7525" w:rsidP="0016090E">
      <w:pPr>
        <w:rPr>
          <w:rFonts w:ascii="Times New Roman" w:hAnsi="Times New Roman" w:cs="Times New Roman"/>
          <w:b/>
          <w:sz w:val="24"/>
          <w:szCs w:val="24"/>
        </w:rPr>
      </w:pPr>
    </w:p>
    <w:p w:rsidR="00BE3C4B" w:rsidRDefault="0038383A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039">
        <w:rPr>
          <w:rFonts w:ascii="Times New Roman" w:hAnsi="Times New Roman" w:cs="Times New Roman"/>
          <w:b/>
          <w:sz w:val="24"/>
          <w:szCs w:val="24"/>
        </w:rPr>
        <w:t>6. Математический кроссворд.</w:t>
      </w:r>
      <w:r w:rsidR="003D5039" w:rsidRPr="003D5039">
        <w:rPr>
          <w:rFonts w:ascii="Times New Roman" w:hAnsi="Times New Roman" w:cs="Times New Roman"/>
          <w:sz w:val="24"/>
          <w:szCs w:val="24"/>
        </w:rPr>
        <w:t xml:space="preserve"> </w:t>
      </w:r>
      <w:r w:rsidR="003D5039">
        <w:rPr>
          <w:rFonts w:ascii="Times New Roman" w:hAnsi="Times New Roman" w:cs="Times New Roman"/>
          <w:sz w:val="24"/>
          <w:szCs w:val="24"/>
          <w:shd w:val="clear" w:color="auto" w:fill="FFFFFF"/>
        </w:rPr>
        <w:t>[10</w:t>
      </w:r>
      <w:r w:rsidR="003D5039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3C7525" w:rsidRDefault="003C7525" w:rsidP="00160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проводится: на карточках задание выдается либо каждому учащемуся, либо группе.</w:t>
      </w:r>
    </w:p>
    <w:p w:rsidR="0038383A" w:rsidRPr="00BE3C4B" w:rsidRDefault="0038383A" w:rsidP="001609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0E6F538" wp14:editId="4AD7BEDE">
            <wp:extent cx="4991100" cy="4081301"/>
            <wp:effectExtent l="0" t="0" r="0" b="0"/>
            <wp:docPr id="5" name="Рисунок 5" descr="https://fsd.videouroki.net/ro2/2020/10/public/20201021_blog-math-crosswords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ro2/2020/10/public/20201021_blog-math-crosswords4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r="17582"/>
                    <a:stretch/>
                  </pic:blipFill>
                  <pic:spPr bwMode="auto">
                    <a:xfrm>
                      <a:off x="0" y="0"/>
                      <a:ext cx="5015336" cy="410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9D" w:rsidRPr="00BE3C4B" w:rsidRDefault="0038383A" w:rsidP="001609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BEC7A8" wp14:editId="78FCA465">
            <wp:extent cx="5048250" cy="2718220"/>
            <wp:effectExtent l="0" t="0" r="0" b="6350"/>
            <wp:docPr id="6" name="Рисунок 6" descr="https://fsd.videouroki.net/ro2/2020/10/public/20201021_blog-math-crosswords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ro2/2020/10/public/20201021_blog-math-crosswords4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/>
                    <a:stretch/>
                  </pic:blipFill>
                  <pic:spPr bwMode="auto">
                    <a:xfrm>
                      <a:off x="0" y="0"/>
                      <a:ext cx="5055873" cy="27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90E" w:rsidRPr="00BE3C4B" w:rsidRDefault="0016090E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090E" w:rsidRPr="002D5963" w:rsidRDefault="003C7525" w:rsidP="0016090E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D59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Pr="002D59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="002D5963" w:rsidRPr="002D59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Проверка формирования вычислительных навыков.</w:t>
      </w:r>
    </w:p>
    <w:p w:rsidR="002D5963" w:rsidRPr="00154D49" w:rsidRDefault="002D5963" w:rsidP="002D59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 xml:space="preserve">В своей практике учителя </w:t>
      </w:r>
      <w:r>
        <w:rPr>
          <w:rFonts w:ascii="Times New Roman" w:hAnsi="Times New Roman" w:cs="Times New Roman"/>
          <w:sz w:val="24"/>
          <w:szCs w:val="24"/>
        </w:rPr>
        <w:t>начальной</w:t>
      </w:r>
      <w:r w:rsidRPr="00154D49">
        <w:rPr>
          <w:rFonts w:ascii="Times New Roman" w:hAnsi="Times New Roman" w:cs="Times New Roman"/>
          <w:sz w:val="24"/>
          <w:szCs w:val="24"/>
        </w:rPr>
        <w:t xml:space="preserve"> школы используют форму ежемесячных контрольных математических диктантов, проводимых в форме вариативной замены учителей, т.е. проведения данной работы учителем из другого класса. Тем самым достигаются дополнительные цели:</w:t>
      </w:r>
    </w:p>
    <w:p w:rsidR="002D5963" w:rsidRPr="00154D49" w:rsidRDefault="002D5963" w:rsidP="002D59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- привыкание учеников к различному воспроизведению заданий разными учителями, что должно частично снизить уровень тревожности в период адаптации в пятом классе;</w:t>
      </w:r>
    </w:p>
    <w:p w:rsidR="002D5963" w:rsidRPr="00154D49" w:rsidRDefault="002D5963" w:rsidP="002D59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lastRenderedPageBreak/>
        <w:t xml:space="preserve">- сравнение уровня формирования </w:t>
      </w:r>
      <w:proofErr w:type="gramStart"/>
      <w:r w:rsidRPr="00154D49">
        <w:rPr>
          <w:rFonts w:ascii="Times New Roman" w:hAnsi="Times New Roman" w:cs="Times New Roman"/>
          <w:sz w:val="24"/>
          <w:szCs w:val="24"/>
        </w:rPr>
        <w:t>вычислительных навыков</w:t>
      </w:r>
      <w:proofErr w:type="gramEnd"/>
      <w:r w:rsidRPr="00154D49">
        <w:rPr>
          <w:rFonts w:ascii="Times New Roman" w:hAnsi="Times New Roman" w:cs="Times New Roman"/>
          <w:sz w:val="24"/>
          <w:szCs w:val="24"/>
        </w:rPr>
        <w:t xml:space="preserve"> учащихся в параллели, так как результаты вносятся в общую </w:t>
      </w:r>
      <w:proofErr w:type="spellStart"/>
      <w:r w:rsidRPr="00154D49">
        <w:rPr>
          <w:rFonts w:ascii="Times New Roman" w:hAnsi="Times New Roman" w:cs="Times New Roman"/>
          <w:sz w:val="24"/>
          <w:szCs w:val="24"/>
        </w:rPr>
        <w:t>гугл</w:t>
      </w:r>
      <w:proofErr w:type="spellEnd"/>
      <w:r w:rsidRPr="00154D49">
        <w:rPr>
          <w:rFonts w:ascii="Times New Roman" w:hAnsi="Times New Roman" w:cs="Times New Roman"/>
          <w:sz w:val="24"/>
          <w:szCs w:val="24"/>
        </w:rPr>
        <w:t>-таблицу и анализируются на заседаниям МО.</w:t>
      </w:r>
    </w:p>
    <w:p w:rsidR="002D5963" w:rsidRPr="00154D49" w:rsidRDefault="002D5963" w:rsidP="002D59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FEED9">
            <wp:extent cx="5937885" cy="469455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90E" w:rsidRPr="00E85191" w:rsidRDefault="0016090E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5039" w:rsidRDefault="003D5039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использованной литературы:</w:t>
      </w:r>
    </w:p>
    <w:p w:rsidR="007E2B31" w:rsidRDefault="002D5963" w:rsidP="001609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B65DD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CB65DD" w:rsidRPr="00E024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Байрамукова</w:t>
      </w:r>
      <w:proofErr w:type="spellEnd"/>
      <w:r w:rsidR="00CB65DD" w:rsidRPr="00E0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 У. Методика обучения</w:t>
      </w:r>
      <w:r w:rsidR="00E85191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математике в начальных классах</w:t>
      </w:r>
      <w:r w:rsidR="00CB65DD" w:rsidRPr="00E0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курс лекций / П. У. </w:t>
      </w:r>
      <w:proofErr w:type="spellStart"/>
      <w:r w:rsidR="00CB65DD" w:rsidRPr="00E024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Байрамукова</w:t>
      </w:r>
      <w:proofErr w:type="spellEnd"/>
      <w:r w:rsidR="00CB65DD" w:rsidRPr="00E02476">
        <w:rPr>
          <w:rFonts w:ascii="Times New Roman" w:eastAsia="Times New Roman" w:hAnsi="Times New Roman" w:cs="Times New Roman"/>
          <w:sz w:val="24"/>
          <w:szCs w:val="24"/>
          <w:lang w:eastAsia="ru-RU"/>
        </w:rPr>
        <w:t>, А</w:t>
      </w:r>
      <w:r w:rsidR="00E85191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У. </w:t>
      </w:r>
      <w:proofErr w:type="spellStart"/>
      <w:r w:rsidR="00E85191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>Уртенова</w:t>
      </w:r>
      <w:proofErr w:type="spellEnd"/>
      <w:r w:rsidR="00E85191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Ростов-на-Дону</w:t>
      </w:r>
      <w:r w:rsidR="00CB65DD" w:rsidRPr="00E02476">
        <w:rPr>
          <w:rFonts w:ascii="Times New Roman" w:eastAsia="Times New Roman" w:hAnsi="Times New Roman" w:cs="Times New Roman"/>
          <w:sz w:val="24"/>
          <w:szCs w:val="24"/>
          <w:lang w:eastAsia="ru-RU"/>
        </w:rPr>
        <w:t>: Феникс, 2009. – 298 с.  </w:t>
      </w:r>
    </w:p>
    <w:p w:rsidR="002D5963" w:rsidRDefault="002D5963" w:rsidP="002D596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85191">
        <w:rPr>
          <w:rFonts w:ascii="Times New Roman" w:hAnsi="Times New Roman" w:cs="Times New Roman"/>
          <w:sz w:val="24"/>
          <w:szCs w:val="24"/>
        </w:rPr>
        <w:t xml:space="preserve">. </w:t>
      </w:r>
      <w:r w:rsidRPr="00E851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Истомина, Н.Б. Методика обучения математики в начальной школе. Развивающее обучение / Н.Б. Истомина. – 2-е </w:t>
      </w:r>
      <w:proofErr w:type="gramStart"/>
      <w:r w:rsidRPr="00E85191">
        <w:rPr>
          <w:rFonts w:ascii="Times New Roman" w:hAnsi="Times New Roman" w:cs="Times New Roman"/>
          <w:sz w:val="24"/>
          <w:szCs w:val="24"/>
          <w:shd w:val="clear" w:color="auto" w:fill="FFFFFF"/>
        </w:rPr>
        <w:t>издание.,</w:t>
      </w:r>
      <w:proofErr w:type="gramEnd"/>
      <w:r w:rsidRPr="00E851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85191">
        <w:rPr>
          <w:rFonts w:ascii="Times New Roman" w:hAnsi="Times New Roman" w:cs="Times New Roman"/>
          <w:sz w:val="24"/>
          <w:szCs w:val="24"/>
          <w:shd w:val="clear" w:color="auto" w:fill="FFFFFF"/>
        </w:rPr>
        <w:t>испр</w:t>
      </w:r>
      <w:proofErr w:type="spellEnd"/>
      <w:r w:rsidRPr="00E85191">
        <w:rPr>
          <w:rFonts w:ascii="Times New Roman" w:hAnsi="Times New Roman" w:cs="Times New Roman"/>
          <w:sz w:val="24"/>
          <w:szCs w:val="24"/>
          <w:shd w:val="clear" w:color="auto" w:fill="FFFFFF"/>
        </w:rPr>
        <w:t>. – Смоленск: Издательство Ассоциация XXI век, 2009. – 288 с.</w:t>
      </w:r>
    </w:p>
    <w:p w:rsidR="002D5963" w:rsidRDefault="002D5963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E85191">
        <w:rPr>
          <w:rFonts w:ascii="Times New Roman" w:hAnsi="Times New Roman" w:cs="Times New Roman"/>
          <w:sz w:val="24"/>
          <w:szCs w:val="24"/>
          <w:shd w:val="clear" w:color="auto" w:fill="FFFFFF"/>
        </w:rPr>
        <w:t>. Львова Н. В. Об устном счете замолвлю я слово // Математика в школе. — 2013. — № 7. — С. 8-13.</w:t>
      </w:r>
    </w:p>
    <w:p w:rsidR="002D5963" w:rsidRPr="002D5963" w:rsidRDefault="002D5963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Самсонова Л.Ю. Устный счет. Сборник упражнений к учебнику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М.И.Моро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«Математика. 4 класс. В 2 частях». М, Экзамен,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2017.-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 79</w:t>
      </w:r>
    </w:p>
    <w:p w:rsidR="005F3D31" w:rsidRPr="005F3D31" w:rsidRDefault="002D5963" w:rsidP="001609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E2B31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>.  </w:t>
      </w:r>
      <w:hyperlink r:id="rId9" w:history="1">
        <w:r w:rsidR="005F3D31" w:rsidRPr="000B33B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https://fgosreestr.ru/uploads/files/14e6445c39109a753ec3b7d239e46fdb.pdf</w:t>
        </w:r>
      </w:hyperlink>
    </w:p>
    <w:p w:rsidR="00BE3C4B" w:rsidRDefault="00BE3C4B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</w:t>
      </w:r>
      <w:hyperlink r:id="rId10" w:history="1">
        <w:r w:rsidRPr="000B33B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https://www.uchmet.ru/library/material/163734/</w:t>
        </w:r>
      </w:hyperlink>
    </w:p>
    <w:p w:rsidR="00BE3C4B" w:rsidRDefault="00BE3C4B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</w:t>
      </w:r>
      <w:hyperlink r:id="rId11" w:history="1">
        <w:r w:rsidR="00154D49" w:rsidRPr="000B33B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https://edu-time.ru/pub/146476</w:t>
        </w:r>
      </w:hyperlink>
      <w:bookmarkStart w:id="0" w:name="_GoBack"/>
      <w:bookmarkEnd w:id="0"/>
    </w:p>
    <w:p w:rsidR="003D5039" w:rsidRDefault="00154D49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8. </w:t>
      </w:r>
      <w:hyperlink r:id="rId12" w:history="1">
        <w:r w:rsidR="003D5039" w:rsidRPr="000B33B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https://alegri.ru/kopilka-pedagoga/uchiteljam-nachalnoi-shkoly/matematicheskie-zadachi-v-stihah-dlja-detei-3-4-klasa-s-otvetami.html</w:t>
        </w:r>
      </w:hyperlink>
    </w:p>
    <w:p w:rsidR="00154D49" w:rsidRDefault="00154D49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9. </w:t>
      </w:r>
      <w:hyperlink r:id="rId13" w:history="1">
        <w:r w:rsidR="003D5039" w:rsidRPr="000B33B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https://znanio.ru/media/sbornik-zadach-v-stihah-bolee-1000-zadach-na-vse-dejstviya-2615906</w:t>
        </w:r>
      </w:hyperlink>
    </w:p>
    <w:p w:rsidR="003D5039" w:rsidRDefault="003D5039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10. </w:t>
      </w:r>
      <w:hyperlink r:id="rId14" w:history="1">
        <w:r w:rsidRPr="000B33B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https://videouroki.net/blog/krossvord-matiematika-4-klass.html</w:t>
        </w:r>
      </w:hyperlink>
    </w:p>
    <w:p w:rsidR="003D5039" w:rsidRPr="00E85191" w:rsidRDefault="003D5039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3D5039" w:rsidRPr="00E85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707A8"/>
    <w:multiLevelType w:val="hybridMultilevel"/>
    <w:tmpl w:val="BB764A96"/>
    <w:lvl w:ilvl="0" w:tplc="579C8D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621A0A"/>
    <w:multiLevelType w:val="hybridMultilevel"/>
    <w:tmpl w:val="425C19D4"/>
    <w:lvl w:ilvl="0" w:tplc="4DCE4F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2D11DC"/>
    <w:multiLevelType w:val="hybridMultilevel"/>
    <w:tmpl w:val="D12034E4"/>
    <w:lvl w:ilvl="0" w:tplc="DAF462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B46D40"/>
    <w:multiLevelType w:val="hybridMultilevel"/>
    <w:tmpl w:val="30EC44A6"/>
    <w:lvl w:ilvl="0" w:tplc="579C8D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90E"/>
    <w:rsid w:val="000F57A9"/>
    <w:rsid w:val="00154D49"/>
    <w:rsid w:val="0016090E"/>
    <w:rsid w:val="001639ED"/>
    <w:rsid w:val="00236D0B"/>
    <w:rsid w:val="002D5963"/>
    <w:rsid w:val="0034159D"/>
    <w:rsid w:val="0038383A"/>
    <w:rsid w:val="003C7525"/>
    <w:rsid w:val="003D5039"/>
    <w:rsid w:val="00585640"/>
    <w:rsid w:val="005D64CA"/>
    <w:rsid w:val="005F3D31"/>
    <w:rsid w:val="00631207"/>
    <w:rsid w:val="006E30F4"/>
    <w:rsid w:val="007E2B31"/>
    <w:rsid w:val="008D0243"/>
    <w:rsid w:val="00BA3DE5"/>
    <w:rsid w:val="00BE3C4B"/>
    <w:rsid w:val="00BF50E2"/>
    <w:rsid w:val="00CB65DD"/>
    <w:rsid w:val="00D23244"/>
    <w:rsid w:val="00D37881"/>
    <w:rsid w:val="00D729DA"/>
    <w:rsid w:val="00E31E8D"/>
    <w:rsid w:val="00E8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27245CF-19BB-4F8E-969E-8D7C8E3C2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50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BE3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E3C4B"/>
  </w:style>
  <w:style w:type="character" w:styleId="a4">
    <w:name w:val="Hyperlink"/>
    <w:basedOn w:val="a0"/>
    <w:uiPriority w:val="99"/>
    <w:unhideWhenUsed/>
    <w:rsid w:val="00BE3C4B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3D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0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znanio.ru/media/sbornik-zadach-v-stihah-bolee-1000-zadach-na-vse-dejstviya-261590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alegri.ru/kopilka-pedagoga/uchiteljam-nachalnoi-shkoly/matematicheskie-zadachi-v-stihah-dlja-detei-3-4-klasa-s-otvetami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du-time.ru/pub/146476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uchmet.ru/library/material/16373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gosreestr.ru/uploads/files/14e6445c39109a753ec3b7d239e46fdb.pdf" TargetMode="External"/><Relationship Id="rId14" Type="http://schemas.openxmlformats.org/officeDocument/2006/relationships/hyperlink" Target="https://videouroki.net/blog/krossvord-matiematika-4-klas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2091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PC453_2</dc:creator>
  <cp:keywords/>
  <dc:description/>
  <cp:lastModifiedBy>PC453_2</cp:lastModifiedBy>
  <cp:revision>2</cp:revision>
  <dcterms:created xsi:type="dcterms:W3CDTF">2024-03-24T08:32:00Z</dcterms:created>
  <dcterms:modified xsi:type="dcterms:W3CDTF">2024-03-24T08:32:00Z</dcterms:modified>
</cp:coreProperties>
</file>