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Моя воспитательная  инициатива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Добрый день, уважаемые читатели!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Меня зовут Виктория Сергеевна.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Созидаю  уже более 10 лет на благо родной 33 школы г. Владивостока.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Сегодня мне бы хотелось рассказать о своей воспитательной инициативе: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Конечно, инициатором – миссия не из легких.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 своей жизни мне часто приходится брать инициативу в свои руки и я считаю, способность проявлять инициативу — важнейшее слагаемое компетенции современного педагога.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Правильный выбор эффективных форм работы со школьниками играет важную роль в воспитании классного коллектива.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Кем является классный руководитель для своих учеников? Наставником, воспитателем, другом? ..в жизни каждого ребёнка классный руководитель играет разную роль.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Но можно сказать уверенно, что от работы классного руководителя во многом зависит уровень организованности, сплочённости, единомыслия, воспитанности.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Существует множество направлений организации воспитательной работы.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Я считаю Одной из приоритетных форм осуществления воспитательной работы является </w:t>
      </w:r>
      <w:r w:rsidDel="00000000" w:rsidR="00000000" w:rsidRPr="00000000">
        <w:rPr>
          <w:b w:val="1"/>
          <w:u w:val="single"/>
          <w:rtl w:val="0"/>
        </w:rPr>
        <w:t xml:space="preserve">коллективно-творческое дело</w:t>
      </w:r>
      <w:r w:rsidDel="00000000" w:rsidR="00000000" w:rsidRPr="00000000">
        <w:rPr>
          <w:rtl w:val="0"/>
        </w:rPr>
        <w:t xml:space="preserve">,в результате деятельности рождается что-то общее,выстраданное педагогом и детьми(например подготовка и проведение осеннего бала, новогоднего карнавала, особенно запомнился конкурс «Мисс Весна»:образ,талант,группа поддержки),(в планах создание школьного театра).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Особое внимание уделяю воспитанию сплочённости коллектива,развитию умений работать в команде-участие в круглых столах,брейн -рингах,различных состязаниях;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расширению кругозора в области экологии, стремлению  глубже узнать природу родного края-(сезонные выставки-композиции, выездные экскурсии,экологические субботники).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В наши дни,полагаю,очень важным патриотическое воспитание. В школе оно направлено на осознание своей значимости, формирование чувства любви к родине(встреча с бойцами сво,военно-патриотическая игра «На передовой»,подготовка и проведение концерта «Помним сердцем», несение Вахты памяти, проведение мероприятий ко Дню памяти и скорби).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Но чтобы развивать все эти направления необходимо помнить и о физическом воспитании учеников( особенно нравятся весёлые старты, флешмобы, веселые старты).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Важным моментом в воспитании личности является приобщение к труду, развитие навыков самообслуживания.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Мы должны помнить,что развитие творческих способностей и художественного вкуса, воспитание доброты,чуткости-способны воспитать духовного,высоко нравственного человека.                                   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Настоящий воспитатель всегда идёт в ногу со временем, умеет грамотно организовать их деятельность и вместе с детьми радоваться их успехам,воспитывая ребёнка-мы создаём будущее!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