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B" w:rsidRDefault="00C44FDB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по физической культуре</w:t>
      </w:r>
    </w:p>
    <w:p w:rsidR="00EA686C" w:rsidRDefault="00982A4A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</w:t>
      </w:r>
      <w:r w:rsidR="008173AA">
        <w:rPr>
          <w:rFonts w:ascii="Times New Roman" w:hAnsi="Times New Roman" w:cs="Times New Roman"/>
          <w:sz w:val="24"/>
          <w:szCs w:val="24"/>
        </w:rPr>
        <w:t xml:space="preserve"> Абашева Нина Александровна</w:t>
      </w:r>
    </w:p>
    <w:p w:rsidR="008173AA" w:rsidRDefault="003E2688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ОУ: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Засековская</w:t>
      </w:r>
      <w:proofErr w:type="spellEnd"/>
      <w:r w:rsidR="008173AA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8173AA" w:rsidRDefault="008173AA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8173AA" w:rsidRPr="003E2688" w:rsidRDefault="003E2688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3 </w:t>
      </w:r>
    </w:p>
    <w:p w:rsidR="008173AA" w:rsidRDefault="008173AA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 Подвижные игры как средство развития физических качеств</w:t>
      </w:r>
    </w:p>
    <w:p w:rsidR="008173AA" w:rsidRDefault="008173AA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образовательно – тренировочный</w:t>
      </w:r>
    </w:p>
    <w:p w:rsidR="008173AA" w:rsidRDefault="008173AA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9E699C">
        <w:rPr>
          <w:rFonts w:ascii="Times New Roman" w:hAnsi="Times New Roman" w:cs="Times New Roman"/>
          <w:sz w:val="24"/>
          <w:szCs w:val="24"/>
        </w:rPr>
        <w:t xml:space="preserve">картина «Дети играют в футбол», мяч лёгкий, мел, </w:t>
      </w:r>
      <w:r>
        <w:rPr>
          <w:rFonts w:ascii="Times New Roman" w:hAnsi="Times New Roman" w:cs="Times New Roman"/>
          <w:sz w:val="24"/>
          <w:szCs w:val="24"/>
        </w:rPr>
        <w:t xml:space="preserve"> мячи</w:t>
      </w:r>
      <w:r w:rsidR="005753E1">
        <w:rPr>
          <w:rFonts w:ascii="Times New Roman" w:hAnsi="Times New Roman" w:cs="Times New Roman"/>
          <w:sz w:val="24"/>
          <w:szCs w:val="24"/>
        </w:rPr>
        <w:t xml:space="preserve"> 5 штук</w:t>
      </w:r>
      <w:r w:rsidR="00982A4A">
        <w:rPr>
          <w:rFonts w:ascii="Times New Roman" w:hAnsi="Times New Roman" w:cs="Times New Roman"/>
          <w:sz w:val="24"/>
          <w:szCs w:val="24"/>
        </w:rPr>
        <w:t xml:space="preserve"> (для рефлексив</w:t>
      </w:r>
      <w:r>
        <w:rPr>
          <w:rFonts w:ascii="Times New Roman" w:hAnsi="Times New Roman" w:cs="Times New Roman"/>
          <w:sz w:val="24"/>
          <w:szCs w:val="24"/>
        </w:rPr>
        <w:t>но – оценочного этапа)</w:t>
      </w:r>
      <w:r w:rsidR="00DD7ACF">
        <w:rPr>
          <w:rFonts w:ascii="Times New Roman" w:hAnsi="Times New Roman" w:cs="Times New Roman"/>
          <w:sz w:val="24"/>
          <w:szCs w:val="24"/>
        </w:rPr>
        <w:t>, мячики (макеты)</w:t>
      </w:r>
      <w:proofErr w:type="gramEnd"/>
    </w:p>
    <w:p w:rsidR="00DA34D2" w:rsidRDefault="00DA34D2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учебных возможностей и предшествующих достижений обучающихся, для кого проектируется урок:</w:t>
      </w:r>
    </w:p>
    <w:p w:rsidR="00DA34D2" w:rsidRDefault="00DA34D2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владеют</w:t>
      </w:r>
    </w:p>
    <w:p w:rsidR="00DA34D2" w:rsidRDefault="00DA34D2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-регулятивными УУД</w:t>
      </w:r>
      <w:r w:rsidR="00560E8E">
        <w:rPr>
          <w:rFonts w:ascii="Times New Roman" w:hAnsi="Times New Roman" w:cs="Times New Roman"/>
          <w:sz w:val="24"/>
          <w:szCs w:val="24"/>
        </w:rPr>
        <w:t>:</w:t>
      </w:r>
    </w:p>
    <w:p w:rsidR="00560E8E" w:rsidRDefault="00560E8E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формулировать цель на уроке с помощью учителя, высказывать своё предположение (1 уровень);</w:t>
      </w:r>
    </w:p>
    <w:p w:rsidR="00560E8E" w:rsidRDefault="00560E8E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 своей деятельности (2 уровень).</w:t>
      </w:r>
    </w:p>
    <w:p w:rsidR="00560E8E" w:rsidRDefault="00560E8E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-познавательными УУД:</w:t>
      </w:r>
    </w:p>
    <w:p w:rsidR="00560E8E" w:rsidRDefault="00560E8E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информацию, существенную для решения проблемы, под руководством учителя (1 уровень)</w:t>
      </w:r>
    </w:p>
    <w:p w:rsidR="00560E8E" w:rsidRDefault="00560E8E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недостаточно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</w:p>
    <w:p w:rsidR="00C623B1" w:rsidRDefault="00C623B1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-коммуникативные УУД:</w:t>
      </w:r>
    </w:p>
    <w:p w:rsidR="00C623B1" w:rsidRDefault="00C623B1" w:rsidP="005753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рабочие отношения, эффективно сотрудничать и способствовать продуктивной работе класса (группы)</w:t>
      </w:r>
    </w:p>
    <w:p w:rsidR="005753E1" w:rsidRDefault="00C623B1" w:rsidP="005753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личностные УУД:</w:t>
      </w:r>
      <w:r w:rsidR="005753E1" w:rsidRPr="0057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3B1" w:rsidRPr="005753E1" w:rsidRDefault="00C623B1" w:rsidP="005753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рефлексию своего отношения к содержанию темы (1 уровень)</w:t>
      </w:r>
    </w:p>
    <w:p w:rsidR="009E699C" w:rsidRDefault="009E699C" w:rsidP="005753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04"/>
        <w:gridCol w:w="5205"/>
        <w:gridCol w:w="5434"/>
      </w:tblGrid>
      <w:tr w:rsidR="009E699C" w:rsidTr="00DD7ACF">
        <w:tc>
          <w:tcPr>
            <w:tcW w:w="5204" w:type="dxa"/>
          </w:tcPr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5205" w:type="dxa"/>
          </w:tcPr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434" w:type="dxa"/>
          </w:tcPr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9E699C" w:rsidTr="00DD7ACF">
        <w:tc>
          <w:tcPr>
            <w:tcW w:w="5204" w:type="dxa"/>
          </w:tcPr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205" w:type="dxa"/>
          </w:tcPr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правилами игр, формируют представление о правильном выполнении упражнения, </w:t>
            </w:r>
            <w:r w:rsidR="00DD7A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физические качества,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стараются видеть ошибки товарищей</w:t>
            </w:r>
          </w:p>
        </w:tc>
        <w:tc>
          <w:tcPr>
            <w:tcW w:w="5434" w:type="dxa"/>
          </w:tcPr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под руководством учителя</w:t>
            </w:r>
          </w:p>
          <w:p w:rsidR="0018426B" w:rsidRDefault="0018426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– совместные действия</w:t>
            </w:r>
          </w:p>
        </w:tc>
      </w:tr>
      <w:tr w:rsidR="009E699C" w:rsidTr="00DD7ACF">
        <w:tc>
          <w:tcPr>
            <w:tcW w:w="5204" w:type="dxa"/>
          </w:tcPr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205" w:type="dxa"/>
          </w:tcPr>
          <w:p w:rsidR="0018426B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собственную деятельность, </w:t>
            </w:r>
          </w:p>
          <w:p w:rsidR="0018426B" w:rsidRDefault="0018426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9C" w:rsidRDefault="0018426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и ошибку своих действий.</w:t>
            </w:r>
          </w:p>
        </w:tc>
        <w:tc>
          <w:tcPr>
            <w:tcW w:w="5434" w:type="dxa"/>
          </w:tcPr>
          <w:p w:rsidR="0018426B" w:rsidRDefault="0018426B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выполняют действия под руководством учителя</w:t>
            </w:r>
          </w:p>
          <w:p w:rsidR="0018426B" w:rsidRDefault="0018426B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выполняют действия под руководством учителя</w:t>
            </w:r>
          </w:p>
          <w:p w:rsidR="0018426B" w:rsidRDefault="0018426B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9C" w:rsidRDefault="009E699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B" w:rsidTr="00DD7ACF">
        <w:tc>
          <w:tcPr>
            <w:tcW w:w="5204" w:type="dxa"/>
          </w:tcPr>
          <w:p w:rsidR="0018426B" w:rsidRDefault="0018426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205" w:type="dxa"/>
          </w:tcPr>
          <w:p w:rsidR="0018426B" w:rsidRDefault="0018426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рассказа учителя,</w:t>
            </w:r>
          </w:p>
          <w:p w:rsidR="0018426B" w:rsidRDefault="0018426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осознанно и произвольно строить речевое высказывание в устной форме</w:t>
            </w:r>
          </w:p>
        </w:tc>
        <w:tc>
          <w:tcPr>
            <w:tcW w:w="5434" w:type="dxa"/>
          </w:tcPr>
          <w:p w:rsidR="0018426B" w:rsidRDefault="0018426B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выполняют действия под руководством учителя</w:t>
            </w:r>
          </w:p>
          <w:p w:rsidR="0018426B" w:rsidRDefault="0018426B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– выполнение совместных действий под руководством учителя</w:t>
            </w:r>
          </w:p>
          <w:p w:rsidR="0018426B" w:rsidRDefault="0018426B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B" w:rsidTr="00DD7ACF">
        <w:tc>
          <w:tcPr>
            <w:tcW w:w="5204" w:type="dxa"/>
          </w:tcPr>
          <w:p w:rsidR="0018426B" w:rsidRDefault="0018426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5205" w:type="dxa"/>
          </w:tcPr>
          <w:p w:rsidR="0018426B" w:rsidRDefault="00626AA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овладеют диалогической формой речи, умением вступать в речевое 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8426B">
              <w:rPr>
                <w:rFonts w:ascii="Times New Roman" w:hAnsi="Times New Roman" w:cs="Times New Roman"/>
                <w:sz w:val="24"/>
                <w:szCs w:val="24"/>
              </w:rPr>
              <w:t>бмениваются знаниями между собой для принятия эффективных совместных решений</w:t>
            </w:r>
          </w:p>
        </w:tc>
        <w:tc>
          <w:tcPr>
            <w:tcW w:w="5434" w:type="dxa"/>
          </w:tcPr>
          <w:p w:rsidR="00626AAB" w:rsidRDefault="00626AAB" w:rsidP="0062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под руководством учителя</w:t>
            </w:r>
          </w:p>
          <w:p w:rsidR="0018426B" w:rsidRDefault="00DA34D2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– совместные действия</w:t>
            </w:r>
          </w:p>
        </w:tc>
      </w:tr>
      <w:tr w:rsidR="00DA34D2" w:rsidTr="00DD7ACF">
        <w:tc>
          <w:tcPr>
            <w:tcW w:w="5204" w:type="dxa"/>
          </w:tcPr>
          <w:p w:rsidR="00DA34D2" w:rsidRDefault="00DA34D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205" w:type="dxa"/>
          </w:tcPr>
          <w:p w:rsidR="00DA34D2" w:rsidRDefault="00DA34D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 своего отношения к уроку (теме урока)</w:t>
            </w:r>
          </w:p>
        </w:tc>
        <w:tc>
          <w:tcPr>
            <w:tcW w:w="5434" w:type="dxa"/>
          </w:tcPr>
          <w:p w:rsidR="00DA34D2" w:rsidRDefault="00DA34D2" w:rsidP="00184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– выполнение учебного действия с использованием опорных слов</w:t>
            </w:r>
          </w:p>
        </w:tc>
      </w:tr>
    </w:tbl>
    <w:p w:rsidR="009E699C" w:rsidRDefault="009E699C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1418"/>
        <w:gridCol w:w="4164"/>
        <w:gridCol w:w="2676"/>
        <w:gridCol w:w="2232"/>
      </w:tblGrid>
      <w:tr w:rsidR="00A96724" w:rsidTr="00C623B1">
        <w:trPr>
          <w:trHeight w:val="856"/>
        </w:trPr>
        <w:tc>
          <w:tcPr>
            <w:tcW w:w="1418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урока, время этапа</w:t>
            </w:r>
          </w:p>
        </w:tc>
        <w:tc>
          <w:tcPr>
            <w:tcW w:w="2268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559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приёмы</w:t>
            </w:r>
          </w:p>
        </w:tc>
        <w:tc>
          <w:tcPr>
            <w:tcW w:w="1418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4164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76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32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УУД, предметные действия</w:t>
            </w:r>
          </w:p>
        </w:tc>
      </w:tr>
      <w:tr w:rsidR="00A96724" w:rsidTr="00C623B1">
        <w:tc>
          <w:tcPr>
            <w:tcW w:w="1418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1.Мотивационно – целевой </w:t>
            </w:r>
          </w:p>
        </w:tc>
        <w:tc>
          <w:tcPr>
            <w:tcW w:w="2268" w:type="dxa"/>
          </w:tcPr>
          <w:p w:rsidR="00EA686C" w:rsidRDefault="00FB6979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к уроку. </w:t>
            </w:r>
            <w:r w:rsidR="00EA686C">
              <w:rPr>
                <w:rFonts w:ascii="Times New Roman" w:hAnsi="Times New Roman" w:cs="Times New Roman"/>
                <w:sz w:val="24"/>
                <w:szCs w:val="24"/>
              </w:rPr>
              <w:t>Настройка детей на начало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настрой. Создание доброй псих-й атмосферы. Активизация внимания, мыслит-х действий.</w:t>
            </w:r>
            <w:r w:rsidR="0084643B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познавательный интерес. Организовать </w:t>
            </w:r>
            <w:proofErr w:type="spellStart"/>
            <w:r w:rsidR="0084643B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proofErr w:type="spellEnd"/>
            <w:r w:rsidR="0084643B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84643B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proofErr w:type="spellEnd"/>
            <w:r w:rsidR="0084643B">
              <w:rPr>
                <w:rFonts w:ascii="Times New Roman" w:hAnsi="Times New Roman" w:cs="Times New Roman"/>
                <w:sz w:val="24"/>
                <w:szCs w:val="24"/>
              </w:rPr>
              <w:t>-е проблемы и постановку цели (темы).</w:t>
            </w:r>
          </w:p>
        </w:tc>
        <w:tc>
          <w:tcPr>
            <w:tcW w:w="1559" w:type="dxa"/>
          </w:tcPr>
          <w:p w:rsidR="00EA686C" w:rsidRDefault="0084643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 w:rsidR="00FB6979">
              <w:rPr>
                <w:rFonts w:ascii="Times New Roman" w:hAnsi="Times New Roman" w:cs="Times New Roman"/>
                <w:sz w:val="24"/>
                <w:szCs w:val="24"/>
              </w:rPr>
              <w:t>диалог: вопросы, ответы;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наглядный.</w:t>
            </w:r>
          </w:p>
        </w:tc>
        <w:tc>
          <w:tcPr>
            <w:tcW w:w="1418" w:type="dxa"/>
          </w:tcPr>
          <w:p w:rsidR="00EA686C" w:rsidRDefault="00FB6979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D7FA0">
              <w:rPr>
                <w:rFonts w:ascii="Times New Roman" w:hAnsi="Times New Roman" w:cs="Times New Roman"/>
                <w:sz w:val="24"/>
                <w:szCs w:val="24"/>
              </w:rPr>
              <w:t>, индивидуальная.</w:t>
            </w:r>
          </w:p>
        </w:tc>
        <w:tc>
          <w:tcPr>
            <w:tcW w:w="4164" w:type="dxa"/>
          </w:tcPr>
          <w:p w:rsidR="00EA686C" w:rsidRDefault="00FB6979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уроку, создаёт эмоциональный настрой, следит за построением, выслушивает рапорт, приветствует.</w:t>
            </w: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9F0D6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давайте познакомимся, меня зовут Нина Александровна, а вас как? Представьтесь, пожалуйста, назовите свои имена.</w:t>
            </w:r>
          </w:p>
          <w:p w:rsidR="009F0D62" w:rsidRDefault="009F0D6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очень приятно познакомиться.</w:t>
            </w:r>
          </w:p>
          <w:p w:rsidR="00D951C0" w:rsidRDefault="009F0D6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как у нас урок физку</w:t>
            </w:r>
            <w:r w:rsidR="003E2688">
              <w:rPr>
                <w:rFonts w:ascii="Times New Roman" w:hAnsi="Times New Roman" w:cs="Times New Roman"/>
                <w:sz w:val="24"/>
                <w:szCs w:val="24"/>
              </w:rPr>
              <w:t>льтуры, я попрошу чтобы (называет имена уч-ся, 3-4 имен)</w:t>
            </w:r>
            <w:r w:rsidR="00D951C0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по 5 приседаний;</w:t>
            </w:r>
            <w:r w:rsidR="003E2688">
              <w:rPr>
                <w:rFonts w:ascii="Times New Roman" w:hAnsi="Times New Roman" w:cs="Times New Roman"/>
                <w:sz w:val="24"/>
                <w:szCs w:val="24"/>
              </w:rPr>
              <w:t xml:space="preserve"> (называет имена, 3-4 </w:t>
            </w:r>
            <w:bookmarkStart w:id="0" w:name="_GoBack"/>
            <w:bookmarkEnd w:id="0"/>
            <w:r w:rsidR="003E2688">
              <w:rPr>
                <w:rFonts w:ascii="Times New Roman" w:hAnsi="Times New Roman" w:cs="Times New Roman"/>
                <w:sz w:val="24"/>
                <w:szCs w:val="24"/>
              </w:rPr>
              <w:t>имен)</w:t>
            </w:r>
            <w:r w:rsidR="00D951C0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  <w:r w:rsidR="003E2688">
              <w:rPr>
                <w:rFonts w:ascii="Times New Roman" w:hAnsi="Times New Roman" w:cs="Times New Roman"/>
                <w:sz w:val="24"/>
                <w:szCs w:val="24"/>
              </w:rPr>
              <w:t xml:space="preserve"> отжались</w:t>
            </w:r>
            <w:proofErr w:type="gramStart"/>
            <w:r w:rsidR="003E2688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spellStart"/>
            <w:proofErr w:type="gramEnd"/>
            <w:r w:rsidR="003E2688">
              <w:rPr>
                <w:rFonts w:ascii="Times New Roman" w:hAnsi="Times New Roman" w:cs="Times New Roman"/>
                <w:sz w:val="24"/>
                <w:szCs w:val="24"/>
              </w:rPr>
              <w:t>назывет</w:t>
            </w:r>
            <w:proofErr w:type="spellEnd"/>
            <w:r w:rsidR="003E2688">
              <w:rPr>
                <w:rFonts w:ascii="Times New Roman" w:hAnsi="Times New Roman" w:cs="Times New Roman"/>
                <w:sz w:val="24"/>
                <w:szCs w:val="24"/>
              </w:rPr>
              <w:t xml:space="preserve"> имена)</w:t>
            </w:r>
            <w:r w:rsidR="00D951C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по 8 прыжков на  месте на </w:t>
            </w:r>
            <w:r w:rsidR="003E2688">
              <w:rPr>
                <w:rFonts w:ascii="Times New Roman" w:hAnsi="Times New Roman" w:cs="Times New Roman"/>
                <w:sz w:val="24"/>
                <w:szCs w:val="24"/>
              </w:rPr>
              <w:t>двух ногах;(называет имена)</w:t>
            </w:r>
            <w:r w:rsidR="00D951C0">
              <w:rPr>
                <w:rFonts w:ascii="Times New Roman" w:hAnsi="Times New Roman" w:cs="Times New Roman"/>
                <w:sz w:val="24"/>
                <w:szCs w:val="24"/>
              </w:rPr>
              <w:t xml:space="preserve"> 8 прыжков на правой ноге.</w:t>
            </w:r>
          </w:p>
          <w:p w:rsidR="009F0D62" w:rsidRDefault="00D951C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Командует: «Внимание, марш!»  </w:t>
            </w:r>
            <w:r w:rsidR="009F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1C0" w:rsidRDefault="00D951C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так хорошо у вас получилось! Классно!</w:t>
            </w:r>
          </w:p>
          <w:p w:rsidR="005D5C31" w:rsidRDefault="005D5C3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умеете ли вы играть в игры и соблюдать правила?</w:t>
            </w:r>
          </w:p>
          <w:p w:rsidR="005D5C31" w:rsidRDefault="005D5C3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игры вы играете на уроке?</w:t>
            </w:r>
          </w:p>
          <w:p w:rsidR="005D5C31" w:rsidRDefault="005D5C3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-А, вы знаете, что в мире очень – очень много подвижных игр?</w:t>
            </w:r>
          </w:p>
          <w:p w:rsidR="005D5C31" w:rsidRDefault="00DD7AC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для чего</w:t>
            </w:r>
            <w:r w:rsidR="005D5C31">
              <w:rPr>
                <w:rFonts w:ascii="Times New Roman" w:hAnsi="Times New Roman" w:cs="Times New Roman"/>
                <w:sz w:val="24"/>
                <w:szCs w:val="24"/>
              </w:rPr>
              <w:t xml:space="preserve"> они нужны нам?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1" w:rsidRDefault="004229F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хотите  сегодня играть</w:t>
            </w:r>
            <w:r w:rsidR="006952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52C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я</w:t>
            </w:r>
            <w:r w:rsidR="006952CF">
              <w:rPr>
                <w:rFonts w:ascii="Times New Roman" w:hAnsi="Times New Roman" w:cs="Times New Roman"/>
                <w:sz w:val="24"/>
                <w:szCs w:val="24"/>
              </w:rPr>
              <w:t xml:space="preserve"> вам сейчас загадаю загадку:</w:t>
            </w:r>
          </w:p>
          <w:p w:rsidR="006952CF" w:rsidRPr="0023677B" w:rsidRDefault="0023677B" w:rsidP="00940ED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="009748F1" w:rsidRPr="0023677B">
              <w:rPr>
                <w:rFonts w:ascii="Times New Roman" w:hAnsi="Times New Roman" w:cs="Times New Roman"/>
                <w:i/>
                <w:sz w:val="24"/>
                <w:szCs w:val="24"/>
              </w:rPr>
              <w:t>Всех зверей она хитрей, шубка рыжая на ней. Пышный хвост – её краса, этот зверь лесной….</w:t>
            </w:r>
          </w:p>
          <w:p w:rsidR="009748F1" w:rsidRDefault="009748F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лиса. А какая она?</w:t>
            </w:r>
          </w:p>
          <w:p w:rsidR="009748F1" w:rsidRDefault="009748F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хитрая. И игра у нас будет называться «Хитрая лиса»</w:t>
            </w:r>
          </w:p>
          <w:p w:rsidR="009748F1" w:rsidRDefault="009748F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F1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77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9748F1">
              <w:rPr>
                <w:rFonts w:ascii="Times New Roman" w:hAnsi="Times New Roman" w:cs="Times New Roman"/>
                <w:sz w:val="24"/>
                <w:szCs w:val="24"/>
              </w:rPr>
              <w:t>(учитель показывает рисунок). А, теперь скажите, пожалуйста, что вы видите на рисунке, в какую игру играют дети?</w:t>
            </w:r>
          </w:p>
          <w:p w:rsidR="009748F1" w:rsidRDefault="009748F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футбол, но не обычный, а вот это что за фигуры, на что они похожи?</w:t>
            </w:r>
          </w:p>
          <w:p w:rsidR="009748F1" w:rsidRDefault="009748F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это домики. И следующая игра у нас будет называться «Футбол с домиками»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начинаем играть?</w:t>
            </w: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почему нужно разминаться?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5D5C31" w:rsidRDefault="005D5C3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A686C" w:rsidRDefault="00FB6979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в одной шеренге, дежурный рапортует о готовности к уроку, учащиеся выполняют команды дежурного</w:t>
            </w:r>
            <w:r w:rsidR="00A96724">
              <w:rPr>
                <w:rFonts w:ascii="Times New Roman" w:hAnsi="Times New Roman" w:cs="Times New Roman"/>
                <w:sz w:val="24"/>
                <w:szCs w:val="24"/>
              </w:rPr>
              <w:t>: «Становись, Равняйсь, смирно!», Вольно!»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на вопросы, ведут диалог. 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имена.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CF" w:rsidRDefault="00DD7AC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CF" w:rsidRDefault="00DD7AC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выполняют задания учителя.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  <w:r w:rsidR="0023677B">
              <w:rPr>
                <w:rFonts w:ascii="Times New Roman" w:hAnsi="Times New Roman" w:cs="Times New Roman"/>
                <w:sz w:val="24"/>
                <w:szCs w:val="24"/>
              </w:rPr>
              <w:t xml:space="preserve"> Ведут диалог.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DD7ACF" w:rsidRDefault="00DD7AC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игры.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Быть, сильными, быстрыми, ловкими, выносливыми.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8D030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F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30F"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-«Хитрая лиса»</w:t>
            </w: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играют в футбол.</w:t>
            </w: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похожи на домики.</w:t>
            </w: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нам нужно сначала сделать разминку.</w:t>
            </w: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«разогреть» мышцы, чтобы не получить различную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травму….</w:t>
            </w:r>
          </w:p>
          <w:p w:rsidR="0023677B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A686C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слушать, контролирова</w:t>
            </w:r>
            <w:r w:rsidR="00597F2C">
              <w:rPr>
                <w:rFonts w:ascii="Times New Roman" w:hAnsi="Times New Roman" w:cs="Times New Roman"/>
                <w:sz w:val="24"/>
                <w:szCs w:val="24"/>
              </w:rPr>
              <w:t>ть действия дежурного и учителя, добывать недостающую информацию с помощью вопросов.</w:t>
            </w:r>
          </w:p>
          <w:p w:rsidR="00AA3607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выделять необходимую информацию, сам-но формулировать познавательные цели.</w:t>
            </w:r>
          </w:p>
          <w:p w:rsidR="00AA3607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выполнять строевые упражнения</w:t>
            </w: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потребности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самостоятельности, внимания, 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ответственности.</w:t>
            </w: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24" w:rsidRDefault="00A9672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24" w:rsidTr="00C623B1">
        <w:tc>
          <w:tcPr>
            <w:tcW w:w="1418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2.Ориентировочный</w:t>
            </w:r>
          </w:p>
        </w:tc>
        <w:tc>
          <w:tcPr>
            <w:tcW w:w="2268" w:type="dxa"/>
          </w:tcPr>
          <w:p w:rsidR="00EA686C" w:rsidRDefault="0084643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совместное с учителем планирование и выбор методов исследования. Организация постепенного включения организма в работу. Организация готовности к выполнению учебной работы.</w:t>
            </w:r>
          </w:p>
        </w:tc>
        <w:tc>
          <w:tcPr>
            <w:tcW w:w="1559" w:type="dxa"/>
          </w:tcPr>
          <w:p w:rsidR="0084643B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  <w:p w:rsidR="00EA686C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эмоционального комфорта. </w:t>
            </w:r>
          </w:p>
        </w:tc>
        <w:tc>
          <w:tcPr>
            <w:tcW w:w="1418" w:type="dxa"/>
          </w:tcPr>
          <w:p w:rsidR="00EA686C" w:rsidRDefault="00CF303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164" w:type="dxa"/>
          </w:tcPr>
          <w:p w:rsidR="00EA686C" w:rsidRDefault="0023677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Командует: «Становись, Равняйсь, смирно!» «Направо</w:t>
            </w:r>
            <w:r w:rsidR="000447D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7D9">
              <w:rPr>
                <w:rFonts w:ascii="Times New Roman" w:hAnsi="Times New Roman" w:cs="Times New Roman"/>
                <w:sz w:val="24"/>
                <w:szCs w:val="24"/>
              </w:rPr>
              <w:t xml:space="preserve"> «В обход налево за направляющим шагом марш!»</w:t>
            </w:r>
          </w:p>
          <w:p w:rsidR="00DD7FA0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A0" w:rsidRDefault="00DD7FA0" w:rsidP="00940E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FA0" w:rsidRDefault="00DD7FA0" w:rsidP="00940E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команды на выполнение </w:t>
            </w:r>
            <w:proofErr w:type="gramStart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строе-</w:t>
            </w:r>
            <w:proofErr w:type="spellStart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 Контролирует </w:t>
            </w:r>
            <w:proofErr w:type="spellStart"/>
            <w:proofErr w:type="gramStart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прави-льность</w:t>
            </w:r>
            <w:proofErr w:type="spellEnd"/>
            <w:proofErr w:type="gramEnd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команд и указаний, исправляет ошибки. 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в </w:t>
            </w:r>
            <w:proofErr w:type="spellStart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дви-жении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ходьбе и беге.</w:t>
            </w:r>
          </w:p>
          <w:p w:rsidR="00DD7FA0" w:rsidRDefault="00DD7FA0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вести счёт при строевых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бращает</w:t>
            </w:r>
            <w:proofErr w:type="spellEnd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на правильное положение ту-</w:t>
            </w:r>
            <w:proofErr w:type="spellStart"/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постановку ног, движение рук, следит за д</w:t>
            </w:r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осанкой.</w:t>
            </w:r>
            <w:r w:rsidRPr="0018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учащихся</w:t>
            </w:r>
            <w:r w:rsidR="00D6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колонны для выполнения ОРУ, </w:t>
            </w:r>
            <w:r w:rsidR="003F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ведёт счёт, </w:t>
            </w:r>
            <w:r w:rsidR="00D6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командует: «в обход налево в колонну по 2 марш!», «Интервал 3 шага, дистанция 3 шага»</w:t>
            </w:r>
          </w:p>
          <w:p w:rsidR="003F6FAE" w:rsidRDefault="003F6FAE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спрашивает</w:t>
            </w:r>
          </w:p>
          <w:p w:rsidR="003F6FAE" w:rsidRDefault="003F6FAE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кто сегодня из вас покажет и проведёт упражнения.</w:t>
            </w:r>
          </w:p>
          <w:p w:rsidR="003F6FAE" w:rsidRDefault="003F6FAE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-Хорошо, давайте начнём!</w:t>
            </w:r>
          </w:p>
          <w:p w:rsidR="003F6FAE" w:rsidRDefault="003F6FAE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47" w:rsidRDefault="00D63247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47" w:rsidRDefault="00D63247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47" w:rsidRDefault="00D63247" w:rsidP="00D632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47" w:rsidRDefault="00D63247" w:rsidP="00DD7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FA0" w:rsidRPr="001860EA" w:rsidRDefault="00DD7FA0" w:rsidP="00DD7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FA0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A0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A0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A0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A0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8E" w:rsidRDefault="00145B8E" w:rsidP="00145B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командует: «Направо!» «В обход налево марш!» «По центральному кругу марш!»</w:t>
            </w:r>
          </w:p>
          <w:p w:rsidR="00145B8E" w:rsidRDefault="00145B8E" w:rsidP="00145B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«Стой!» «Налево!»</w:t>
            </w:r>
          </w:p>
          <w:p w:rsidR="00145B8E" w:rsidRDefault="00145B8E" w:rsidP="00145B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начинаем играть!</w:t>
            </w:r>
          </w:p>
          <w:p w:rsidR="00145B8E" w:rsidRDefault="00145B8E" w:rsidP="00145B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A0" w:rsidRDefault="00DD7FA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A686C" w:rsidRDefault="00CF303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выполняют команды, воспринимают информацию.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607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47" w:rsidRDefault="00D6324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строятся в 2 колонны для выполнения ОРУ.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ОРУ. Учащиеся по одному выходят перед классом и проводят разминку (ОРУ)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1.Упр-я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потягивание, на дыхание.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мышцы рук.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 мышцы живота, спины, косые мышцы.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 мышцы ног.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5.Прыжки.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6.Ходьба на месте</w:t>
            </w:r>
          </w:p>
        </w:tc>
        <w:tc>
          <w:tcPr>
            <w:tcW w:w="2232" w:type="dxa"/>
          </w:tcPr>
          <w:p w:rsidR="00EA686C" w:rsidRDefault="00CF303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слышать и слушать учителя, одноклассника. Работать в группе.</w:t>
            </w:r>
          </w:p>
          <w:p w:rsidR="00AA3607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видеть ошибку и исправлять её по указанию взрослого, сохранять заданную цель</w:t>
            </w:r>
            <w:r w:rsidR="003F6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F2C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3F6FAE" w:rsidRDefault="003F6FAE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технично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CF303B" w:rsidRDefault="00CF303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осознать свои возможности и умения выполнять, упражнения в движении</w:t>
            </w:r>
            <w:r w:rsidR="00DD7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ОРУ, формировать уважительное и доброжелательное отношение к другому человеку.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</w:t>
            </w:r>
            <w:proofErr w:type="spellStart"/>
            <w:r w:rsidR="00AA3607">
              <w:rPr>
                <w:rFonts w:ascii="Times New Roman" w:hAnsi="Times New Roman" w:cs="Times New Roman"/>
                <w:sz w:val="24"/>
                <w:szCs w:val="24"/>
              </w:rPr>
              <w:t>дисциплинир-ти</w:t>
            </w:r>
            <w:proofErr w:type="spellEnd"/>
            <w:r w:rsidR="00AA3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3607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7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7" w:rsidRDefault="00AA360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79" w:rsidTr="00C623B1">
        <w:tc>
          <w:tcPr>
            <w:tcW w:w="1418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3.Поисково </w:t>
            </w:r>
            <w:r w:rsidR="001252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иследовательский</w:t>
            </w:r>
            <w:proofErr w:type="spellEnd"/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4.Практический</w:t>
            </w:r>
          </w:p>
        </w:tc>
        <w:tc>
          <w:tcPr>
            <w:tcW w:w="2268" w:type="dxa"/>
          </w:tcPr>
          <w:p w:rsidR="00EA686C" w:rsidRDefault="00A8060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проблемы. Обобщение и актуализация.</w:t>
            </w: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4A" w:rsidRDefault="0012524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полученных знаний для достижения поставленных задач.</w:t>
            </w:r>
          </w:p>
        </w:tc>
        <w:tc>
          <w:tcPr>
            <w:tcW w:w="1559" w:type="dxa"/>
          </w:tcPr>
          <w:p w:rsidR="00EA686C" w:rsidRDefault="00A8060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 – поисковый. Работа в режиме «Учитель – ученик»</w:t>
            </w: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взаимоконтроль. </w:t>
            </w:r>
          </w:p>
        </w:tc>
        <w:tc>
          <w:tcPr>
            <w:tcW w:w="1418" w:type="dxa"/>
          </w:tcPr>
          <w:p w:rsidR="00EA686C" w:rsidRDefault="00A8060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4164" w:type="dxa"/>
          </w:tcPr>
          <w:p w:rsidR="00CC7E55" w:rsidRDefault="00CC7E55" w:rsidP="00940ED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E55" w:rsidRPr="00CC7E55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показывает, следит за игрой.</w:t>
            </w:r>
          </w:p>
          <w:p w:rsidR="00C623B1" w:rsidRPr="00BB4134" w:rsidRDefault="00C623B1" w:rsidP="00C623B1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BB4134">
              <w:rPr>
                <w:rFonts w:ascii="Times New Roman" w:hAnsi="Times New Roman" w:cs="Times New Roman"/>
                <w:i/>
                <w:u w:val="single"/>
              </w:rPr>
              <w:t>Игра «Хитрая лиса</w:t>
            </w:r>
          </w:p>
          <w:p w:rsidR="00C623B1" w:rsidRPr="00C623B1" w:rsidRDefault="00C623B1" w:rsidP="00C623B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C623B1">
              <w:rPr>
                <w:rFonts w:ascii="Times New Roman" w:hAnsi="Times New Roman" w:cs="Times New Roman"/>
                <w:i/>
                <w:iCs/>
              </w:rPr>
              <w:t>Цель</w:t>
            </w:r>
            <w:r w:rsidRPr="00C623B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623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23B1">
              <w:rPr>
                <w:rFonts w:ascii="Times New Roman" w:hAnsi="Times New Roman" w:cs="Times New Roman"/>
              </w:rPr>
              <w:t xml:space="preserve">развивать ловкость, быстроту, координацию. </w:t>
            </w:r>
            <w:r w:rsidRPr="00C623B1">
              <w:rPr>
                <w:rFonts w:ascii="Times New Roman" w:hAnsi="Times New Roman" w:cs="Times New Roman"/>
                <w:i/>
                <w:iCs/>
              </w:rPr>
              <w:t>Описание:</w:t>
            </w:r>
            <w:r w:rsidRPr="00C623B1">
              <w:rPr>
                <w:rFonts w:ascii="Times New Roman" w:hAnsi="Times New Roman" w:cs="Times New Roman"/>
              </w:rPr>
              <w:t xml:space="preserve"> С одной стороны площадки чертится линия, тем самым </w:t>
            </w:r>
            <w:r w:rsidR="00BB4134">
              <w:rPr>
                <w:rFonts w:ascii="Times New Roman" w:hAnsi="Times New Roman" w:cs="Times New Roman"/>
              </w:rPr>
              <w:t>обозначается «Дом лисы». Учи</w:t>
            </w:r>
            <w:r w:rsidRPr="00C623B1">
              <w:rPr>
                <w:rFonts w:ascii="Times New Roman" w:hAnsi="Times New Roman" w:cs="Times New Roman"/>
              </w:rPr>
              <w:t>тель просит закрыть глаза детей, которые расположились по кругу. Педагог обходит за спинами детей образованный круг, дотрагивается до одного из участников, который с этого момента становится «хитрой лисой».</w:t>
            </w:r>
          </w:p>
          <w:p w:rsidR="00C623B1" w:rsidRDefault="00C623B1" w:rsidP="00C623B1">
            <w:pPr>
              <w:pStyle w:val="a4"/>
              <w:rPr>
                <w:sz w:val="22"/>
                <w:szCs w:val="22"/>
              </w:rPr>
            </w:pPr>
            <w:r w:rsidRPr="00C623B1">
              <w:rPr>
                <w:sz w:val="22"/>
                <w:szCs w:val="22"/>
              </w:rPr>
              <w:t>После этого педагог предлагает детям открыть глаза и, посмотрев вокруг, попытаться определить, кто же является хитрой лисой. Далее дети спрашивают 3 раза: «Хитрая лиса, где ты?». При этом</w:t>
            </w:r>
            <w:proofErr w:type="gramStart"/>
            <w:r w:rsidRPr="00C623B1">
              <w:rPr>
                <w:sz w:val="22"/>
                <w:szCs w:val="22"/>
              </w:rPr>
              <w:t>,</w:t>
            </w:r>
            <w:proofErr w:type="gramEnd"/>
            <w:r w:rsidRPr="00C623B1">
              <w:rPr>
                <w:sz w:val="22"/>
                <w:szCs w:val="22"/>
              </w:rPr>
              <w:t xml:space="preserve"> спрашивающие смотрят друг на друга. После того, как дети спросили третий </w:t>
            </w:r>
            <w:r w:rsidRPr="00C623B1">
              <w:rPr>
                <w:sz w:val="22"/>
                <w:szCs w:val="22"/>
              </w:rPr>
              <w:lastRenderedPageBreak/>
              <w:t xml:space="preserve">раз, хитрая лиса прыгает на середину круга, поднимает руки вверх и кричит: «Я здесь!». Все участники разбегаются по площадке кто куда, а хитрая лиса пытается кого-нибудь поймать. После того, как 2-3 человека </w:t>
            </w:r>
            <w:proofErr w:type="gramStart"/>
            <w:r w:rsidRPr="00C623B1">
              <w:rPr>
                <w:sz w:val="22"/>
                <w:szCs w:val="22"/>
              </w:rPr>
              <w:t>пойманы</w:t>
            </w:r>
            <w:proofErr w:type="gramEnd"/>
            <w:r w:rsidRPr="00C623B1">
              <w:rPr>
                <w:sz w:val="22"/>
                <w:szCs w:val="22"/>
              </w:rPr>
              <w:t>, педагог говорит: «В круг!» и игра начинается снова.</w:t>
            </w:r>
          </w:p>
          <w:p w:rsidR="001A65DB" w:rsidRDefault="00174906" w:rsidP="00C623B1">
            <w:pPr>
              <w:pStyle w:val="a4"/>
              <w:rPr>
                <w:sz w:val="22"/>
                <w:szCs w:val="22"/>
              </w:rPr>
            </w:pPr>
            <w:proofErr w:type="gramStart"/>
            <w:r w:rsidRPr="001A65DB">
              <w:rPr>
                <w:sz w:val="22"/>
                <w:szCs w:val="22"/>
                <w:u w:val="single"/>
              </w:rPr>
              <w:t>Правила</w:t>
            </w:r>
            <w:r>
              <w:rPr>
                <w:sz w:val="22"/>
                <w:szCs w:val="22"/>
              </w:rPr>
              <w:t xml:space="preserve">: играть честно, говорить громко, избегать столкновений, не толкаться, подножки не ставить, не обзываться, «хитрая лиса» сильно  не ляпает игрока, пойманные игроки обязательно идут в «Дом лисы», внимательно слушать команды, </w:t>
            </w:r>
            <w:proofErr w:type="gramEnd"/>
          </w:p>
          <w:p w:rsidR="00344137" w:rsidRDefault="00174906" w:rsidP="0034413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командованием учителя начинается игра)</w:t>
            </w:r>
            <w:r w:rsidR="00344137">
              <w:rPr>
                <w:sz w:val="22"/>
                <w:szCs w:val="22"/>
              </w:rPr>
              <w:t>, игра заканчивается и учитель даёт команду на построение.</w:t>
            </w:r>
          </w:p>
          <w:p w:rsidR="00931CE2" w:rsidRPr="00344137" w:rsidRDefault="00931CE2" w:rsidP="00344137">
            <w:pPr>
              <w:pStyle w:val="a4"/>
              <w:rPr>
                <w:sz w:val="22"/>
                <w:szCs w:val="22"/>
              </w:rPr>
            </w:pPr>
            <w:r>
              <w:t>-Итак, давайте подведём итог этой игры.</w:t>
            </w:r>
          </w:p>
          <w:p w:rsidR="00931CE2" w:rsidRDefault="00931CE2" w:rsidP="0034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поднимите руки те, кого ни разу не поймали.</w:t>
            </w:r>
          </w:p>
          <w:p w:rsidR="00931CE2" w:rsidRDefault="00931CE2" w:rsidP="0034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думаете, почему их не удалось поймать?</w:t>
            </w:r>
          </w:p>
          <w:p w:rsidR="00931CE2" w:rsidRDefault="00931CE2" w:rsidP="0034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34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34413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1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 «Футбол с домиками»</w:t>
            </w:r>
            <w:r w:rsidR="00BB4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(выбираем водящего по</w:t>
            </w:r>
            <w:r w:rsidR="0012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считалке)</w:t>
            </w:r>
          </w:p>
          <w:p w:rsidR="00F42E92" w:rsidRDefault="00CE245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эта игра похожа на игру в простые салки, но в этой игре мы будем осаливать с помощью мяча,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ногой. Перед началом игры каждый игрок будет находиться в своём домике, стоя на обеих ногах. По сигналу водящий начинает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и старается им попасть в игроков. А в э</w:t>
            </w:r>
            <w:r w:rsidR="00E141DD">
              <w:rPr>
                <w:rFonts w:ascii="Times New Roman" w:hAnsi="Times New Roman" w:cs="Times New Roman"/>
                <w:sz w:val="24"/>
                <w:szCs w:val="24"/>
              </w:rPr>
              <w:t>то время игроки убегают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домиков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уворачиваются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мяча,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прыгая на одной ноге и </w:t>
            </w:r>
            <w:r w:rsidR="006D6E4B">
              <w:rPr>
                <w:rFonts w:ascii="Times New Roman" w:hAnsi="Times New Roman" w:cs="Times New Roman"/>
                <w:sz w:val="24"/>
                <w:szCs w:val="24"/>
              </w:rPr>
              <w:t xml:space="preserve">стараются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занять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домике. Если водящий попа</w:t>
            </w:r>
            <w:r w:rsidR="006D6E4B">
              <w:rPr>
                <w:rFonts w:ascii="Times New Roman" w:hAnsi="Times New Roman" w:cs="Times New Roman"/>
                <w:sz w:val="24"/>
                <w:szCs w:val="24"/>
              </w:rPr>
              <w:t xml:space="preserve">л в игрока, то он становится водящим </w:t>
            </w:r>
            <w:proofErr w:type="spellStart"/>
            <w:r w:rsidR="006D6E4B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="006D6E4B">
              <w:rPr>
                <w:rFonts w:ascii="Times New Roman" w:hAnsi="Times New Roman" w:cs="Times New Roman"/>
                <w:sz w:val="24"/>
                <w:szCs w:val="24"/>
              </w:rPr>
              <w:t>. Игра продолжается 10 мин.</w:t>
            </w:r>
          </w:p>
          <w:p w:rsidR="006D6E4B" w:rsidRPr="00CE2451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Правила: 1.только в домике стоять на двух ногах 2.из домика, убегая, прыгать на одной ноге 3.вдвоём, втроём запрыгивать в домик нельзя 4.в игроков мячом может попасть и от стены – это </w:t>
            </w:r>
            <w:r w:rsidR="00344137">
              <w:rPr>
                <w:rFonts w:ascii="Times New Roman" w:hAnsi="Times New Roman" w:cs="Times New Roman"/>
                <w:sz w:val="24"/>
                <w:szCs w:val="24"/>
              </w:rPr>
              <w:t>считается 5.мячом может попасть в игроков, когда они в домике – это считается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.мяч в руки не брать, только играть ногами.</w:t>
            </w:r>
            <w:proofErr w:type="gramEnd"/>
          </w:p>
          <w:p w:rsidR="00931CE2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командованием учителя начинается игра)</w:t>
            </w:r>
          </w:p>
          <w:p w:rsidR="00C623B1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 заканчивается, учитель даёт команду  - строится)</w:t>
            </w: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подводим итог.</w:t>
            </w: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ни разу не был водящим</w:t>
            </w:r>
            <w:r w:rsidR="00C94E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помогло этому? Какие они?</w:t>
            </w: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4" w:rsidRDefault="005310E4" w:rsidP="005310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5310E4" w:rsidP="005310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Командует «В одну шеренгу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становись!»</w:t>
            </w:r>
          </w:p>
        </w:tc>
        <w:tc>
          <w:tcPr>
            <w:tcW w:w="2676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CC7E55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Слушают, наблюдают, играют,</w:t>
            </w:r>
            <w:r w:rsidR="008F4E9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C623B1">
              <w:rPr>
                <w:rFonts w:ascii="Times New Roman" w:hAnsi="Times New Roman" w:cs="Times New Roman"/>
                <w:sz w:val="24"/>
                <w:szCs w:val="24"/>
              </w:rPr>
              <w:t>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правила игры, отвечают, следуют указаниям взрослого, водящего игрока</w:t>
            </w:r>
            <w:r w:rsidR="00145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59D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строевые задания.</w:t>
            </w: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17490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(ребята играют)</w:t>
            </w:r>
          </w:p>
          <w:p w:rsidR="00174906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Строятся, отвечают на вопросы.</w:t>
            </w:r>
          </w:p>
          <w:p w:rsidR="00174906" w:rsidRDefault="0017490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6" w:rsidRDefault="0017490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2" w:rsidRDefault="00931CE2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-Их не удалось поймать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отому что они быстрые, ловкие.</w:t>
            </w: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1" w:rsidRDefault="00C623B1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34" w:rsidRDefault="00BB413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34" w:rsidRDefault="00BB413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начинают играть)</w:t>
            </w:r>
          </w:p>
          <w:p w:rsidR="006D6E4B" w:rsidRDefault="006D6E4B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(Строятся в одну шеренгу, отвечают на вопросы взрослого)</w:t>
            </w: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CF" w:rsidRDefault="00DD7AC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D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31CE2" w:rsidRDefault="00C94EDD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-Ловкие, выносливые, быстрые.</w:t>
            </w: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DA" w:rsidRDefault="001459D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учителя.</w:t>
            </w:r>
            <w:r w:rsidR="005310E4">
              <w:rPr>
                <w:rFonts w:ascii="Times New Roman" w:hAnsi="Times New Roman" w:cs="Times New Roman"/>
                <w:sz w:val="24"/>
                <w:szCs w:val="24"/>
              </w:rPr>
              <w:t xml:space="preserve"> Строятся в одну шеренгу.</w:t>
            </w:r>
          </w:p>
        </w:tc>
        <w:tc>
          <w:tcPr>
            <w:tcW w:w="2232" w:type="dxa"/>
          </w:tcPr>
          <w:p w:rsidR="00EA686C" w:rsidRDefault="00A8060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слышать и слушать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</w:t>
            </w:r>
            <w:r w:rsidR="0012524A">
              <w:rPr>
                <w:rFonts w:ascii="Times New Roman" w:hAnsi="Times New Roman" w:cs="Times New Roman"/>
                <w:sz w:val="24"/>
                <w:szCs w:val="24"/>
              </w:rPr>
              <w:t>, эффективно сотрудничать и способствовать продуктивной кооперации.</w:t>
            </w:r>
          </w:p>
          <w:p w:rsidR="00A80603" w:rsidRDefault="00A8060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выделять необходимую информацию, видеть ошибку и исправлять по указанию взрослого, сохранять заданную цель.</w:t>
            </w:r>
          </w:p>
          <w:p w:rsidR="00A80603" w:rsidRDefault="00A80603" w:rsidP="00A80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играть в подвижные игры</w:t>
            </w:r>
            <w:r w:rsidR="001459DA">
              <w:rPr>
                <w:rFonts w:ascii="Times New Roman" w:hAnsi="Times New Roman" w:cs="Times New Roman"/>
                <w:sz w:val="24"/>
                <w:szCs w:val="24"/>
              </w:rPr>
              <w:t xml:space="preserve">, извлекают </w:t>
            </w:r>
            <w:r w:rsidR="0014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информацию.</w:t>
            </w:r>
          </w:p>
          <w:p w:rsidR="00A80603" w:rsidRDefault="00A8060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1252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этических чувств, доброжелательности и эмоциональн</w:t>
            </w:r>
            <w:proofErr w:type="gramStart"/>
            <w:r w:rsidR="001252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2524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</w:tr>
      <w:tr w:rsidR="00FB6979" w:rsidTr="00C623B1">
        <w:tc>
          <w:tcPr>
            <w:tcW w:w="1418" w:type="dxa"/>
          </w:tcPr>
          <w:p w:rsidR="00EA686C" w:rsidRDefault="00EA686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5.Рефлексивно - оценочный</w:t>
            </w:r>
          </w:p>
        </w:tc>
        <w:tc>
          <w:tcPr>
            <w:tcW w:w="2268" w:type="dxa"/>
          </w:tcPr>
          <w:p w:rsidR="00D63247" w:rsidRDefault="00A8168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осмысление процесса результата деятельности</w:t>
            </w:r>
            <w:r w:rsidR="001459DA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знаний. Проверка. Снижение деятельности сердечно – сосудистой, дыхательной и нервной систем. Снятие напряжения мышц. Регулирование эмоционального состояния. Краткий разбор  моментов урока. Оценивание. Задание на дом. </w:t>
            </w:r>
          </w:p>
        </w:tc>
        <w:tc>
          <w:tcPr>
            <w:tcW w:w="1559" w:type="dxa"/>
          </w:tcPr>
          <w:p w:rsidR="00EA686C" w:rsidRDefault="00A8168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создание ситуации успеха</w:t>
            </w:r>
            <w:r w:rsidR="001459DA">
              <w:rPr>
                <w:rFonts w:ascii="Times New Roman" w:hAnsi="Times New Roman" w:cs="Times New Roman"/>
                <w:sz w:val="24"/>
                <w:szCs w:val="24"/>
              </w:rPr>
              <w:t xml:space="preserve">. Познавательно – рефлексивный метод. Анализ. Обобщение. Учебная беседа. </w:t>
            </w:r>
          </w:p>
        </w:tc>
        <w:tc>
          <w:tcPr>
            <w:tcW w:w="1418" w:type="dxa"/>
          </w:tcPr>
          <w:p w:rsidR="00EA686C" w:rsidRDefault="00A8168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1459DA">
              <w:rPr>
                <w:rFonts w:ascii="Times New Roman" w:hAnsi="Times New Roman" w:cs="Times New Roman"/>
                <w:sz w:val="24"/>
                <w:szCs w:val="24"/>
              </w:rPr>
              <w:t>. В режиме «Учитель – ученик»</w:t>
            </w:r>
          </w:p>
        </w:tc>
        <w:tc>
          <w:tcPr>
            <w:tcW w:w="4164" w:type="dxa"/>
          </w:tcPr>
          <w:p w:rsidR="005310E4" w:rsidRDefault="005310E4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Командует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В обход налево марш!». «На носочках марш!», «На пятках марш!» </w:t>
            </w:r>
            <w:r w:rsidR="00DD7ACF">
              <w:rPr>
                <w:rFonts w:ascii="Times New Roman" w:hAnsi="Times New Roman" w:cs="Times New Roman"/>
                <w:sz w:val="24"/>
                <w:szCs w:val="24"/>
              </w:rPr>
              <w:t xml:space="preserve">Даёт задания в ходьбе с различными положениями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 задания марш!» «Стой!».</w:t>
            </w:r>
          </w:p>
          <w:p w:rsidR="001459DA" w:rsidRDefault="005310E4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игру на внимание «Класс, смирно!»</w:t>
            </w:r>
          </w:p>
          <w:p w:rsidR="001459DA" w:rsidRDefault="001459DA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80" w:rsidRDefault="00A81680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факт достижения цели урока.</w:t>
            </w:r>
          </w:p>
          <w:p w:rsidR="00D63247" w:rsidRDefault="00A81680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247">
              <w:rPr>
                <w:rFonts w:ascii="Times New Roman" w:hAnsi="Times New Roman" w:cs="Times New Roman"/>
                <w:sz w:val="24"/>
                <w:szCs w:val="24"/>
              </w:rPr>
              <w:t>Ребята, я хочу узнать понравился ли вам урок?</w:t>
            </w:r>
          </w:p>
          <w:p w:rsidR="00EA686C" w:rsidRDefault="00A81680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247">
              <w:rPr>
                <w:rFonts w:ascii="Times New Roman" w:hAnsi="Times New Roman" w:cs="Times New Roman"/>
                <w:sz w:val="24"/>
                <w:szCs w:val="24"/>
              </w:rPr>
              <w:t>Я подброшу к вам «говорящие» мячи, вам предстоит прочитать и продолжить предложения</w:t>
            </w:r>
            <w:proofErr w:type="gramStart"/>
            <w:r w:rsidR="00D63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7B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37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37B1E">
              <w:rPr>
                <w:rFonts w:ascii="Times New Roman" w:hAnsi="Times New Roman" w:cs="Times New Roman"/>
                <w:sz w:val="24"/>
                <w:szCs w:val="24"/>
              </w:rPr>
              <w:t>а мячах начало предложений, а дети должны закончить предложения, прочитав их)</w:t>
            </w:r>
          </w:p>
          <w:p w:rsidR="00D94A93" w:rsidRDefault="00D94A93" w:rsidP="00D9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D94A93" w:rsidRDefault="00D94A93" w:rsidP="00D9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D94A93" w:rsidRDefault="00D94A93" w:rsidP="00D9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выполнял задания…</w:t>
            </w:r>
          </w:p>
          <w:p w:rsidR="00D94A93" w:rsidRDefault="00D94A93" w:rsidP="00D9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научилась…</w:t>
            </w:r>
          </w:p>
          <w:p w:rsidR="00D94A93" w:rsidRDefault="00D94A93" w:rsidP="00D9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понял… </w:t>
            </w:r>
          </w:p>
          <w:p w:rsidR="00D94A93" w:rsidRDefault="00D94A93" w:rsidP="00D94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поняла…</w:t>
            </w:r>
          </w:p>
          <w:p w:rsidR="003E1B56" w:rsidRDefault="003E1B56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4" w:rsidRDefault="00344137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B56">
              <w:rPr>
                <w:rFonts w:ascii="Times New Roman" w:hAnsi="Times New Roman" w:cs="Times New Roman"/>
                <w:sz w:val="24"/>
                <w:szCs w:val="24"/>
              </w:rPr>
              <w:t>А, теперь я вам предлагаю мячи трёх цветов (макеты): зелёный, жёлтый, красный. Зелёный – я доволен своей работой на уроке. Жёлтый – на уроке я работал неплохо. Красный – на уроке мне было трудно.</w:t>
            </w:r>
          </w:p>
          <w:p w:rsidR="005310E4" w:rsidRDefault="005310E4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4" w:rsidRDefault="005310E4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4" w:rsidRDefault="005310E4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4" w:rsidRDefault="005310E4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Командует «Становись, равняйсь, смирно!»</w:t>
            </w:r>
            <w:r w:rsidR="00C15BE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</w:t>
            </w:r>
            <w:r w:rsidR="00DD7ACF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правила во время проведения игры </w:t>
            </w:r>
            <w:r w:rsidR="00DD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(карточки каждому ученику)</w:t>
            </w:r>
          </w:p>
          <w:p w:rsidR="00C15BEA" w:rsidRDefault="00C15BEA" w:rsidP="00D632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окончен, до свидания!»</w:t>
            </w:r>
          </w:p>
        </w:tc>
        <w:tc>
          <w:tcPr>
            <w:tcW w:w="2676" w:type="dxa"/>
          </w:tcPr>
          <w:p w:rsidR="00EA686C" w:rsidRDefault="00A8168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читают, выполняют задания, команды.</w:t>
            </w:r>
            <w:r w:rsidR="0059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680" w:rsidRDefault="00A8168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CF" w:rsidRDefault="00DD7ACF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80" w:rsidRDefault="005310E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игру «Класс, смирно!»</w:t>
            </w:r>
          </w:p>
          <w:p w:rsidR="00A81680" w:rsidRDefault="00A81680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56" w:rsidRDefault="003E1B5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56" w:rsidRDefault="003E1B5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56" w:rsidRDefault="003E1B5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56" w:rsidRDefault="003E1B5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3" w:rsidRDefault="00D94A93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80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предложения</w:t>
            </w:r>
            <w:r w:rsidR="00A81680">
              <w:rPr>
                <w:rFonts w:ascii="Times New Roman" w:hAnsi="Times New Roman" w:cs="Times New Roman"/>
                <w:sz w:val="24"/>
                <w:szCs w:val="24"/>
              </w:rPr>
              <w:t>, которые написаны на мячах.</w:t>
            </w:r>
          </w:p>
          <w:p w:rsidR="005310E4" w:rsidRDefault="005310E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4" w:rsidRDefault="005310E4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37" w:rsidRDefault="00344137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56" w:rsidRDefault="003E1B5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мячи.</w:t>
            </w:r>
          </w:p>
          <w:p w:rsidR="003E1B56" w:rsidRDefault="003E1B56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4" w:rsidRPr="00C44FDB" w:rsidRDefault="005310E4" w:rsidP="00940ED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44FDB">
              <w:rPr>
                <w:rFonts w:ascii="Times New Roman" w:hAnsi="Times New Roman" w:cs="Times New Roman"/>
              </w:rPr>
              <w:t>(Определяют эмоциональное состояние на уроке.</w:t>
            </w:r>
            <w:proofErr w:type="gramEnd"/>
            <w:r w:rsidRPr="00C44F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FDB">
              <w:rPr>
                <w:rFonts w:ascii="Times New Roman" w:hAnsi="Times New Roman" w:cs="Times New Roman"/>
              </w:rPr>
              <w:t>Осуществляют контроль и самоконтроль.)</w:t>
            </w:r>
            <w:proofErr w:type="gramEnd"/>
          </w:p>
          <w:p w:rsidR="00C15BEA" w:rsidRDefault="00C15BEA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FDB">
              <w:rPr>
                <w:rFonts w:ascii="Times New Roman" w:hAnsi="Times New Roman" w:cs="Times New Roman"/>
              </w:rPr>
              <w:t xml:space="preserve">Выполняют команды, </w:t>
            </w:r>
            <w:r w:rsidRPr="00C44FDB">
              <w:rPr>
                <w:rFonts w:ascii="Times New Roman" w:hAnsi="Times New Roman" w:cs="Times New Roman"/>
              </w:rPr>
              <w:lastRenderedPageBreak/>
              <w:t>слушают. Отвечают: «</w:t>
            </w:r>
            <w:proofErr w:type="spellStart"/>
            <w:r w:rsidRPr="00C44FDB">
              <w:rPr>
                <w:rFonts w:ascii="Times New Roman" w:hAnsi="Times New Roman" w:cs="Times New Roman"/>
              </w:rPr>
              <w:t>Дос</w:t>
            </w:r>
            <w:proofErr w:type="spellEnd"/>
            <w:r w:rsidRPr="00C44FD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232" w:type="dxa"/>
          </w:tcPr>
          <w:p w:rsidR="00EA686C" w:rsidRDefault="00597F2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</w:t>
            </w:r>
          </w:p>
          <w:p w:rsidR="00597F2C" w:rsidRDefault="00597F2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5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45B8E">
              <w:rPr>
                <w:rFonts w:ascii="Times New Roman" w:hAnsi="Times New Roman" w:cs="Times New Roman"/>
                <w:sz w:val="24"/>
                <w:szCs w:val="24"/>
              </w:rPr>
              <w:t>ценивать свои достижения</w:t>
            </w:r>
          </w:p>
          <w:p w:rsidR="00597F2C" w:rsidRDefault="00597F2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выполнять различные виды пасов руками, ногами.</w:t>
            </w:r>
          </w:p>
          <w:p w:rsidR="00597F2C" w:rsidRDefault="00597F2C" w:rsidP="00940E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145B8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понимание изученного материала и </w:t>
            </w:r>
            <w:proofErr w:type="gramStart"/>
            <w:r w:rsidR="00145B8E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="00145B8E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темы.</w:t>
            </w:r>
            <w:r w:rsidR="00C1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осознания личностного смысла учения, развитие навыков сотрудничества со сверстниками и взрослыми в различных ситуациях.</w:t>
            </w:r>
          </w:p>
        </w:tc>
      </w:tr>
    </w:tbl>
    <w:p w:rsidR="00EA686C" w:rsidRPr="00940ED1" w:rsidRDefault="00EA686C" w:rsidP="0094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A686C" w:rsidRPr="00940ED1" w:rsidSect="00EA6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D1"/>
    <w:rsid w:val="000447D9"/>
    <w:rsid w:val="0012524A"/>
    <w:rsid w:val="00126BE1"/>
    <w:rsid w:val="001459DA"/>
    <w:rsid w:val="00145B8E"/>
    <w:rsid w:val="00174906"/>
    <w:rsid w:val="0018426B"/>
    <w:rsid w:val="001A65DB"/>
    <w:rsid w:val="0023677B"/>
    <w:rsid w:val="00237B1E"/>
    <w:rsid w:val="00344137"/>
    <w:rsid w:val="00362B88"/>
    <w:rsid w:val="003E1B56"/>
    <w:rsid w:val="003E2688"/>
    <w:rsid w:val="003F6FAE"/>
    <w:rsid w:val="004229F3"/>
    <w:rsid w:val="005310E4"/>
    <w:rsid w:val="00560E8E"/>
    <w:rsid w:val="005753E1"/>
    <w:rsid w:val="00597F2C"/>
    <w:rsid w:val="005D5C31"/>
    <w:rsid w:val="00626AAB"/>
    <w:rsid w:val="006952CF"/>
    <w:rsid w:val="006A57E3"/>
    <w:rsid w:val="006D6E4B"/>
    <w:rsid w:val="00764B93"/>
    <w:rsid w:val="00780162"/>
    <w:rsid w:val="008173AA"/>
    <w:rsid w:val="0084643B"/>
    <w:rsid w:val="008D030F"/>
    <w:rsid w:val="008F4E9F"/>
    <w:rsid w:val="00930DF8"/>
    <w:rsid w:val="00931CE2"/>
    <w:rsid w:val="00940ED1"/>
    <w:rsid w:val="009748F1"/>
    <w:rsid w:val="00982A4A"/>
    <w:rsid w:val="009E699C"/>
    <w:rsid w:val="009F0D62"/>
    <w:rsid w:val="00A00450"/>
    <w:rsid w:val="00A80603"/>
    <w:rsid w:val="00A81680"/>
    <w:rsid w:val="00A96724"/>
    <w:rsid w:val="00AA3607"/>
    <w:rsid w:val="00BB4134"/>
    <w:rsid w:val="00BD5C94"/>
    <w:rsid w:val="00C15BEA"/>
    <w:rsid w:val="00C44FDB"/>
    <w:rsid w:val="00C623B1"/>
    <w:rsid w:val="00C94EDD"/>
    <w:rsid w:val="00CC7E55"/>
    <w:rsid w:val="00CE2451"/>
    <w:rsid w:val="00CF303B"/>
    <w:rsid w:val="00D63247"/>
    <w:rsid w:val="00D94A93"/>
    <w:rsid w:val="00D951C0"/>
    <w:rsid w:val="00DA34D2"/>
    <w:rsid w:val="00DD7ACF"/>
    <w:rsid w:val="00DD7FA0"/>
    <w:rsid w:val="00E141DD"/>
    <w:rsid w:val="00EA686C"/>
    <w:rsid w:val="00F42E92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2019-03-10T07:02:00Z</cp:lastPrinted>
  <dcterms:created xsi:type="dcterms:W3CDTF">2019-03-03T14:22:00Z</dcterms:created>
  <dcterms:modified xsi:type="dcterms:W3CDTF">2022-08-27T19:33:00Z</dcterms:modified>
</cp:coreProperties>
</file>