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C6" w:rsidRPr="00F16EE0" w:rsidRDefault="00B822C6" w:rsidP="00F039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6EE0">
        <w:rPr>
          <w:rFonts w:ascii="Times New Roman" w:hAnsi="Times New Roman" w:cs="Times New Roman"/>
          <w:sz w:val="24"/>
          <w:szCs w:val="24"/>
        </w:rPr>
        <w:t>«Он весь дитя добра и света» (об А.А. Блоке и его творчестве).</w:t>
      </w:r>
    </w:p>
    <w:p w:rsidR="00B822C6" w:rsidRPr="00F16EE0" w:rsidRDefault="00B822C6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Ф.М. Достоевский сказал, что «поэт сам создаёт свою жизнь – и притом такую, какой до него не было». </w:t>
      </w:r>
      <w:r w:rsidR="00F27C77" w:rsidRPr="00F16EE0">
        <w:rPr>
          <w:rFonts w:ascii="Times New Roman" w:hAnsi="Times New Roman" w:cs="Times New Roman"/>
          <w:sz w:val="24"/>
          <w:szCs w:val="24"/>
        </w:rPr>
        <w:t xml:space="preserve">А.А. Блок, </w:t>
      </w:r>
      <w:r w:rsidRPr="00F16EE0">
        <w:rPr>
          <w:rFonts w:ascii="Times New Roman" w:hAnsi="Times New Roman" w:cs="Times New Roman"/>
          <w:sz w:val="24"/>
          <w:szCs w:val="24"/>
        </w:rPr>
        <w:t>не опровергая Достоевского, думал, что корень жизни поэта – его стихи, а сама по себе личная жизнь – это просто</w:t>
      </w:r>
      <w:r w:rsidR="00F27C77" w:rsidRPr="00F16EE0">
        <w:rPr>
          <w:rFonts w:ascii="Times New Roman" w:hAnsi="Times New Roman" w:cs="Times New Roman"/>
          <w:sz w:val="24"/>
          <w:szCs w:val="24"/>
        </w:rPr>
        <w:t xml:space="preserve"> «кое-как». Между тем корень один: он прорастает в стихи из жизни, из личности поэта во всех её исканиях, находках и потерях, надеждах и разочарованиях, падениях и взлётах.</w:t>
      </w:r>
    </w:p>
    <w:p w:rsidR="00F27C77" w:rsidRPr="00F16EE0" w:rsidRDefault="00F27C7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>А как рождается поэт? Это великая тайна. Вдруг, в один обыкновенный день, человеком овладевает великая потребность сказать миру о своих чувствах рифмованной речью. Возникает эта потребность, когда поэт выходит в мир, когда его мысли и чувства являют собой «целую поэтическую эпоху», отображающую звуками и ритмами эпоху историческую. Такой «целой поэтической эпохой» стали произведения А.А. Блока. Сквозь его личный мир прошли все бури, катастрофы, вся вера и все отчаянья сложного и трудного века.</w:t>
      </w:r>
    </w:p>
    <w:p w:rsidR="00F27C77" w:rsidRPr="00F16EE0" w:rsidRDefault="00F27C7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А. Блок стал вдохновенным проповедником «жизненной силы», «провозвестником будущего». </w:t>
      </w:r>
      <w:r w:rsidR="00CC2147" w:rsidRPr="00F16EE0">
        <w:rPr>
          <w:rFonts w:ascii="Times New Roman" w:hAnsi="Times New Roman" w:cs="Times New Roman"/>
          <w:sz w:val="24"/>
          <w:szCs w:val="24"/>
        </w:rPr>
        <w:t xml:space="preserve">Живя в эпоху трагических перемен в судьбе России конца </w:t>
      </w:r>
      <w:r w:rsidR="00CC2147" w:rsidRPr="00F16EE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C2147" w:rsidRPr="00F16EE0">
        <w:rPr>
          <w:rFonts w:ascii="Times New Roman" w:hAnsi="Times New Roman" w:cs="Times New Roman"/>
          <w:sz w:val="24"/>
          <w:szCs w:val="24"/>
        </w:rPr>
        <w:t xml:space="preserve">  – начала </w:t>
      </w:r>
      <w:r w:rsidR="00CC2147" w:rsidRPr="00F16EE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C2147" w:rsidRPr="00F16EE0">
        <w:rPr>
          <w:rFonts w:ascii="Times New Roman" w:hAnsi="Times New Roman" w:cs="Times New Roman"/>
          <w:sz w:val="24"/>
          <w:szCs w:val="24"/>
        </w:rPr>
        <w:t xml:space="preserve"> века, поэт верил в будущее «добра и света», в «неслыханные перемены»: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Прости </w:t>
      </w:r>
      <w:proofErr w:type="spellStart"/>
      <w:r w:rsidRPr="00F16EE0">
        <w:rPr>
          <w:rFonts w:ascii="Times New Roman" w:hAnsi="Times New Roman" w:cs="Times New Roman"/>
          <w:sz w:val="24"/>
          <w:szCs w:val="24"/>
        </w:rPr>
        <w:t>угрюмство</w:t>
      </w:r>
      <w:proofErr w:type="spellEnd"/>
      <w:r w:rsidRPr="00F16EE0">
        <w:rPr>
          <w:rFonts w:ascii="Times New Roman" w:hAnsi="Times New Roman" w:cs="Times New Roman"/>
          <w:sz w:val="24"/>
          <w:szCs w:val="24"/>
        </w:rPr>
        <w:t xml:space="preserve"> – разве это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Сокрытый двигатель его?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Он весь – дитя добра и света, 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Он весь – свободы торжество!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Хочу стряхнуть какой-то сон,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Взглянуть в лицо людей природы, </w:t>
      </w:r>
    </w:p>
    <w:p w:rsidR="00CC2147" w:rsidRPr="00F16EE0" w:rsidRDefault="00CC2147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Рассеять сумерки времён.</w:t>
      </w:r>
    </w:p>
    <w:p w:rsidR="00CC2147" w:rsidRPr="00F16EE0" w:rsidRDefault="00CC2147" w:rsidP="00F0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>Именно в юности им овладело романтическое чувство причастности человека «всемирной жизни». Блок утверждал, что слышит, как рядом с ним «отбивается такт мировой истории»</w:t>
      </w:r>
      <w:r w:rsidR="00424A4B" w:rsidRPr="00F16EE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16EE0">
        <w:rPr>
          <w:rFonts w:ascii="Times New Roman" w:hAnsi="Times New Roman" w:cs="Times New Roman"/>
          <w:sz w:val="24"/>
          <w:szCs w:val="24"/>
        </w:rPr>
        <w:t xml:space="preserve">хочет спасти мир, возродить человечество к новой, совершенной жизни. И это </w:t>
      </w:r>
      <w:r w:rsidR="00424A4B" w:rsidRPr="00F16EE0">
        <w:rPr>
          <w:rFonts w:ascii="Times New Roman" w:hAnsi="Times New Roman" w:cs="Times New Roman"/>
          <w:sz w:val="24"/>
          <w:szCs w:val="24"/>
        </w:rPr>
        <w:t>возрождение блок видел</w:t>
      </w:r>
      <w:r w:rsidR="00C15928" w:rsidRPr="00F16EE0">
        <w:rPr>
          <w:rFonts w:ascii="Times New Roman" w:hAnsi="Times New Roman" w:cs="Times New Roman"/>
          <w:sz w:val="24"/>
          <w:szCs w:val="24"/>
        </w:rPr>
        <w:t xml:space="preserve"> в любви, ибо в ней, по его мнению, таится наиболее полное проявление индивидуальности, именно в ней основа развитой человеческой личности: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Бегут неверные дневные тени.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Высок и внятен колокольный зов.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Озарены церковные ступени,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Их камень жив – и ждёт твоих шагов.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Ты здесь пройдёшь, холодный камень тронешь,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Одетый страшной святостью веков, </w:t>
      </w:r>
      <w:r w:rsidRPr="00F16EE0">
        <w:rPr>
          <w:rFonts w:ascii="Times New Roman" w:hAnsi="Times New Roman" w:cs="Times New Roman"/>
          <w:sz w:val="24"/>
          <w:szCs w:val="24"/>
        </w:rPr>
        <w:tab/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И, может быть, цветок весны уронишь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Здесь, в этой мгле, у старых образов.</w:t>
      </w:r>
    </w:p>
    <w:p w:rsidR="00424A4B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Растут невнятно розовые тени, </w:t>
      </w:r>
      <w:r w:rsidRPr="00F16EE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24A4B" w:rsidRPr="00F16EE0" w:rsidRDefault="00424A4B" w:rsidP="00F0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 xml:space="preserve">  Высок и внятен колокольный зов, </w:t>
      </w:r>
    </w:p>
    <w:p w:rsidR="00424A4B" w:rsidRPr="00F16EE0" w:rsidRDefault="00424A4B" w:rsidP="00F0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 xml:space="preserve">  Ложится мгла на старые ступени…</w:t>
      </w:r>
    </w:p>
    <w:p w:rsidR="00424A4B" w:rsidRPr="00F16EE0" w:rsidRDefault="00424A4B" w:rsidP="00F0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 xml:space="preserve">  Я озарён – я жду твоих шагов.</w:t>
      </w:r>
    </w:p>
    <w:p w:rsidR="005B65C5" w:rsidRPr="00F16EE0" w:rsidRDefault="00424A4B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>Блок мог бы повторить вслед за Уайльдом: «В любви больше мудрости, чем в философии». Снова и снова поэт возвращается к теме разума и сердца, проверяя её своим чувством, считая, что поэзия живёт чувственным опытом, а не теориями и абстракциями.</w:t>
      </w:r>
      <w:r w:rsidR="005B65C5" w:rsidRPr="00F16EE0">
        <w:rPr>
          <w:rFonts w:ascii="Times New Roman" w:hAnsi="Times New Roman" w:cs="Times New Roman"/>
          <w:sz w:val="24"/>
          <w:szCs w:val="24"/>
        </w:rPr>
        <w:t xml:space="preserve"> В лирике Блока 1901-1902 </w:t>
      </w:r>
      <w:proofErr w:type="spellStart"/>
      <w:r w:rsidR="005B65C5" w:rsidRPr="00F16EE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5B65C5" w:rsidRPr="00F16EE0">
        <w:rPr>
          <w:rFonts w:ascii="Times New Roman" w:hAnsi="Times New Roman" w:cs="Times New Roman"/>
          <w:sz w:val="24"/>
          <w:szCs w:val="24"/>
        </w:rPr>
        <w:t>, составившей впоследствии книгу «Стихи о Прекрасной Даме», в личном переживании выражено предчувствие «грядущего переворота»</w:t>
      </w:r>
      <w:r w:rsidR="00A80088" w:rsidRPr="00F16EE0">
        <w:rPr>
          <w:rFonts w:ascii="Times New Roman" w:hAnsi="Times New Roman" w:cs="Times New Roman"/>
          <w:sz w:val="24"/>
          <w:szCs w:val="24"/>
        </w:rPr>
        <w:t xml:space="preserve"> –</w:t>
      </w:r>
      <w:r w:rsidR="005B65C5" w:rsidRPr="00F16EE0">
        <w:rPr>
          <w:rFonts w:ascii="Times New Roman" w:hAnsi="Times New Roman" w:cs="Times New Roman"/>
          <w:sz w:val="24"/>
          <w:szCs w:val="24"/>
        </w:rPr>
        <w:t xml:space="preserve"> нового «ослепительного дня»: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Верю в Солнце Завета, </w:t>
      </w:r>
    </w:p>
    <w:p w:rsidR="005B65C5" w:rsidRPr="00F16EE0" w:rsidRDefault="005B65C5" w:rsidP="00F0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 xml:space="preserve">  Вижу зори вдали.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Жду вселенского света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От весенней земли.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Всё дышавшее ложью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Отшатнулось, дрожа.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Предо мной – к бездорожью</w:t>
      </w:r>
      <w:r w:rsidR="00424A4B" w:rsidRPr="00F16E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65C5" w:rsidRPr="00F16EE0" w:rsidRDefault="005B65C5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 xml:space="preserve"> </w:t>
      </w:r>
      <w:r w:rsidRPr="00F16EE0">
        <w:rPr>
          <w:rFonts w:ascii="Times New Roman" w:hAnsi="Times New Roman" w:cs="Times New Roman"/>
          <w:sz w:val="24"/>
          <w:szCs w:val="24"/>
        </w:rPr>
        <w:tab/>
        <w:t xml:space="preserve">  Золотая межа…</w:t>
      </w:r>
    </w:p>
    <w:p w:rsidR="00531406" w:rsidRPr="00F16EE0" w:rsidRDefault="005B65C5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Уже в этой юношеской лирике сильно звучит тема призвания поэта, его пророческой миссии и духовно-нравственного долга. Поэт</w:t>
      </w:r>
      <w:r w:rsidR="00531406" w:rsidRPr="00F16EE0">
        <w:t xml:space="preserve"> – </w:t>
      </w:r>
      <w:r w:rsidRPr="00F16EE0">
        <w:t>не просто слагатель благозвучных песен, но и искатель и провозвестник единственной истины.</w:t>
      </w:r>
      <w:r w:rsidR="00531406" w:rsidRPr="00F16EE0">
        <w:t xml:space="preserve"> И дело его понимается как служение и подвиг во имя наивысшего начала, что значит победу над ложью несправедливо устроенной жизни подвиг во имя того высшего начала, что знаменует победу над ложью неправильно устроенной жизни и указывает путь к далекой прекрасной цели.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Хоть все по-прежнему </w:t>
      </w:r>
      <w:r w:rsidRPr="00F16EE0">
        <w:rPr>
          <w:rStyle w:val="a4"/>
          <w:i w:val="0"/>
        </w:rPr>
        <w:t>певец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Далеких жизни песен странных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Несет лирический венец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В стихах безвестных и туманных, —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Но к цели близится </w:t>
      </w:r>
      <w:r w:rsidRPr="00F16EE0">
        <w:rPr>
          <w:rStyle w:val="a4"/>
          <w:i w:val="0"/>
        </w:rPr>
        <w:t>поэт,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lastRenderedPageBreak/>
        <w:t xml:space="preserve">  Стремится, истиной </w:t>
      </w:r>
      <w:proofErr w:type="spellStart"/>
      <w:r w:rsidRPr="00F16EE0">
        <w:t>влекомый</w:t>
      </w:r>
      <w:proofErr w:type="spellEnd"/>
      <w:r w:rsidRPr="00F16EE0">
        <w:t>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И вдруг провидит новый свет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За далью, прежде незнакомой…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Уже в ранней молодости Блок был склонен соотносить происходящее в его душе с тем, что происходит в природе и жизни, задавался вопросом о единстве частного и общего, личного и мирового: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</w:pPr>
      <w:r w:rsidRPr="00F16EE0">
        <w:tab/>
        <w:t xml:space="preserve">  Идут часы, и дни, и годы.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</w:pPr>
      <w:r w:rsidRPr="00F16EE0">
        <w:t xml:space="preserve"> </w:t>
      </w:r>
      <w:r w:rsidRPr="00F16EE0">
        <w:tab/>
        <w:t xml:space="preserve">  Хочу стряхнуть какой-то сон,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Взглянуть в лицо людей, природы,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Рассеять сумерки времен...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>Спустя некоторое время поэт скажет: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Этой повестью долгих, блаженных исканий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Полна моя душная, песенная грудь.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Из этих песен создал я зданье, 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А другие песни – спою когда-нибудь.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>О «других песнях» Блоку пришлось вспомнить накануне 1905 года. Душевная тревога, терзания двойственности, «двуличности», давшие о себе знать уже в «Стихах о Прекрасной Даме» и особенно в «Распутьях», теперь овладевают им с громадной силой: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Каждую душу разбил пополам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И поставил двойные законы…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И вместе с тем на него сильно повеяло просыпавшейся жизнью. Он начал писать поэму «Её прибытие». Произведение не удалось и осталось  незавершённым. Но, как заметил автор, она в замысле была посвящена возникшим было, а в дальнейшем несбывшимся «надеждам». Здесь отчётливо сказалось предчувствие больших событий: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Печальные люди, усталые люди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Проснитесь, узнайте, что радость близка!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Туда, где моря запевают о чуде,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Туда направляется свет маяка!..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</w:pPr>
      <w:r w:rsidRPr="00F16EE0">
        <w:lastRenderedPageBreak/>
        <w:tab/>
        <w:t xml:space="preserve">  Смотрите, как ширятся полосы света,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Как радостен бег закипающих пен!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Как море ликует! Вы слышите — где-то —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За ночью, за бурей — взыванье сирен!</w:t>
      </w:r>
      <w:r w:rsidRPr="00F16EE0">
        <w:tab/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Таким надеющимся, ищущим, сомневающимся встретил Блок 1905 год. Это было время, когда на Россию надвинулась великая гроза. Первый удар грома пришёлся на 9 января. Для поэта «этот морозный воскресный день стоил многих годин».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В ту ночь нам судьбы диктовала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Восстанья страшная душа...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Блок, который хотел связать себя со всем миром через любовь, не принимает вражду и ненависть. Итогом и вершиной его поэтических откликов на события 1905 года станут стихи, озаглавленные «Сытые». Здесь впечатление от октябрьской забастовки столичной электростанции разрастается в ёмкий образ исторического затмения, заката старого мира, мира «сытых»: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</w:pPr>
      <w:r w:rsidRPr="00F16EE0">
        <w:tab/>
        <w:t xml:space="preserve">  Они давно меня томили: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В разгаре девственной мечты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Они скучали, и не жили,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И мяли белые цветы…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</w:pPr>
      <w:r w:rsidRPr="00F16EE0">
        <w:tab/>
        <w:t xml:space="preserve">  Теперь им выпал скудный жребий: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Их дом стоит неосвещен,</w:t>
      </w:r>
    </w:p>
    <w:p w:rsidR="00531406" w:rsidRPr="00F16EE0" w:rsidRDefault="00531406" w:rsidP="00F0394A">
      <w:pPr>
        <w:pStyle w:val="a3"/>
        <w:shd w:val="clear" w:color="auto" w:fill="FFFFFF"/>
        <w:spacing w:before="120" w:line="276" w:lineRule="auto"/>
        <w:ind w:firstLine="708"/>
      </w:pPr>
      <w:r w:rsidRPr="00F16EE0">
        <w:t xml:space="preserve">  И жгут им слух мольбы о хлебе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 xml:space="preserve">  И красный смех чужих знамен!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Не принимая вражду и ненависть, Блок в то же время переживает чувство проснувшейся жизни, чувство будущего. Особенно ярко оно выражено в стихотворении «Помнишь думы? Они улетели…» В нём говорится о детях, проживших долгие годы на какой-то далёкой планете, о возвращении их на родную Землю. Скитальцы Вселенной, вернувшись в дорогое, родное жилище», не только должны хранить благородную память о прекрасном прошлом, но и воспитать в себе веру в ещё более чудесное будущее.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В трагический период хаоса, неуверенности и беспокойства Блок нёс людям не только веру в доброе будущее, но и продолжал им говорить о добром, прекрасном чувстве – </w:t>
      </w:r>
      <w:r w:rsidRPr="00F16EE0">
        <w:lastRenderedPageBreak/>
        <w:t>любви. По его мнению, поэзия в это время призвана заставить людей верить в чудеса, в «светлую жизнь».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Девушка пела в церковном хоре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О всех усталых в чужом краю,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О всех кораблях, ушедших в море, 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О всех, забывших радость свою…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И всем казалось, что радость будет,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Что в тихой заводи все корабли,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Что на чужбине усталые люди</w:t>
      </w:r>
    </w:p>
    <w:p w:rsidR="00531406" w:rsidRPr="00F16EE0" w:rsidRDefault="00531406" w:rsidP="00F0394A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68"/>
        </w:tabs>
        <w:spacing w:before="120" w:beforeAutospacing="0" w:line="276" w:lineRule="auto"/>
      </w:pPr>
      <w:r w:rsidRPr="00F16EE0">
        <w:tab/>
        <w:t xml:space="preserve">  Светлую радость себе обрели.</w:t>
      </w:r>
      <w:r w:rsidRPr="00F16EE0">
        <w:tab/>
        <w:t xml:space="preserve"> 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>Но  «светлую жизнь» можно обрести не только на чужбине. Эта жизнь возможна и здесь, в России. Нужно только любить свою отчизну, любить жизнь. Александр Блок считал, что «жить стоит только так, чтобы предъявлять безмерные требования к жизни: всё или ничего; ждать нежданного; верить не в то, чего нет на свете, а в то, что должно быть на свете».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Виктор Васнецов на одном из своих полотен изобразил </w:t>
      </w:r>
      <w:proofErr w:type="spellStart"/>
      <w:r w:rsidRPr="00F16EE0">
        <w:t>Гамаюна</w:t>
      </w:r>
      <w:proofErr w:type="spellEnd"/>
      <w:r w:rsidRPr="00F16EE0">
        <w:t xml:space="preserve"> – птицу чёрного пера с мрачно-прекрасным человеческим лицом, воспетую в древнерусских сказаниях как существо, пророчествующее о грядущих судьбах.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>А. Блоку шёл девятнадцатый год, когда под впечатлением этой картины он написал стихотворение «</w:t>
      </w:r>
      <w:proofErr w:type="spellStart"/>
      <w:r w:rsidRPr="00F16EE0">
        <w:t>Гамаюн</w:t>
      </w:r>
      <w:proofErr w:type="spellEnd"/>
      <w:r w:rsidRPr="00F16EE0">
        <w:t xml:space="preserve">, птица вещая». Прошло несколько лет, и Блок сам стал </w:t>
      </w:r>
      <w:proofErr w:type="spellStart"/>
      <w:r w:rsidRPr="00F16EE0">
        <w:t>Гамаюном</w:t>
      </w:r>
      <w:proofErr w:type="spellEnd"/>
      <w:r w:rsidRPr="00F16EE0">
        <w:t xml:space="preserve"> России, её вещим певцом, предсказавшим «неслыханные перемены», изменившие весь облик нашего мира. И еще долго в его произведениях мы будем находить эти предсказания, потому что стихи А.А. Блока пронизаны «вечными» чувствами: чистотой, справедливостью, душевным светом, добротой и любовью. 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  <w:ind w:firstLine="708"/>
      </w:pPr>
      <w:r w:rsidRPr="00F16EE0">
        <w:tab/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</w:t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</w:r>
    </w:p>
    <w:p w:rsidR="00531406" w:rsidRPr="00F16EE0" w:rsidRDefault="00531406" w:rsidP="00F0394A">
      <w:pPr>
        <w:pStyle w:val="a3"/>
        <w:shd w:val="clear" w:color="auto" w:fill="FFFFFF"/>
        <w:spacing w:before="120" w:beforeAutospacing="0" w:line="276" w:lineRule="auto"/>
      </w:pPr>
      <w:r w:rsidRPr="00F16EE0">
        <w:tab/>
        <w:t xml:space="preserve">  </w:t>
      </w:r>
    </w:p>
    <w:p w:rsidR="00C15928" w:rsidRPr="00F16EE0" w:rsidRDefault="00C15928" w:rsidP="00F0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E0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End w:id="0"/>
    </w:p>
    <w:sectPr w:rsidR="00C15928" w:rsidRPr="00F16EE0" w:rsidSect="00F039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6"/>
    <w:rsid w:val="003D1F95"/>
    <w:rsid w:val="00424A4B"/>
    <w:rsid w:val="00531406"/>
    <w:rsid w:val="005B65C5"/>
    <w:rsid w:val="005D6B4A"/>
    <w:rsid w:val="006358B3"/>
    <w:rsid w:val="00A80088"/>
    <w:rsid w:val="00B76A5A"/>
    <w:rsid w:val="00B822C6"/>
    <w:rsid w:val="00BC1800"/>
    <w:rsid w:val="00C15928"/>
    <w:rsid w:val="00CC2147"/>
    <w:rsid w:val="00F0394A"/>
    <w:rsid w:val="00F16EE0"/>
    <w:rsid w:val="00F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386C-2BBA-41CB-A3F1-FC07DD1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Екатерина</cp:lastModifiedBy>
  <cp:revision>2</cp:revision>
  <dcterms:created xsi:type="dcterms:W3CDTF">2022-03-21T08:09:00Z</dcterms:created>
  <dcterms:modified xsi:type="dcterms:W3CDTF">2022-03-21T08:09:00Z</dcterms:modified>
</cp:coreProperties>
</file>