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C103" w14:textId="1955527E" w:rsidR="0086337B" w:rsidRPr="000E1F20" w:rsidRDefault="0086337B" w:rsidP="0086337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Образовательный туризм в системе образования воспитанников детского сада и младших школьников.</w:t>
      </w:r>
    </w:p>
    <w:p w14:paraId="108601D0" w14:textId="77777777" w:rsidR="00A623DE" w:rsidRDefault="004578FC" w:rsidP="00500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Понятие «образовательный туризм» уже не является ни для кого новым. В систему образования этот термин, на первый взгляд связанный исключительно с чем-то из области путешествий, вошел относительно недавно, но уже занял своё неповторимое место.</w:t>
      </w:r>
    </w:p>
    <w:p w14:paraId="6E58078C" w14:textId="4B71CE28" w:rsidR="004578FC" w:rsidRPr="000E1F20" w:rsidRDefault="00A623DE" w:rsidP="00500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 термин</w:t>
      </w:r>
      <w:r w:rsidRPr="00A623DE">
        <w:rPr>
          <w:rFonts w:ascii="Times New Roman" w:hAnsi="Times New Roman" w:cs="Times New Roman"/>
          <w:sz w:val="24"/>
          <w:szCs w:val="24"/>
        </w:rPr>
        <w:t xml:space="preserve"> «образовательный туризм» </w:t>
      </w:r>
      <w:r>
        <w:rPr>
          <w:rFonts w:ascii="Times New Roman" w:hAnsi="Times New Roman" w:cs="Times New Roman"/>
          <w:sz w:val="24"/>
          <w:szCs w:val="24"/>
        </w:rPr>
        <w:t>ставит основной</w:t>
      </w:r>
      <w:r w:rsidRPr="00A623DE">
        <w:rPr>
          <w:rFonts w:ascii="Times New Roman" w:hAnsi="Times New Roman" w:cs="Times New Roman"/>
          <w:sz w:val="24"/>
          <w:szCs w:val="24"/>
        </w:rPr>
        <w:t xml:space="preserve"> целью получение новых знаний, а туризм –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A623DE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ой (способом)</w:t>
      </w:r>
      <w:r w:rsidRPr="00A623DE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процесса.</w:t>
      </w:r>
    </w:p>
    <w:p w14:paraId="14FFDD25" w14:textId="77777777" w:rsidR="005A12A0" w:rsidRPr="000E1F20" w:rsidRDefault="004578FC" w:rsidP="00500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 xml:space="preserve">Преимуществом данного вида получения знаний является интерактивность. Вовлекая детей в путешествие по различным образовательным маршрутам, можно задействовать каждого ребенка. Классический урок этой возможностью похвастаться не может. </w:t>
      </w:r>
      <w:r w:rsidR="005A12A0" w:rsidRPr="000E1F20">
        <w:rPr>
          <w:rFonts w:ascii="Times New Roman" w:hAnsi="Times New Roman" w:cs="Times New Roman"/>
          <w:sz w:val="24"/>
          <w:szCs w:val="24"/>
        </w:rPr>
        <w:t xml:space="preserve">Образовательный туризм предоставляет возможность получить практические знания и опыт, которые невозможно получить в классе или из книг. </w:t>
      </w:r>
    </w:p>
    <w:p w14:paraId="75F6E1BD" w14:textId="2DAF2840" w:rsidR="00966A56" w:rsidRDefault="00A84708" w:rsidP="00500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Также одним</w:t>
      </w:r>
      <w:r w:rsidR="00966A56" w:rsidRPr="000E1F20">
        <w:rPr>
          <w:rFonts w:ascii="Times New Roman" w:hAnsi="Times New Roman" w:cs="Times New Roman"/>
          <w:sz w:val="24"/>
          <w:szCs w:val="24"/>
        </w:rPr>
        <w:t xml:space="preserve"> из неоспоримых преимуществ данной педагогической технологи является доступность. В эпоху развитых информационных технологий становится возможным не только посещение выездных экскурсионных маршрутов, но и виртуальных. Территориальная отдаленность уже не является большим препятствием</w:t>
      </w:r>
      <w:r w:rsidR="002E0441" w:rsidRPr="000E1F20">
        <w:rPr>
          <w:rFonts w:ascii="Times New Roman" w:hAnsi="Times New Roman" w:cs="Times New Roman"/>
          <w:sz w:val="24"/>
          <w:szCs w:val="24"/>
        </w:rPr>
        <w:t xml:space="preserve">, а отсутствие гида компенсируется наличием информационных карточек, сопровождающих каждую локацию. </w:t>
      </w:r>
    </w:p>
    <w:p w14:paraId="7376814A" w14:textId="1D57882B" w:rsidR="000E1F20" w:rsidRPr="000E1F20" w:rsidRDefault="000E1F20" w:rsidP="000E1F2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7E6325">
        <w:rPr>
          <w:rFonts w:ascii="Times New Roman" w:hAnsi="Times New Roman" w:cs="Times New Roman"/>
          <w:sz w:val="24"/>
          <w:szCs w:val="24"/>
        </w:rPr>
        <w:t>основных</w:t>
      </w:r>
      <w:r w:rsidRPr="000E1F20">
        <w:rPr>
          <w:rFonts w:ascii="Times New Roman" w:hAnsi="Times New Roman" w:cs="Times New Roman"/>
          <w:sz w:val="24"/>
          <w:szCs w:val="24"/>
        </w:rPr>
        <w:t xml:space="preserve"> методов, на который опирается образовательный туризм, - экскурсионный метод </w:t>
      </w:r>
      <w:r w:rsidR="007E6325">
        <w:rPr>
          <w:rFonts w:ascii="Times New Roman" w:hAnsi="Times New Roman" w:cs="Times New Roman"/>
          <w:sz w:val="24"/>
          <w:szCs w:val="24"/>
        </w:rPr>
        <w:t>получения знаний</w:t>
      </w:r>
      <w:r w:rsidRPr="000E1F20">
        <w:rPr>
          <w:rFonts w:ascii="Times New Roman" w:hAnsi="Times New Roman" w:cs="Times New Roman"/>
          <w:sz w:val="24"/>
          <w:szCs w:val="24"/>
        </w:rPr>
        <w:t xml:space="preserve">. В его основе лежат наглядность, предметность, вещественная доказательность и обязательное сочетание </w:t>
      </w:r>
      <w:r w:rsidR="007E6325">
        <w:rPr>
          <w:rFonts w:ascii="Times New Roman" w:hAnsi="Times New Roman" w:cs="Times New Roman"/>
          <w:sz w:val="24"/>
          <w:szCs w:val="24"/>
        </w:rPr>
        <w:t>демонстрации</w:t>
      </w:r>
      <w:r w:rsidRPr="000E1F20">
        <w:rPr>
          <w:rFonts w:ascii="Times New Roman" w:hAnsi="Times New Roman" w:cs="Times New Roman"/>
          <w:sz w:val="24"/>
          <w:szCs w:val="24"/>
        </w:rPr>
        <w:t xml:space="preserve"> объектов с рассказом о них.</w:t>
      </w:r>
    </w:p>
    <w:p w14:paraId="4F53E648" w14:textId="1E851B56" w:rsidR="002E0441" w:rsidRPr="000E1F20" w:rsidRDefault="00A84708" w:rsidP="00500B3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E1F20">
        <w:rPr>
          <w:rFonts w:ascii="Times New Roman" w:hAnsi="Times New Roman" w:cs="Times New Roman"/>
          <w:sz w:val="24"/>
          <w:szCs w:val="24"/>
        </w:rPr>
        <w:t>Ключевыми участниками</w:t>
      </w:r>
      <w:r w:rsidR="002E0441" w:rsidRPr="000E1F20">
        <w:rPr>
          <w:rFonts w:ascii="Times New Roman" w:hAnsi="Times New Roman" w:cs="Times New Roman"/>
          <w:sz w:val="24"/>
          <w:szCs w:val="24"/>
        </w:rPr>
        <w:t xml:space="preserve"> образовательного туризма являются школьники. </w:t>
      </w:r>
      <w:r w:rsidRPr="000E1F20">
        <w:rPr>
          <w:rFonts w:ascii="Times New Roman" w:hAnsi="Times New Roman" w:cs="Times New Roman"/>
          <w:sz w:val="24"/>
          <w:szCs w:val="24"/>
        </w:rPr>
        <w:t>В обиход современной системы образования прочно вошло такое понятие</w:t>
      </w:r>
      <w:r w:rsidR="002E0441" w:rsidRPr="000E1F20">
        <w:rPr>
          <w:rFonts w:ascii="Times New Roman" w:hAnsi="Times New Roman" w:cs="Times New Roman"/>
          <w:sz w:val="24"/>
          <w:szCs w:val="24"/>
        </w:rPr>
        <w:t>, как «школьный образовательный туризм».</w:t>
      </w:r>
      <w:r w:rsidRPr="000E1F20">
        <w:rPr>
          <w:rFonts w:ascii="Times New Roman" w:hAnsi="Times New Roman" w:cs="Times New Roman"/>
          <w:sz w:val="24"/>
          <w:szCs w:val="24"/>
        </w:rPr>
        <w:t xml:space="preserve"> В последнее десятилетие это направление также активно осваивается и воспитанниками детских садов. </w:t>
      </w:r>
    </w:p>
    <w:p w14:paraId="1E80A75C" w14:textId="77777777" w:rsidR="00500B39" w:rsidRPr="000E1F20" w:rsidRDefault="00CE5897" w:rsidP="00500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Направленность маршрутов для воспитанников детского сада/младших школьников</w:t>
      </w:r>
      <w:r w:rsidR="00500B39" w:rsidRPr="000E1F20">
        <w:rPr>
          <w:rFonts w:ascii="Times New Roman" w:hAnsi="Times New Roman" w:cs="Times New Roman"/>
          <w:sz w:val="24"/>
          <w:szCs w:val="24"/>
        </w:rPr>
        <w:t xml:space="preserve"> будет существенно отличаться от маршрутов среднего и старшего школьного звена. Маршрутная направленность последних, будет иметь больше междисциплинарный характер, тогда как у первых, ввиду их возрастных особенностей, она будет комплексная.</w:t>
      </w:r>
    </w:p>
    <w:p w14:paraId="34BAF1F3" w14:textId="77777777" w:rsidR="00711380" w:rsidRPr="000E1F20" w:rsidRDefault="00500B39" w:rsidP="00500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Наиболее популярн</w:t>
      </w:r>
      <w:r w:rsidR="002E473C" w:rsidRPr="000E1F20">
        <w:rPr>
          <w:rFonts w:ascii="Times New Roman" w:hAnsi="Times New Roman" w:cs="Times New Roman"/>
          <w:sz w:val="24"/>
          <w:szCs w:val="24"/>
        </w:rPr>
        <w:t>ое</w:t>
      </w:r>
      <w:r w:rsidRPr="000E1F20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E473C" w:rsidRPr="000E1F20">
        <w:rPr>
          <w:rFonts w:ascii="Times New Roman" w:hAnsi="Times New Roman" w:cs="Times New Roman"/>
          <w:sz w:val="24"/>
          <w:szCs w:val="24"/>
        </w:rPr>
        <w:t>е</w:t>
      </w:r>
      <w:r w:rsidRPr="000E1F20">
        <w:rPr>
          <w:rFonts w:ascii="Times New Roman" w:hAnsi="Times New Roman" w:cs="Times New Roman"/>
          <w:sz w:val="24"/>
          <w:szCs w:val="24"/>
        </w:rPr>
        <w:t xml:space="preserve"> для воспитанников старших групп детского сада/младших школьников – изучение окружающего мира. </w:t>
      </w:r>
    </w:p>
    <w:p w14:paraId="736E7EA5" w14:textId="4E83E37C" w:rsidR="002E473C" w:rsidRPr="000E1F20" w:rsidRDefault="00500B39" w:rsidP="00500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E473C" w:rsidRPr="000E1F20">
        <w:rPr>
          <w:rFonts w:ascii="Times New Roman" w:hAnsi="Times New Roman" w:cs="Times New Roman"/>
          <w:sz w:val="24"/>
          <w:szCs w:val="24"/>
        </w:rPr>
        <w:t>окружающего мира способствует формированию:</w:t>
      </w:r>
    </w:p>
    <w:p w14:paraId="6928077C" w14:textId="006FDB6E" w:rsidR="002E473C" w:rsidRPr="000E1F20" w:rsidRDefault="002E473C" w:rsidP="002E4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-уважительного отношения к родному краю, культуре, природе</w:t>
      </w:r>
      <w:r w:rsidR="00711380" w:rsidRPr="000E1F20">
        <w:rPr>
          <w:rFonts w:ascii="Times New Roman" w:hAnsi="Times New Roman" w:cs="Times New Roman"/>
          <w:sz w:val="24"/>
          <w:szCs w:val="24"/>
        </w:rPr>
        <w:t>;</w:t>
      </w:r>
    </w:p>
    <w:p w14:paraId="5D7F09B7" w14:textId="0D75539D" w:rsidR="002E473C" w:rsidRPr="000E1F20" w:rsidRDefault="002E473C" w:rsidP="002E4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-целостной картины окружающего мира, основ экологической грамотности</w:t>
      </w:r>
      <w:r w:rsidR="00711380" w:rsidRPr="000E1F20">
        <w:rPr>
          <w:rFonts w:ascii="Times New Roman" w:hAnsi="Times New Roman" w:cs="Times New Roman"/>
          <w:sz w:val="24"/>
          <w:szCs w:val="24"/>
        </w:rPr>
        <w:t>;</w:t>
      </w:r>
    </w:p>
    <w:p w14:paraId="04FF3FAE" w14:textId="7A3E1EF8" w:rsidR="002E473C" w:rsidRPr="000E1F20" w:rsidRDefault="002E473C" w:rsidP="002E4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- основ здоровьесберегающего поведения;</w:t>
      </w:r>
    </w:p>
    <w:p w14:paraId="4E40D361" w14:textId="46457223" w:rsidR="00500B39" w:rsidRPr="000E1F20" w:rsidRDefault="002E473C" w:rsidP="002E47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- аналитических навыков (наблюдение, запись, измерение, опыт, сравнение, классификация и т.д.).</w:t>
      </w:r>
    </w:p>
    <w:p w14:paraId="16B69F0F" w14:textId="77777777" w:rsidR="0086337B" w:rsidRPr="000E1F20" w:rsidRDefault="00A84708" w:rsidP="002E47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 xml:space="preserve">Важным пунктом образовательного туризма является контроль полученных знаний и умений. </w:t>
      </w:r>
      <w:r w:rsidR="002E473C" w:rsidRPr="000E1F20">
        <w:rPr>
          <w:rFonts w:ascii="Times New Roman" w:hAnsi="Times New Roman" w:cs="Times New Roman"/>
          <w:sz w:val="24"/>
          <w:szCs w:val="24"/>
        </w:rPr>
        <w:t>Промежуточными и итоговыми формами контроля полученных знаний могут также стать различные отчеты, от проектных презентаций до творчески оформленных паспортных отчётов.</w:t>
      </w:r>
    </w:p>
    <w:p w14:paraId="086C7ACE" w14:textId="02DBB1CD" w:rsidR="002E473C" w:rsidRPr="000E1F20" w:rsidRDefault="0086337B" w:rsidP="002E47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Таким образом можно отметить, что образовательный туризм</w:t>
      </w:r>
      <w:r w:rsidRPr="000E1F20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0E1F20">
        <w:rPr>
          <w:rFonts w:ascii="Times New Roman" w:hAnsi="Times New Roman" w:cs="Times New Roman"/>
          <w:sz w:val="24"/>
          <w:szCs w:val="24"/>
        </w:rPr>
        <w:t xml:space="preserve">является такой формой учебно-воспитательного процесса, которая </w:t>
      </w:r>
      <w:r w:rsidRPr="000E1F20">
        <w:rPr>
          <w:rFonts w:ascii="Times New Roman" w:hAnsi="Times New Roman" w:cs="Times New Roman"/>
          <w:sz w:val="24"/>
          <w:szCs w:val="24"/>
        </w:rPr>
        <w:t xml:space="preserve">активно способствует </w:t>
      </w:r>
      <w:r w:rsidRPr="000E1F20">
        <w:rPr>
          <w:rFonts w:ascii="Times New Roman" w:hAnsi="Times New Roman" w:cs="Times New Roman"/>
          <w:sz w:val="24"/>
          <w:szCs w:val="24"/>
        </w:rPr>
        <w:t>разви</w:t>
      </w:r>
      <w:r w:rsidRPr="000E1F20">
        <w:rPr>
          <w:rFonts w:ascii="Times New Roman" w:hAnsi="Times New Roman" w:cs="Times New Roman"/>
          <w:sz w:val="24"/>
          <w:szCs w:val="24"/>
        </w:rPr>
        <w:t>тию</w:t>
      </w:r>
      <w:r w:rsidRPr="000E1F20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Pr="000E1F20">
        <w:rPr>
          <w:rFonts w:ascii="Times New Roman" w:hAnsi="Times New Roman" w:cs="Times New Roman"/>
          <w:sz w:val="24"/>
          <w:szCs w:val="24"/>
        </w:rPr>
        <w:t>ой</w:t>
      </w:r>
      <w:r w:rsidRPr="000E1F20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Pr="000E1F20">
        <w:rPr>
          <w:rFonts w:ascii="Times New Roman" w:hAnsi="Times New Roman" w:cs="Times New Roman"/>
          <w:sz w:val="24"/>
          <w:szCs w:val="24"/>
        </w:rPr>
        <w:t xml:space="preserve">и воспитанников старших групп детского сада и детей </w:t>
      </w:r>
      <w:r w:rsidRPr="000E1F20">
        <w:rPr>
          <w:rFonts w:ascii="Times New Roman" w:hAnsi="Times New Roman" w:cs="Times New Roman"/>
          <w:sz w:val="24"/>
          <w:szCs w:val="24"/>
        </w:rPr>
        <w:t>младш</w:t>
      </w:r>
      <w:r w:rsidRPr="000E1F20">
        <w:rPr>
          <w:rFonts w:ascii="Times New Roman" w:hAnsi="Times New Roman" w:cs="Times New Roman"/>
          <w:sz w:val="24"/>
          <w:szCs w:val="24"/>
        </w:rPr>
        <w:t xml:space="preserve">его </w:t>
      </w:r>
      <w:r w:rsidRPr="000E1F20">
        <w:rPr>
          <w:rFonts w:ascii="Times New Roman" w:hAnsi="Times New Roman" w:cs="Times New Roman"/>
          <w:sz w:val="24"/>
          <w:szCs w:val="24"/>
        </w:rPr>
        <w:t>школьн</w:t>
      </w:r>
      <w:r w:rsidRPr="000E1F20">
        <w:rPr>
          <w:rFonts w:ascii="Times New Roman" w:hAnsi="Times New Roman" w:cs="Times New Roman"/>
          <w:sz w:val="24"/>
          <w:szCs w:val="24"/>
        </w:rPr>
        <w:t>ого возраста.</w:t>
      </w:r>
    </w:p>
    <w:p w14:paraId="48375916" w14:textId="276C824B" w:rsidR="00500B39" w:rsidRPr="000E1F20" w:rsidRDefault="00500B39" w:rsidP="00500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К данной статье приложен</w:t>
      </w:r>
      <w:r w:rsidR="002E473C" w:rsidRPr="000E1F20">
        <w:rPr>
          <w:rFonts w:ascii="Times New Roman" w:hAnsi="Times New Roman" w:cs="Times New Roman"/>
          <w:sz w:val="24"/>
          <w:szCs w:val="24"/>
        </w:rPr>
        <w:t xml:space="preserve"> маршрут разработанный для наблюдения за окружающей природой «Юный натуралист»</w:t>
      </w:r>
      <w:r w:rsidR="00A84708" w:rsidRPr="000E1F20">
        <w:rPr>
          <w:rFonts w:ascii="Times New Roman" w:hAnsi="Times New Roman" w:cs="Times New Roman"/>
          <w:sz w:val="24"/>
          <w:szCs w:val="24"/>
        </w:rPr>
        <w:t xml:space="preserve">, включающий в себя теоретические задания и </w:t>
      </w:r>
      <w:r w:rsidR="0086337B" w:rsidRPr="000E1F20">
        <w:rPr>
          <w:rFonts w:ascii="Times New Roman" w:hAnsi="Times New Roman" w:cs="Times New Roman"/>
          <w:sz w:val="24"/>
          <w:szCs w:val="24"/>
        </w:rPr>
        <w:t>форму контроля полученных знаний</w:t>
      </w:r>
      <w:r w:rsidR="002E473C" w:rsidRPr="000E1F2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00B39" w:rsidRPr="000E1F20" w:rsidSect="008E3C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3AE"/>
    <w:multiLevelType w:val="hybridMultilevel"/>
    <w:tmpl w:val="F7004A50"/>
    <w:lvl w:ilvl="0" w:tplc="2A5E9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715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AA"/>
    <w:rsid w:val="00054022"/>
    <w:rsid w:val="000C78CB"/>
    <w:rsid w:val="000E1F20"/>
    <w:rsid w:val="002E0441"/>
    <w:rsid w:val="002E473C"/>
    <w:rsid w:val="004578FC"/>
    <w:rsid w:val="00500B39"/>
    <w:rsid w:val="005A12A0"/>
    <w:rsid w:val="00700CFE"/>
    <w:rsid w:val="00711380"/>
    <w:rsid w:val="007E6325"/>
    <w:rsid w:val="0086337B"/>
    <w:rsid w:val="008E3C06"/>
    <w:rsid w:val="00966A56"/>
    <w:rsid w:val="00A623DE"/>
    <w:rsid w:val="00A84708"/>
    <w:rsid w:val="00CE5897"/>
    <w:rsid w:val="00D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D86B"/>
  <w15:chartTrackingRefBased/>
  <w15:docId w15:val="{47765D42-8E03-4B4E-AD66-B13ABE94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Трынов Дмитрий</dc:creator>
  <cp:keywords/>
  <dc:description/>
  <cp:lastModifiedBy>Трынов Дмитрий</cp:lastModifiedBy>
  <cp:revision>5</cp:revision>
  <dcterms:created xsi:type="dcterms:W3CDTF">2023-10-31T11:12:00Z</dcterms:created>
  <dcterms:modified xsi:type="dcterms:W3CDTF">2023-11-01T12:31:00Z</dcterms:modified>
</cp:coreProperties>
</file>