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E2" w:rsidRDefault="00803160" w:rsidP="0080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 «О здоровье всерьёз»</w:t>
      </w:r>
    </w:p>
    <w:p w:rsidR="006D60BB" w:rsidRDefault="006D60BB" w:rsidP="0080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60" w:rsidRPr="00803160" w:rsidRDefault="006D60BB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B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одной из приоритетных задач, стоящих перед педагогами, является сохранение </w:t>
      </w:r>
      <w:r w:rsidRPr="006D60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здоровья</w:t>
      </w:r>
      <w:r w:rsidRPr="006D60BB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 в процессе воспитания и обучения.</w:t>
      </w:r>
    </w:p>
    <w:p w:rsidR="00803160" w:rsidRPr="00D6404E" w:rsidRDefault="00803160" w:rsidP="00EB79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04E">
        <w:rPr>
          <w:rFonts w:ascii="Times New Roman" w:hAnsi="Times New Roman" w:cs="Times New Roman"/>
          <w:b/>
          <w:sz w:val="24"/>
          <w:szCs w:val="24"/>
        </w:rPr>
        <w:t xml:space="preserve">Существует много разных причин болезней детей: </w:t>
      </w:r>
    </w:p>
    <w:p w:rsidR="00803160" w:rsidRDefault="00803160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3160">
        <w:rPr>
          <w:rFonts w:ascii="Times New Roman" w:hAnsi="Times New Roman" w:cs="Times New Roman"/>
          <w:sz w:val="24"/>
          <w:szCs w:val="24"/>
        </w:rPr>
        <w:t>риродно-климатические условия края;</w:t>
      </w:r>
    </w:p>
    <w:p w:rsidR="00803160" w:rsidRDefault="00803160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состояние края;</w:t>
      </w:r>
    </w:p>
    <w:p w:rsidR="00803160" w:rsidRDefault="00803160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занятость родителей;</w:t>
      </w:r>
    </w:p>
    <w:p w:rsidR="00803160" w:rsidRDefault="00803160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компетентность родителей в вопросах сохранения и укрепления здоровья детей;</w:t>
      </w:r>
    </w:p>
    <w:p w:rsidR="00803160" w:rsidRDefault="00803160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недостаточная компетентность педагогов в вопросах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803160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у дошкольников в вопросах сохранения и укрепления собственного здоровья;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иммунитет ребенка;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режима дня;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здорового питания;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гиподинамия - отсутствие ведения активного образа жизни;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игнорирование закаливающими процедурами;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детской одежды температурному режиму; 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предпочтение в лечении антибиотикам и другим лекарственным препаратам;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душевного комфорта, а в результате нервозность, беспокойство, страхи;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вирусных заболеваний;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солнечного света;</w:t>
      </w:r>
    </w:p>
    <w:p w:rsidR="00425606" w:rsidRDefault="00425606" w:rsidP="00EB7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переохлаждение организма; сырость и др.</w:t>
      </w:r>
    </w:p>
    <w:p w:rsidR="00EB794B" w:rsidRPr="00EB794B" w:rsidRDefault="00EB794B" w:rsidP="00EB794B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rStyle w:val="a3"/>
          <w:b w:val="0"/>
          <w:color w:val="111111"/>
        </w:rPr>
        <w:t>Охрана жизни и здоровья детей – </w:t>
      </w:r>
      <w:r w:rsidRPr="00EB794B">
        <w:rPr>
          <w:color w:val="111111"/>
        </w:rPr>
        <w:t xml:space="preserve">важнейшая задача, как государства, так </w:t>
      </w:r>
      <w:r w:rsidR="00D6404E">
        <w:rPr>
          <w:color w:val="111111"/>
        </w:rPr>
        <w:t>и каждого родителя.</w:t>
      </w:r>
      <w:r w:rsidRPr="00EB794B">
        <w:rPr>
          <w:color w:val="111111"/>
        </w:rPr>
        <w:t> В связи с чем, остро стоит вопрос профилактики детского трав</w:t>
      </w:r>
      <w:r>
        <w:rPr>
          <w:color w:val="111111"/>
        </w:rPr>
        <w:t>матизма в быту. К сожалению, родители не могут</w:t>
      </w:r>
      <w:r w:rsidRPr="00EB794B">
        <w:rPr>
          <w:color w:val="111111"/>
        </w:rPr>
        <w:t xml:space="preserve"> все</w:t>
      </w:r>
      <w:r w:rsidR="00D6404E">
        <w:rPr>
          <w:color w:val="111111"/>
        </w:rPr>
        <w:t xml:space="preserve"> время находиться рядом с детьми, но </w:t>
      </w:r>
      <w:r w:rsidRPr="00EB794B">
        <w:rPr>
          <w:color w:val="111111"/>
        </w:rPr>
        <w:t>главная задача – это создать для ребенка безопасную среду, в которой он не будет подвергать не оправданному риску.</w:t>
      </w:r>
    </w:p>
    <w:p w:rsidR="00EB794B" w:rsidRPr="00EB794B" w:rsidRDefault="00EB794B" w:rsidP="00EB794B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rStyle w:val="a3"/>
          <w:b w:val="0"/>
          <w:color w:val="111111"/>
        </w:rPr>
        <w:lastRenderedPageBreak/>
        <w:t>Среди наиболее распространенных трав</w:t>
      </w:r>
      <w:r w:rsidR="00D6404E">
        <w:rPr>
          <w:rStyle w:val="a3"/>
          <w:b w:val="0"/>
          <w:color w:val="111111"/>
        </w:rPr>
        <w:t>м</w:t>
      </w:r>
      <w:r w:rsidRPr="00EB794B">
        <w:rPr>
          <w:rStyle w:val="a3"/>
          <w:b w:val="0"/>
          <w:color w:val="111111"/>
        </w:rPr>
        <w:t>, полученных детьми в быту, следует отметить:</w:t>
      </w:r>
    </w:p>
    <w:p w:rsidR="00D6404E" w:rsidRPr="00EB794B" w:rsidRDefault="00D6404E" w:rsidP="00D6404E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>
        <w:rPr>
          <w:color w:val="111111"/>
        </w:rPr>
        <w:t xml:space="preserve"> </w:t>
      </w:r>
      <w:r w:rsidRPr="00EB794B">
        <w:rPr>
          <w:color w:val="111111"/>
        </w:rPr>
        <w:t>падение с кровати, коляски, окна, стула, ступенек и так далее;</w:t>
      </w:r>
    </w:p>
    <w:p w:rsidR="00EB794B" w:rsidRPr="00EB794B" w:rsidRDefault="00EB794B" w:rsidP="00EB794B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 w:rsidR="00D6404E">
        <w:rPr>
          <w:color w:val="111111"/>
        </w:rPr>
        <w:t xml:space="preserve"> </w:t>
      </w:r>
      <w:r w:rsidRPr="00EB794B">
        <w:rPr>
          <w:color w:val="111111"/>
        </w:rPr>
        <w:t>ожог, полученный в результате контакта с горячей плитой, посудой, пищей, водой, паром, утюгом и другими бытовыми электроприборами, а также ожоги, полученные от контакта с открытым огнем;</w:t>
      </w:r>
    </w:p>
    <w:p w:rsidR="00EB794B" w:rsidRPr="00EB794B" w:rsidRDefault="00EB794B" w:rsidP="00EB794B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 w:rsidR="00D6404E">
        <w:rPr>
          <w:color w:val="111111"/>
        </w:rPr>
        <w:t xml:space="preserve"> </w:t>
      </w:r>
      <w:r w:rsidRPr="00EB794B">
        <w:rPr>
          <w:color w:val="111111"/>
        </w:rPr>
        <w:t>асфиксия, в результате попадания мелких предметов в дыхательные пути (монеты, пуговицы, бусины, детали игрушек и другие);</w:t>
      </w:r>
    </w:p>
    <w:p w:rsidR="00EB794B" w:rsidRPr="00EB794B" w:rsidRDefault="00EB794B" w:rsidP="00EB794B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 w:rsidR="00D6404E">
        <w:rPr>
          <w:color w:val="111111"/>
        </w:rPr>
        <w:t xml:space="preserve"> </w:t>
      </w:r>
      <w:r w:rsidRPr="00EB794B">
        <w:rPr>
          <w:color w:val="111111"/>
        </w:rPr>
        <w:t>отравление бытовыми химическими веществами (инсектициды, моющие жидкости, отбеливатели и другие);</w:t>
      </w:r>
    </w:p>
    <w:p w:rsidR="00D6404E" w:rsidRDefault="00EB794B" w:rsidP="00D6404E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 w:rsidR="00D6404E">
        <w:rPr>
          <w:color w:val="111111"/>
        </w:rPr>
        <w:t xml:space="preserve"> </w:t>
      </w:r>
      <w:r w:rsidRPr="00EB794B">
        <w:rPr>
          <w:color w:val="111111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EB794B">
        <w:rPr>
          <w:color w:val="111111"/>
        </w:rPr>
        <w:t>втыкания</w:t>
      </w:r>
      <w:proofErr w:type="spellEnd"/>
      <w:r w:rsidRPr="00EB794B">
        <w:rPr>
          <w:color w:val="111111"/>
        </w:rPr>
        <w:t xml:space="preserve"> игл, ножей, спиц и других металлических предметов</w:t>
      </w:r>
      <w:r w:rsidR="00D6404E">
        <w:rPr>
          <w:color w:val="111111"/>
        </w:rPr>
        <w:t xml:space="preserve"> в розетки и настенную проводку;</w:t>
      </w:r>
      <w:r w:rsidR="00D6404E" w:rsidRPr="00D6404E">
        <w:rPr>
          <w:color w:val="111111"/>
        </w:rPr>
        <w:t xml:space="preserve"> </w:t>
      </w:r>
    </w:p>
    <w:p w:rsidR="00EB794B" w:rsidRPr="00EB794B" w:rsidRDefault="00D6404E" w:rsidP="00D6404E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-</w:t>
      </w:r>
      <w:r>
        <w:rPr>
          <w:color w:val="111111"/>
        </w:rPr>
        <w:t xml:space="preserve"> </w:t>
      </w:r>
      <w:r w:rsidRPr="00EB794B">
        <w:rPr>
          <w:color w:val="111111"/>
        </w:rPr>
        <w:t>отравления лекарственными препаратами</w:t>
      </w:r>
      <w:r>
        <w:rPr>
          <w:color w:val="111111"/>
        </w:rPr>
        <w:t>,</w:t>
      </w:r>
      <w:r w:rsidRPr="00EB794B">
        <w:rPr>
          <w:color w:val="111111"/>
        </w:rPr>
        <w:t xml:space="preserve"> в том числе, оставленными без присмотра;</w:t>
      </w:r>
    </w:p>
    <w:p w:rsidR="00BF1A3B" w:rsidRDefault="00EB794B" w:rsidP="00D6404E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  <w:r w:rsidRPr="00EB794B">
        <w:rPr>
          <w:color w:val="111111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волос, чашка с горячим чаем, оставленная на краю стола. Все это может стать причиной страданий детей.</w:t>
      </w:r>
    </w:p>
    <w:p w:rsidR="00FC02E5" w:rsidRPr="00D6404E" w:rsidRDefault="00FC02E5" w:rsidP="00D6404E">
      <w:pPr>
        <w:pStyle w:val="a4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111111"/>
        </w:rPr>
      </w:pPr>
    </w:p>
    <w:p w:rsidR="00BF1A3B" w:rsidRDefault="00BF1A3B" w:rsidP="004E6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3B">
        <w:rPr>
          <w:rFonts w:ascii="Times New Roman" w:hAnsi="Times New Roman" w:cs="Times New Roman"/>
          <w:b/>
          <w:sz w:val="24"/>
          <w:szCs w:val="24"/>
        </w:rPr>
        <w:t>Как предупредить несчастный случай дома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F1A3B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можно предупредить, если в помещении, где живут дети: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кастрюли и чайник не ставятся на край стола;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 в доме не имеет острых углов и граней, прочно закреплены шкафы, полки и др. предметы мебели;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краны газовых горелок закрыты;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исправна и недоступна электропроводка;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острые и мелкие предметы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пуговицы, иголки, булавки,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находятся в шкафах под замком;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окна и двери на балконы в отсутствии взрослых закрыты;</w:t>
      </w:r>
    </w:p>
    <w:p w:rsidR="00FC02E5" w:rsidRDefault="00FC02E5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лекарства и моющие средства на</w:t>
      </w:r>
      <w:r w:rsidR="004E6872">
        <w:rPr>
          <w:rFonts w:ascii="Times New Roman" w:hAnsi="Times New Roman" w:cs="Times New Roman"/>
          <w:sz w:val="24"/>
          <w:szCs w:val="24"/>
        </w:rPr>
        <w:t>ходятся в труднодоступном месте.</w:t>
      </w:r>
    </w:p>
    <w:p w:rsidR="004E6872" w:rsidRDefault="004E6872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72" w:rsidRDefault="004E6872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72" w:rsidRDefault="004E6872" w:rsidP="00FC0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72" w:rsidRDefault="004E6872" w:rsidP="004E6872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color w:val="111111"/>
        </w:rPr>
      </w:pPr>
      <w:r w:rsidRPr="004E6872">
        <w:rPr>
          <w:rStyle w:val="a3"/>
          <w:color w:val="111111"/>
        </w:rPr>
        <w:lastRenderedPageBreak/>
        <w:t>Уважаемые родители!</w:t>
      </w:r>
    </w:p>
    <w:p w:rsidR="004E6872" w:rsidRPr="004E6872" w:rsidRDefault="004E6872" w:rsidP="004E6872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</w:p>
    <w:p w:rsidR="004E6872" w:rsidRPr="004E6872" w:rsidRDefault="004E6872" w:rsidP="004E6872">
      <w:pPr>
        <w:pStyle w:val="a4"/>
        <w:shd w:val="clear" w:color="auto" w:fill="FFFFFF"/>
        <w:spacing w:before="150" w:beforeAutospacing="0" w:after="200" w:afterAutospacing="0" w:line="23" w:lineRule="atLeast"/>
        <w:ind w:firstLine="709"/>
        <w:rPr>
          <w:color w:val="111111"/>
        </w:rPr>
      </w:pPr>
      <w:r w:rsidRPr="004E6872">
        <w:rPr>
          <w:color w:val="111111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4E6872" w:rsidRDefault="004E6872" w:rsidP="004E6872">
      <w:pPr>
        <w:pStyle w:val="a4"/>
        <w:shd w:val="clear" w:color="auto" w:fill="FFFFFF"/>
        <w:spacing w:before="150" w:beforeAutospacing="0" w:after="200" w:afterAutospacing="0" w:line="23" w:lineRule="atLeast"/>
        <w:ind w:firstLine="709"/>
        <w:jc w:val="center"/>
        <w:rPr>
          <w:rStyle w:val="a3"/>
          <w:color w:val="111111"/>
        </w:rPr>
      </w:pPr>
      <w:r>
        <w:rPr>
          <w:rStyle w:val="a3"/>
          <w:color w:val="111111"/>
        </w:rPr>
        <w:t xml:space="preserve">Не оставляйте детей без присмотра! </w:t>
      </w:r>
      <w:r w:rsidRPr="004E6872">
        <w:rPr>
          <w:rStyle w:val="a3"/>
          <w:color w:val="111111"/>
        </w:rPr>
        <w:t>Берегите своих детей!</w:t>
      </w:r>
      <w:r>
        <w:rPr>
          <w:rStyle w:val="a3"/>
          <w:color w:val="111111"/>
        </w:rPr>
        <w:t xml:space="preserve"> </w:t>
      </w:r>
    </w:p>
    <w:p w:rsidR="004E6872" w:rsidRPr="004E6872" w:rsidRDefault="004E6872" w:rsidP="004E6872">
      <w:pPr>
        <w:pStyle w:val="a4"/>
        <w:shd w:val="clear" w:color="auto" w:fill="FFFFFF"/>
        <w:spacing w:before="150" w:beforeAutospacing="0" w:after="200" w:afterAutospacing="0" w:line="23" w:lineRule="atLeast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5283388" cy="3962400"/>
            <wp:effectExtent l="19050" t="0" r="0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429" cy="396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E5" w:rsidRPr="00FC02E5" w:rsidRDefault="00FC02E5" w:rsidP="004E6872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A3B" w:rsidRPr="00BF1A3B" w:rsidRDefault="00BF1A3B" w:rsidP="00EB79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06" w:rsidRPr="00803160" w:rsidRDefault="004E6872" w:rsidP="004E6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11111"/>
          <w:lang w:eastAsia="ru-RU"/>
        </w:rPr>
        <w:drawing>
          <wp:inline distT="0" distB="0" distL="0" distR="0">
            <wp:extent cx="5114925" cy="2877043"/>
            <wp:effectExtent l="19050" t="0" r="9525" b="0"/>
            <wp:docPr id="3" name="Рисунок 1" descr="5 прич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причин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06" w:rsidRPr="00803160" w:rsidSect="0001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60"/>
    <w:rsid w:val="000147E2"/>
    <w:rsid w:val="001E5FD0"/>
    <w:rsid w:val="003A0483"/>
    <w:rsid w:val="00425606"/>
    <w:rsid w:val="004E6872"/>
    <w:rsid w:val="006D60BB"/>
    <w:rsid w:val="006E68B6"/>
    <w:rsid w:val="00803160"/>
    <w:rsid w:val="00BF1A3B"/>
    <w:rsid w:val="00D6404E"/>
    <w:rsid w:val="00EB794B"/>
    <w:rsid w:val="00F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0BB"/>
    <w:rPr>
      <w:b/>
      <w:bCs/>
    </w:rPr>
  </w:style>
  <w:style w:type="paragraph" w:styleId="a4">
    <w:name w:val="Normal (Web)"/>
    <w:basedOn w:val="a"/>
    <w:uiPriority w:val="99"/>
    <w:unhideWhenUsed/>
    <w:rsid w:val="00EB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2022-09-25T06:41:00Z</dcterms:created>
  <dcterms:modified xsi:type="dcterms:W3CDTF">2022-09-25T15:24:00Z</dcterms:modified>
</cp:coreProperties>
</file>